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E46" w:rsidRPr="00D53E46" w:rsidRDefault="00D53E46" w:rsidP="00D53E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D53E46" w:rsidRPr="00D53E46" w:rsidRDefault="00D53E46" w:rsidP="00D53E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Протокол педагогічної ради № 1</w:t>
      </w:r>
    </w:p>
    <w:p w:rsidR="00D53E46" w:rsidRPr="00D53E46" w:rsidRDefault="00D53E46" w:rsidP="00D53E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28.08.2026 р.</w:t>
      </w:r>
    </w:p>
    <w:p w:rsidR="00D53E46" w:rsidRPr="00D53E46" w:rsidRDefault="00D53E46" w:rsidP="00D53E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>ПОЛОЖЕННЯ</w:t>
      </w:r>
    </w:p>
    <w:p w:rsidR="00D53E46" w:rsidRPr="00D53E46" w:rsidRDefault="00D53E46" w:rsidP="00D53E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КРИТЕРІЇ ОЦІНЮВАННЯ НАВЧАЛЬНИХ ДОСЯГНЕНЬ УЧНІВ З ФІЗИЧНОЇ КУЛЬТУРИ (5–9 КЛАСИ) ТА ВИМОГИ ДО ОРГАНІЗАЦІЇ ОСВІТНЬОГО ПРОЦЕСУ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І. Загальні положення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Оцінювання з фізичної культури здійснюється на засадах компетентнісного та особистісно орієнтованого підходів і фокусується на руховій активності, динаміці фізичного розвитку, засвоєнні техніки вправ, знаннях зі здорового способу життя та формуванні наскрізних умінь.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ІІ. Принципи та види оцінювання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об’єктивність, </w:t>
      </w:r>
      <w:proofErr w:type="spellStart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недискримінаційність</w:t>
      </w:r>
      <w:proofErr w:type="spellEnd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доброчесність, прозорість, урахування індивідуальних особливостей та динаміки особистих досягнень.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:rsidR="00D53E46" w:rsidRPr="00D53E46" w:rsidRDefault="00D53E46" w:rsidP="00D53E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Формувальне оцінювання: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відстеження навчального поступу, спостереження за процесом рухової діяльності, вербальне стимулювання,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:rsidR="00D53E46" w:rsidRPr="00D53E46" w:rsidRDefault="00D53E46" w:rsidP="00D53E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Поточне оцінювання: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техніки виконання вправ, засвоєння елементів ігор, самоконтролю та активності за 12-бальною шкалою. </w:t>
      </w:r>
    </w:p>
    <w:p w:rsidR="00D53E46" w:rsidRPr="00D53E46" w:rsidRDefault="00D53E46" w:rsidP="00D53E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Підсумкове оцінювання:</w:t>
      </w:r>
    </w:p>
    <w:p w:rsidR="00D53E46" w:rsidRPr="00D53E46" w:rsidRDefault="00D53E46" w:rsidP="00D53E4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Тематичне (модульне):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навчальних завдань за навчальним модулем/темою. </w:t>
      </w:r>
    </w:p>
    <w:p w:rsidR="00D53E46" w:rsidRPr="00D53E46" w:rsidRDefault="00D53E46" w:rsidP="00D53E4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Семестрове: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групами результатів (ГР) на основі результатів їх системного відстеження. </w:t>
      </w:r>
    </w:p>
    <w:p w:rsidR="00D53E46" w:rsidRPr="00D53E46" w:rsidRDefault="00D53E46" w:rsidP="00D53E4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Річне: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ІІІ. Шкала та фіксація результатів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:rsidR="00D53E46" w:rsidRPr="00D53E46" w:rsidRDefault="00D53E46" w:rsidP="00D53E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lastRenderedPageBreak/>
        <w:t>Початковий рівень (1–3 бали):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 вчителя. </w:t>
      </w:r>
    </w:p>
    <w:p w:rsidR="00D53E46" w:rsidRPr="00D53E46" w:rsidRDefault="00D53E46" w:rsidP="00D53E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Середній рівень (4–6 балів):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:rsidR="00D53E46" w:rsidRPr="00D53E46" w:rsidRDefault="00D53E46" w:rsidP="00D53E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Достатній рівень (7–9 балів):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й рухові вміння у стандартних/змінених умовах. </w:t>
      </w:r>
    </w:p>
    <w:p w:rsidR="00D53E46" w:rsidRPr="00D53E46" w:rsidRDefault="00D53E46" w:rsidP="00D53E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Високий рівень (10–12 балів):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підхід, лідерство та абсолютну автономію.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3.3. Результати семестрового та річного оцінювання за групами результатів фіксуються в класному журналі та Свідоцтві досягнень.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IV. Поєднання Груп результатів та Напрямів оцінювання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У фізкультурній освітній галузі виокремлюються групи результатів (ГР), які фіксуються під час підсумкового оцінювання в класному журналі та Свідоцтві досягнень: </w:t>
      </w:r>
    </w:p>
    <w:p w:rsidR="00D53E46" w:rsidRPr="00D53E46" w:rsidRDefault="00D53E46" w:rsidP="00D53E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ГР 1: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Техніка виконання рухових дій. </w:t>
      </w:r>
    </w:p>
    <w:p w:rsidR="00D53E46" w:rsidRPr="00D53E46" w:rsidRDefault="00D53E46" w:rsidP="00D53E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ГР 2: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Розвиток фізичних якостей та динаміка. </w:t>
      </w:r>
    </w:p>
    <w:p w:rsidR="00D53E46" w:rsidRPr="00D53E46" w:rsidRDefault="00D53E46" w:rsidP="00D53E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ГР 3: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Знання, теоретична підготовка та здоровий спосіб життя. </w:t>
      </w:r>
    </w:p>
    <w:p w:rsidR="00D53E46" w:rsidRPr="00D53E46" w:rsidRDefault="00D53E46" w:rsidP="00D53E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ГР 4: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Активність, систематичність та командна робота.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кожної ГР конкретним балом (від 1 до 12) здійснюється на основі комплексної оцінки </w:t>
      </w: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5 універсальних напрямів (Наказ МОН № 722)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розрізі даного предмета: </w:t>
      </w:r>
    </w:p>
    <w:p w:rsidR="00D53E46" w:rsidRPr="00D53E46" w:rsidRDefault="00D53E46" w:rsidP="00D53E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Когнітивні процеси (Глибина та розуміння знань):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знання правил безпеки, правил ігор, гігієнічних вимог, </w:t>
      </w:r>
      <w:proofErr w:type="spellStart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методик</w:t>
      </w:r>
      <w:proofErr w:type="spellEnd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самоконтролю (</w:t>
      </w:r>
      <w:proofErr w:type="spellStart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пульсометрія</w:t>
      </w:r>
      <w:proofErr w:type="spellEnd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та значення активності для здоров'я. </w:t>
      </w:r>
    </w:p>
    <w:p w:rsidR="00D53E46" w:rsidRPr="00D53E46" w:rsidRDefault="00D53E46" w:rsidP="00D53E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Практична та алгоритмічна діяльність: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точність, координація, якість і фазовість виконання вправ, застосування рухових дій у складних/ігрових умовах. </w:t>
      </w:r>
    </w:p>
    <w:p w:rsidR="00D53E46" w:rsidRPr="00D53E46" w:rsidRDefault="00D53E46" w:rsidP="00D53E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Рівень самостійності: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здатність виконувати вправи без підказки, самостійно будувати розминку, проводити самоконтроль та обирати стратегію дій у грі. </w:t>
      </w:r>
    </w:p>
    <w:p w:rsidR="00D53E46" w:rsidRPr="00D53E46" w:rsidRDefault="00D53E46" w:rsidP="00D53E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Комунікація та грамотність: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дотримання спортивної етики, взаємодопомога, повага до суперників, чіткість використання спортивної термінології та ефективна взаємодія у команді. </w:t>
      </w:r>
    </w:p>
    <w:p w:rsidR="00D53E46" w:rsidRPr="00D53E46" w:rsidRDefault="00D53E46" w:rsidP="00D53E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Стабільність та систематичність вияву вмінь: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впевненість виконання рухових дій, відвідуваність, систематична наявність спортивної форми та індивідуальна динаміка (приріст) розвитку фізичних якостей.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V. Академічна доброчесність та оскарження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Оцінювання здійснюється з дотриманням правил академічної доброчесності (дотримання правил змагань, чесна </w:t>
      </w:r>
      <w:r w:rsidRPr="00D53E46">
        <w:rPr>
          <w:rFonts w:ascii="Times New Roman" w:eastAsia="Times New Roman" w:hAnsi="Times New Roman" w:cs="Times New Roman"/>
          <w:color w:val="FF0000"/>
          <w:sz w:val="24"/>
          <w:szCs w:val="24"/>
          <w:lang w:eastAsia="uk-UA"/>
        </w:rPr>
        <w:t xml:space="preserve">гра </w:t>
      </w:r>
      <w:r w:rsidR="00E84E03">
        <w:rPr>
          <w:rFonts w:ascii="Times New Roman" w:eastAsia="Times New Roman" w:hAnsi="Times New Roman" w:cs="Times New Roman"/>
          <w:color w:val="FF0000"/>
          <w:sz w:val="24"/>
          <w:szCs w:val="24"/>
          <w:lang w:eastAsia="uk-UA"/>
        </w:rPr>
        <w:t>,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самостійність виконання теоретичних та практичних завдань).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VI. КРИТЕРІЇ ОЦІНЮВАННЯ РЕЗУЛЬТАТІВ НАВЧАННЯ З ФІЗКУЛЬТУРИ ДЛЯ УЧНІВ 5–9 КЛАСІВ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3"/>
        <w:gridCol w:w="1873"/>
        <w:gridCol w:w="2244"/>
        <w:gridCol w:w="2297"/>
        <w:gridCol w:w="2402"/>
      </w:tblGrid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Рівень / Бал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ГР 1: Техніка виконання рухових дій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ГР 2: Розвиток фізичних якостей та динаміка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ГР 3: Знання, теоретична підготовка та ЗСЖ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ГР 4: Активність, систематичність та командна робота </w:t>
            </w:r>
          </w:p>
        </w:tc>
      </w:tr>
      <w:tr w:rsidR="00D53E46" w:rsidRPr="00D53E46" w:rsidTr="00067A57">
        <w:tc>
          <w:tcPr>
            <w:tcW w:w="0" w:type="auto"/>
            <w:gridSpan w:val="5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ПОЧАТКОВИЙ РІВЕНЬ (1–3 бали) — потреба в істотній постійній підтримці вчителя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Рух виконується з суттєвими викривленнями.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Відсутня координація та фазовість дій.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Потребує постійної допомоги.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Показники значно нижче вікової норми.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Відсутній особистий приріст.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Низький рівень сили/швидкості.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Не знає основних правил безпеки.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Плутає базові терміни.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Відповідає окремими словами.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Часто відсутній спортивний одяг.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Пасивне ставлення до уроку.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Ухиляється від командної роботи.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D53E46" w:rsidRPr="00D53E46" w:rsidRDefault="00D53E46" w:rsidP="00E84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основні рухи з великою кількістю помилок. </w:t>
            </w:r>
          </w:p>
          <w:p w:rsidR="00D53E46" w:rsidRPr="00D53E46" w:rsidRDefault="00D53E46" w:rsidP="00E84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E84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Допускає травмонебезпечні огріхи. </w:t>
            </w:r>
          </w:p>
          <w:p w:rsidR="00D53E46" w:rsidRPr="00D53E46" w:rsidRDefault="00D53E46" w:rsidP="00E84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E84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Діє за покроковим показом.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Фізичні якості розвинені слабко.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Динаміка результатів відсутня.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• Швидко втомлюється від мінімальних навантажень.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Знання правил безпеки та ігор уривчасті.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Помиляється у відтворенні правил.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Не орієнтується в поняттях ЗСЖ.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Систематично забуває форму.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Діє лише за прямим нагадуванням.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Не проявляє інтересу до естафет/ігор.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вправу самостійно, але зі скутістю й помилками.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Витримує загальну структуру руху лише у повільному темпі.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Показники на нижній межі норми.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• Проявляє мінімальні зусилля для виконання стандартних нормативів.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Знає базові вимоги безпеки, але потребує нагадувань.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Відтворює окремі правила ігор за підказкою.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Приходить у формі після зауважень.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Ситуативно залучається до діяльності. </w:t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Дотримується дисципліни під контролем. </w:t>
            </w:r>
          </w:p>
        </w:tc>
      </w:tr>
      <w:tr w:rsidR="00D53E46" w:rsidRPr="00D53E46" w:rsidTr="002B1775">
        <w:tc>
          <w:tcPr>
            <w:tcW w:w="0" w:type="auto"/>
            <w:gridSpan w:val="5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СЕРЕДНІЙ РІВЕНЬ (4–6 балів) — потреба в ситуативній підтримці вчителя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Вправи виконує свідомо, але є помилки у координації.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Порушує ритм виконання дій.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Показники відповідають нижній межі норми.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Наявний незначний приріст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за умови відвідування.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Знає та дотримується основних правил безпеки.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Розуміє базові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правила спортивних ігор.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Постійно має спортивну форму.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вказівки вчителя без власної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ініціативи.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Не заважає командній грі.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Техніка достатньо засвоєна у стандартних умовах.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Допускає 2–3 істотні помилки при ускладненні або в грі.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Динаміка розвитку фізичних якостей позитивна, але нестабільна.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Показники близькі до середньої норми.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Вірно пояснює основні правила видів спорту.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Вживає правильну спортивну термінологію.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Проявляє достатню активність на </w:t>
            </w:r>
            <w:proofErr w:type="spellStart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уроці</w:t>
            </w:r>
            <w:proofErr w:type="spellEnd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Доброзичливо взаємодіє з партнерами по команді.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Дотримується правил гри.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вправи у нормальному темпі.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Допускає лише дрібні технічні помилки, які не псують результат.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Спостерігається чіткий особистий прогрес у показниках.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Середній рівень розвитку основних якостей.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Пояснює значення вправ для зміцнення здоров'я.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Оформлює/висловлює думки з теорії спорту </w:t>
            </w:r>
            <w:proofErr w:type="spellStart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bookmarkStart w:id="0" w:name="_GoBack"/>
            <w:bookmarkEnd w:id="0"/>
            <w:proofErr w:type="spellEnd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Працює самостійно й сумлінно протягом усього уроку.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Активно включається в естафети та </w:t>
            </w:r>
            <w:proofErr w:type="spellStart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ігрово</w:t>
            </w:r>
            <w:proofErr w:type="spellEnd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-рухову діяльність. </w:t>
            </w:r>
          </w:p>
        </w:tc>
      </w:tr>
      <w:tr w:rsidR="00D53E46" w:rsidRPr="00D53E46" w:rsidTr="00583148">
        <w:tc>
          <w:tcPr>
            <w:tcW w:w="0" w:type="auto"/>
            <w:gridSpan w:val="5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ДОСТАТНІЙ РІВЕНЬ (7–9 балів) — самостійне застосування знань у стандартних / змінених умовах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Впевнено володіє технікою рухових дій.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Чітко виконує вправи у змінених або ігрових умовах.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Показники відповідають середньому/високому рівню.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Демонструє стабільний особистий приріст.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Чітко знає правила видів спорту та заходів безпеки.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Вміє виміряти пульс (ЧСС) до і після навантаження.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Виявляє ініціативу в групових вправах.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Чітко </w:t>
            </w:r>
            <w:r w:rsidR="00E84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дотримується спортивної етики .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Підтримує однокласників.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вправи легко, вільно та координовано.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Припускається лише поодиноких дрібних огріхів.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Добрий рівень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розвитку фізичних якостей.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Систематично покращує власні результати від семестру до семестру.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Розуміє методику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здійснення самоконтролю.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Орієнтується в базових правилах суддівства ігор.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• Активно 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співпрацює в команді, проявляє взаємодопомогу.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Самостійно й вчасно готується до уроків.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Демонструє стабільну, точну та високоефективну техніку.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Легко адаптує рухи до нестандартних ігрових ситуацій.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Високі показники фізичних якостей.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Демонструє значний особистий прогрес за вивченим модулем.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Пояснює зв'язок між навантаженням і відновленням.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Вільно та аргументовано володіє теоретичним матеріалом.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Організовує взаємодію у мікрогрупах.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Бере на себе відповідальність за результат команди. </w:t>
            </w:r>
          </w:p>
        </w:tc>
      </w:tr>
      <w:tr w:rsidR="00D53E46" w:rsidRPr="00D53E46" w:rsidTr="00A411E2">
        <w:tc>
          <w:tcPr>
            <w:tcW w:w="0" w:type="auto"/>
            <w:gridSpan w:val="5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ВИСОКИЙ РІВЕНЬ (10–12 балів) — творчий підхід, нестандартні ситуації, абсолютна автономія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Віртуозно й упевнено володіє технікою в складних умовах.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Раціонально розподіляє сили під час виконання.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Показники вище середньої вікової норми.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Постійний високий власний приріст результатів.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Самостійно розробляє та проводить комплекси розминки.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Знає правила </w:t>
            </w:r>
            <w:proofErr w:type="spellStart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домедичної</w:t>
            </w:r>
            <w:proofErr w:type="spellEnd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допомоги при травмах.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Проявляє лідерські якості під час ігор та естафет.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Заохочує інших до активності, є взірцем дисципліни.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Виконує всі вправи чітко, технічно </w:t>
            </w:r>
            <w:proofErr w:type="spellStart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естетично.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Застосовує раціональні й нестандартні рухові зв'язки.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Високі результати за всіма видами фізичних якостей.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Суттєвий стрибок у власних досягненнях.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Володіє методикою самостійних занять та загартовування.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Допомагає вчителю в оцінюванні та суддівстві.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Проявляє ініціативу в організації позакласних спортивних заходів.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Виступає капітаном/наставником у команді.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Бездоганна, вишукана та еталонна техніка виконання вправ.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Творча адаптація дій у складних ігрових ситуаціях.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Видатні показники фізичної підготовленості.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Максимальний індивідуальний приріст результатів.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Глибоко розуміє теорію спорту, ЗСЖ та оздоровчих систем.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Проводить суддівство змагань на професійному рівні.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Систематично бере участь у шкільних/міських змаганнях. </w:t>
            </w:r>
          </w:p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• Є спорти</w:t>
            </w:r>
            <w:r w:rsidR="00E84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но-суспільним лідером класу та школи. </w:t>
            </w:r>
          </w:p>
        </w:tc>
      </w:tr>
    </w:tbl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VII. ПОБАЛЬНІ КРИТЕРІЇ ОЦІНЮВАННЯ НАВЧАЛЬНИХ ЗАВДАНЬ ТА ПІДСУМКОВИХ РОБІТ З ФІЗКУЛЬТУРИ (1–12 БАЛІВ)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1"/>
        <w:gridCol w:w="4368"/>
        <w:gridCol w:w="4906"/>
      </w:tblGrid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Бал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Поточні/формувальні завдання (техніка, теорія, активність)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Комплексне / Підсумкове оцінювання (ГР1–ГР4) </w:t>
            </w:r>
          </w:p>
        </w:tc>
      </w:tr>
      <w:tr w:rsidR="00D53E46" w:rsidRPr="00D53E46" w:rsidTr="00D53E46">
        <w:tc>
          <w:tcPr>
            <w:tcW w:w="0" w:type="auto"/>
            <w:gridSpan w:val="3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вимог. Відсутня спортивна форма, учень пасивний, техніку вправ викривлено повністю, є ризик травмування.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менше 10% обсягу навчального модуля. Техніка не засвоєна (ГР1), приріст відсутній (ГР2), теорію не знає (ГР3), активність нульова (ГР4).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вимог. Виконує окремий елемент вправи за безпосереднім показом учителя з суттєвими грубими помилками.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обсягу. Відтворює окремий елемент руху за підказкою (ГР1), динаміка показників відсутня (ГР2), плутається у безпеці (ГР3).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21–30% вимог. Вправу виконано самостійно, але зі скутістю, великою кількістю помилок та в уповільненому темпі.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21–30% обсягу. Загальну структуру руху витримано частково (ГР1), показники низькі (ГР2), базові вимоги безпеки знає лише після нагадувань (ГР3). </w:t>
            </w:r>
          </w:p>
        </w:tc>
      </w:tr>
      <w:tr w:rsidR="00D53E46" w:rsidRPr="00D53E46" w:rsidTr="00F37D60">
        <w:tc>
          <w:tcPr>
            <w:tcW w:w="0" w:type="auto"/>
            <w:gridSpan w:val="3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31–40% вимог. Вправу виконано свідомо, але є помилки у координації, ритмі або амплітуді дій.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31–40% обсягу. Техніка засвоєна на базовому рівні з помилками (ГР1), показники на межі норми (ГР2), знає основні правила ігор (ГР3).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41–50% вимог. Завдання виконано відповідно до основного алгоритму, але при ускладненні учень припускається 2–3 істотних помилок.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41–50% обсягу. Виконує техніку у стандартних умовах (ГР1), спостерігається мінімальний приріст результатів (ГР2), проявляє активність у грі (ГР4).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51–60% вимог. Вправа виконана в нормальному темпі й самостійно, допускаються лише дрібні технічні огріхи.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51–60% обсягу. Правильно виконує базові рухові дії (ГР1), демонструє стабільну середню фізичну підготовленість (ГР2), працює сумлінно (ГР4). </w:t>
            </w:r>
          </w:p>
        </w:tc>
      </w:tr>
      <w:tr w:rsidR="00D53E46" w:rsidRPr="00D53E46" w:rsidTr="0008180A">
        <w:tc>
          <w:tcPr>
            <w:tcW w:w="0" w:type="auto"/>
            <w:gridSpan w:val="3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61–70% вимог. Техніку виконано чітко у змінених або ігрових умовах, припущено 1–2 незначні неточності.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61–70% обсягу. Впевнено володіє руховими діями (ГР1), демонструє позитивну динаміку показників (ГР2), знає правила й вміє виміряти ЧСС (ГР3).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71–80% вимог. Учень виконує вправу легко, вільно й координовано, демонструє гарний рівень самоконтролю.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71–80% обсягу. Виконує вправи вільно й точнісінько за технікою (ГР1), має високі власні результати (ГР2), активно співпрацює в команді (ГР4).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81–88% вимог. Завдання виконано самостійно, швидко й без помилок; демонструє впевненість та якісну рухову культуру.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81–88% обсягу. Проявляє стабільну техніку в іграх (ГР1), демонструє значний особистий приріст (ГР2), орієнтується в суддівстві (ГР3). </w:t>
            </w:r>
          </w:p>
        </w:tc>
      </w:tr>
      <w:tr w:rsidR="00D53E46" w:rsidRPr="00D53E46" w:rsidTr="00087AA7">
        <w:tc>
          <w:tcPr>
            <w:tcW w:w="0" w:type="auto"/>
            <w:gridSpan w:val="3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ВИСОКИЙ РІВЕНЬ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89–93% вимог. Бездоганно виконано складні рухові завдання, учень демонструє раціональне використання сил та лідерські якості.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89–93% обсягу. Володіє технікою у складних/нестандартних умовах (ГР1), показники вище норми (ГР2), самостійно проводить розминку (ГР3, ГР4).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94–97% вимог. Виконання відрізняється високою технічною грамотністю, естетикою, чіткістю та ініціативністю.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Виконано 94–97% обсягу. Техніка еталонна (ГР1), суттєвий високий стрибок у власних резуль</w:t>
            </w:r>
            <w:r w:rsidR="00E84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татах (ГР2), організовує та суд</w:t>
            </w: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ить змагання (ГР3, ГР4). </w:t>
            </w:r>
          </w:p>
        </w:tc>
      </w:tr>
      <w:tr w:rsidR="00D53E46" w:rsidRPr="00D53E46" w:rsidTr="00D53E46">
        <w:tc>
          <w:tcPr>
            <w:tcW w:w="0" w:type="auto"/>
            <w:hideMark/>
          </w:tcPr>
          <w:p w:rsidR="00D53E46" w:rsidRPr="00D53E46" w:rsidRDefault="00D53E46" w:rsidP="00D53E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98–100% вимог. Абсолютно бездоганне, творче виконання всього обсягу завдань із демонстрацією повного лідерства й автономності. </w:t>
            </w:r>
          </w:p>
        </w:tc>
        <w:tc>
          <w:tcPr>
            <w:tcW w:w="0" w:type="auto"/>
            <w:hideMark/>
          </w:tcPr>
          <w:p w:rsidR="00D53E46" w:rsidRPr="00D53E46" w:rsidRDefault="00D53E46" w:rsidP="00D53E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3E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98–100% обсягу. Демонструє досконалу рухову культуру (ГР1), видатну підготовленість і максимальний приріст (ГР2), є капітаном/лідером школи (ГР4). </w:t>
            </w:r>
          </w:p>
        </w:tc>
      </w:tr>
    </w:tbl>
    <w:p w:rsidR="00D53E46" w:rsidRPr="00D53E46" w:rsidRDefault="00D53E46" w:rsidP="00D53E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VIII. Особливості оцінювання здобувачів освіти, зарахованих до спеціальної медичної групи (СМГ) та підготовчої групи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8.1. </w:t>
      </w: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Підготовча група: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Учні навчаються за загальною програмою, але звільняються від складання окремих інтенсивних нормативів та залучаються до занять із обмеженням максимальних навантажень.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8.2. </w:t>
      </w: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Спеціальна медична група (СМГ):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Оцінювання здійснюється за позитивною шкалою або зарахуванням («зараховано» / бали) на основі доступних учневі видів діяльності: </w:t>
      </w:r>
    </w:p>
    <w:p w:rsidR="00D53E46" w:rsidRPr="00D53E46" w:rsidRDefault="00D53E46" w:rsidP="00D53E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Якість та техніка виконання доступних оздоровчих вправ, дихальної гімнастики, вправ на гнучкість та поставу. </w:t>
      </w:r>
    </w:p>
    <w:p w:rsidR="00D53E46" w:rsidRPr="00D53E46" w:rsidRDefault="00D53E46" w:rsidP="00D53E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Засвоєння теоретичного матеріалу (правила ігор, безпека, ЗСЖ, значення фізичних вправ). </w:t>
      </w:r>
    </w:p>
    <w:p w:rsidR="00D53E46" w:rsidRPr="00D53E46" w:rsidRDefault="00D53E46" w:rsidP="00D53E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Підготовка рефератів, дослідницьких </w:t>
      </w:r>
      <w:proofErr w:type="spellStart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проєктів</w:t>
      </w:r>
      <w:proofErr w:type="spellEnd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 презентацій із сучасної тематики оздоровлення та спорту. </w:t>
      </w:r>
    </w:p>
    <w:p w:rsidR="00D53E46" w:rsidRPr="00D53E46" w:rsidRDefault="00D53E46" w:rsidP="00D53E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Залучення до життєдіяльності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уроку: суддівство ігор, хрономе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траж, допомога в організації та веденні обліку результатів. </w:t>
      </w:r>
    </w:p>
    <w:p w:rsidR="00D53E46" w:rsidRPr="00D53E46" w:rsidRDefault="00D53E46" w:rsidP="00D53E46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53E4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Головний критерій оцінювання в СМГ:</w:t>
      </w:r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систематичність відвідування занять, наявність спортивної форми, прагнення до </w:t>
      </w:r>
      <w:proofErr w:type="spellStart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>оздоровленняа</w:t>
      </w:r>
      <w:proofErr w:type="spellEnd"/>
      <w:r w:rsidRPr="00D53E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засвоєння теоретичних знань. </w:t>
      </w:r>
    </w:p>
    <w:p w:rsidR="00D53E46" w:rsidRPr="00D53E46" w:rsidRDefault="00D53E46" w:rsidP="00D53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8678F" w:rsidRPr="00D53E46" w:rsidRDefault="0058678F"/>
    <w:sectPr w:rsidR="0058678F" w:rsidRPr="00D53E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7743D"/>
    <w:multiLevelType w:val="multilevel"/>
    <w:tmpl w:val="2B70B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A5301"/>
    <w:multiLevelType w:val="multilevel"/>
    <w:tmpl w:val="19645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A6595F"/>
    <w:multiLevelType w:val="multilevel"/>
    <w:tmpl w:val="9ADE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462B6"/>
    <w:multiLevelType w:val="multilevel"/>
    <w:tmpl w:val="6368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CE6666"/>
    <w:multiLevelType w:val="multilevel"/>
    <w:tmpl w:val="63FE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C5C"/>
    <w:rsid w:val="0058678F"/>
    <w:rsid w:val="00D53E46"/>
    <w:rsid w:val="00E37C5C"/>
    <w:rsid w:val="00E8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C79A"/>
  <w15:docId w15:val="{4F17276C-D4BB-4B45-BD7E-074ADE43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2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ЗАВУЧ</cp:lastModifiedBy>
  <cp:revision>2</cp:revision>
  <dcterms:created xsi:type="dcterms:W3CDTF">2026-10-07T08:11:00Z</dcterms:created>
  <dcterms:modified xsi:type="dcterms:W3CDTF">2026-10-07T08:11:00Z</dcterms:modified>
</cp:coreProperties>
</file>