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0617B3" w14:textId="77777777" w:rsidR="00BB4B93" w:rsidRDefault="00BB4B93">
      <w:pPr>
        <w:jc w:val="center"/>
        <w:rPr>
          <w:rFonts w:ascii="Times New Roman" w:hAnsi="Times New Roman" w:cs="Times New Roman"/>
          <w:sz w:val="36"/>
          <w:szCs w:val="36"/>
        </w:rPr>
      </w:pPr>
    </w:p>
    <w:p w14:paraId="32C7DCEF" w14:textId="77777777" w:rsidR="00BB4B93" w:rsidRDefault="00BB4B93">
      <w:pPr>
        <w:jc w:val="center"/>
        <w:rPr>
          <w:rFonts w:ascii="Times New Roman" w:hAnsi="Times New Roman" w:cs="Times New Roman"/>
          <w:sz w:val="36"/>
          <w:szCs w:val="36"/>
        </w:rPr>
      </w:pPr>
    </w:p>
    <w:p w14:paraId="387396EC" w14:textId="77777777" w:rsidR="00BB4B93" w:rsidRDefault="00BB4B93">
      <w:pPr>
        <w:jc w:val="center"/>
        <w:rPr>
          <w:rFonts w:ascii="Times New Roman" w:hAnsi="Times New Roman" w:cs="Times New Roman"/>
          <w:sz w:val="36"/>
          <w:szCs w:val="36"/>
        </w:rPr>
      </w:pPr>
    </w:p>
    <w:p w14:paraId="4571AAF9" w14:textId="77777777" w:rsidR="00BB4B93" w:rsidRDefault="00BB4B93">
      <w:pPr>
        <w:jc w:val="center"/>
        <w:rPr>
          <w:rFonts w:ascii="Times New Roman" w:hAnsi="Times New Roman" w:cs="Times New Roman"/>
          <w:sz w:val="36"/>
          <w:szCs w:val="36"/>
        </w:rPr>
      </w:pPr>
    </w:p>
    <w:p w14:paraId="34B8DC56" w14:textId="77777777" w:rsidR="00BB4B93" w:rsidRDefault="00BB4B93">
      <w:pPr>
        <w:jc w:val="center"/>
        <w:rPr>
          <w:rFonts w:ascii="Times New Roman" w:hAnsi="Times New Roman" w:cs="Times New Roman"/>
          <w:sz w:val="36"/>
          <w:szCs w:val="36"/>
        </w:rPr>
      </w:pPr>
    </w:p>
    <w:p w14:paraId="32E9ACD4" w14:textId="77777777" w:rsidR="00BB4B93" w:rsidRDefault="00BB4B93">
      <w:pPr>
        <w:jc w:val="center"/>
        <w:rPr>
          <w:rFonts w:ascii="Times New Roman" w:hAnsi="Times New Roman" w:cs="Times New Roman"/>
          <w:sz w:val="36"/>
          <w:szCs w:val="36"/>
        </w:rPr>
      </w:pPr>
    </w:p>
    <w:p w14:paraId="499815D6" w14:textId="77777777" w:rsidR="00BB4B93" w:rsidRDefault="00BB4B93">
      <w:pPr>
        <w:jc w:val="center"/>
        <w:rPr>
          <w:rFonts w:ascii="Times New Roman" w:hAnsi="Times New Roman" w:cs="Times New Roman"/>
          <w:sz w:val="36"/>
          <w:szCs w:val="36"/>
        </w:rPr>
      </w:pPr>
    </w:p>
    <w:p w14:paraId="6A8A7DE5" w14:textId="77777777" w:rsidR="00BB4B93" w:rsidRDefault="00BB4B93">
      <w:pPr>
        <w:jc w:val="center"/>
        <w:rPr>
          <w:rFonts w:ascii="Times New Roman" w:hAnsi="Times New Roman" w:cs="Times New Roman"/>
          <w:sz w:val="36"/>
          <w:szCs w:val="36"/>
        </w:rPr>
      </w:pPr>
    </w:p>
    <w:p w14:paraId="044D493F" w14:textId="77777777" w:rsidR="00BB4B93" w:rsidRDefault="00BB4B93">
      <w:pPr>
        <w:jc w:val="center"/>
        <w:rPr>
          <w:sz w:val="36"/>
          <w:szCs w:val="36"/>
        </w:rPr>
      </w:pPr>
      <w:bookmarkStart w:id="0" w:name="_GoBack"/>
      <w:bookmarkEnd w:id="0"/>
      <w:r w:rsidRPr="00BB4B93">
        <w:rPr>
          <w:rFonts w:ascii="Times New Roman" w:hAnsi="Times New Roman" w:cs="Times New Roman"/>
          <w:sz w:val="36"/>
          <w:szCs w:val="36"/>
        </w:rPr>
        <w:t xml:space="preserve">ЗВІТ ДИРЕКТОРА </w:t>
      </w:r>
    </w:p>
    <w:p w14:paraId="239DD49D" w14:textId="77777777" w:rsidR="00BB4B93" w:rsidRDefault="00BB4B93">
      <w:pPr>
        <w:jc w:val="center"/>
        <w:rPr>
          <w:sz w:val="36"/>
          <w:szCs w:val="36"/>
        </w:rPr>
      </w:pPr>
      <w:r>
        <w:rPr>
          <w:sz w:val="36"/>
          <w:szCs w:val="36"/>
        </w:rPr>
        <w:t>ЗА</w:t>
      </w:r>
    </w:p>
    <w:p w14:paraId="4EAC7A84" w14:textId="01466E67" w:rsidR="0011745F" w:rsidRPr="00BB4B93" w:rsidRDefault="00BB4B93">
      <w:pPr>
        <w:jc w:val="center"/>
        <w:rPr>
          <w:rFonts w:ascii="Times New Roman" w:eastAsia="Times New Roman" w:hAnsi="Times New Roman" w:cs="Times New Roman"/>
          <w:smallCaps/>
          <w:color w:val="000000"/>
          <w:sz w:val="36"/>
          <w:szCs w:val="36"/>
        </w:rPr>
        <w:sectPr w:rsidR="0011745F" w:rsidRPr="00BB4B93" w:rsidSect="00F0480C">
          <w:footerReference w:type="default" r:id="rId9"/>
          <w:pgSz w:w="11906" w:h="16838"/>
          <w:pgMar w:top="284" w:right="142" w:bottom="253" w:left="568" w:header="709" w:footer="709" w:gutter="0"/>
          <w:pgNumType w:start="1"/>
          <w:cols w:space="720"/>
          <w:titlePg/>
          <w:docGrid w:linePitch="272"/>
        </w:sectPr>
      </w:pPr>
      <w:r>
        <w:rPr>
          <w:sz w:val="36"/>
          <w:szCs w:val="36"/>
        </w:rPr>
        <w:t>2025-2026  НАВЧАЛЬНИЙ РІК</w:t>
      </w:r>
      <w:r w:rsidR="00A62C2C" w:rsidRPr="00BB4B93">
        <w:rPr>
          <w:sz w:val="36"/>
          <w:szCs w:val="36"/>
        </w:rPr>
        <w:br w:type="page"/>
      </w:r>
    </w:p>
    <w:p w14:paraId="08BCC4A3" w14:textId="77777777" w:rsidR="00C722E6" w:rsidRPr="004D1105" w:rsidRDefault="00C722E6" w:rsidP="00CD257E">
      <w:pPr>
        <w:spacing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4D1105">
        <w:rPr>
          <w:rFonts w:ascii="Times New Roman" w:eastAsia="Times New Roman" w:hAnsi="Times New Roman" w:cs="Times New Roman"/>
          <w:b/>
          <w:bCs/>
          <w:sz w:val="28"/>
          <w:szCs w:val="28"/>
          <w:lang w:eastAsia="ru-RU"/>
        </w:rPr>
        <w:lastRenderedPageBreak/>
        <w:t>ШАНОВНІ ПЕДАГОГИ, БАТЬКИ, УЧНІ ТА ПАРТНЕРИ ЛІЦЕЮ!</w:t>
      </w:r>
    </w:p>
    <w:p w14:paraId="4CD04A46" w14:textId="7946A13F" w:rsidR="00C722E6" w:rsidRPr="004D1105" w:rsidRDefault="00C722E6" w:rsidP="004D1105">
      <w:pPr>
        <w:spacing w:beforeAutospacing="1" w:after="100" w:afterAutospacing="1" w:line="240" w:lineRule="auto"/>
        <w:ind w:firstLine="720"/>
        <w:contextualSpacing/>
        <w:jc w:val="both"/>
        <w:rPr>
          <w:rFonts w:ascii="Times New Roman" w:eastAsia="Times New Roman" w:hAnsi="Times New Roman" w:cs="Times New Roman"/>
          <w:sz w:val="28"/>
          <w:szCs w:val="28"/>
          <w:lang w:eastAsia="ru-RU"/>
        </w:rPr>
      </w:pPr>
      <w:r w:rsidRPr="004D1105">
        <w:rPr>
          <w:rFonts w:ascii="Times New Roman" w:eastAsia="Times New Roman" w:hAnsi="Times New Roman" w:cs="Times New Roman"/>
          <w:sz w:val="28"/>
          <w:szCs w:val="28"/>
          <w:lang w:eastAsia="ru-RU"/>
        </w:rPr>
        <w:t xml:space="preserve">Завершення </w:t>
      </w:r>
      <w:r w:rsidRPr="004D1105">
        <w:rPr>
          <w:rFonts w:ascii="Times New Roman" w:eastAsia="Times New Roman" w:hAnsi="Times New Roman" w:cs="Times New Roman"/>
          <w:b/>
          <w:bCs/>
          <w:sz w:val="28"/>
          <w:szCs w:val="28"/>
          <w:lang w:eastAsia="ru-RU"/>
        </w:rPr>
        <w:t>2025-2026 навчального року</w:t>
      </w:r>
      <w:r w:rsidRPr="004D1105">
        <w:rPr>
          <w:rFonts w:ascii="Times New Roman" w:eastAsia="Times New Roman" w:hAnsi="Times New Roman" w:cs="Times New Roman"/>
          <w:sz w:val="28"/>
          <w:szCs w:val="28"/>
          <w:lang w:eastAsia="ru-RU"/>
        </w:rPr>
        <w:t xml:space="preserve"> — це традиційний час для відкритого діалогу, аналізу нашої спільної роботи та підбиття підсумків моєї діяльності на посаді директора. Сучасні виклики вимагають від закладу освіти прозорості, тому цей звіт є свідченням нашої підзвітності громаді та прагнення до постійного розвитку.</w:t>
      </w:r>
    </w:p>
    <w:p w14:paraId="6DBE4DF2" w14:textId="5BC69D9D" w:rsidR="00C722E6" w:rsidRPr="004D1105" w:rsidRDefault="00C722E6" w:rsidP="004D1105">
      <w:pPr>
        <w:spacing w:beforeAutospacing="1" w:after="100" w:afterAutospacing="1" w:line="240" w:lineRule="auto"/>
        <w:ind w:firstLine="720"/>
        <w:contextualSpacing/>
        <w:jc w:val="both"/>
        <w:rPr>
          <w:rFonts w:ascii="Times New Roman" w:eastAsia="Times New Roman" w:hAnsi="Times New Roman" w:cs="Times New Roman"/>
          <w:sz w:val="28"/>
          <w:szCs w:val="28"/>
          <w:lang w:eastAsia="ru-RU"/>
        </w:rPr>
      </w:pPr>
      <w:r w:rsidRPr="004D1105">
        <w:rPr>
          <w:rFonts w:ascii="Times New Roman" w:eastAsia="Times New Roman" w:hAnsi="Times New Roman" w:cs="Times New Roman"/>
          <w:sz w:val="28"/>
          <w:szCs w:val="28"/>
          <w:lang w:eastAsia="ru-RU"/>
        </w:rPr>
        <w:t>Звітні</w:t>
      </w:r>
      <w:r w:rsidR="00B82BC7" w:rsidRPr="004D1105">
        <w:rPr>
          <w:rFonts w:ascii="Times New Roman" w:eastAsia="Times New Roman" w:hAnsi="Times New Roman" w:cs="Times New Roman"/>
          <w:sz w:val="28"/>
          <w:szCs w:val="28"/>
          <w:lang w:eastAsia="ru-RU"/>
        </w:rPr>
        <w:t xml:space="preserve"> збори проводяться відповідно</w:t>
      </w:r>
      <w:r w:rsidR="00B82BC7" w:rsidRPr="004D1105">
        <w:rPr>
          <w:rFonts w:ascii="Times New Roman" w:hAnsi="Times New Roman" w:cs="Times New Roman"/>
          <w:sz w:val="28"/>
          <w:szCs w:val="28"/>
        </w:rPr>
        <w:t xml:space="preserve"> ст. 30 Закону України «Про освіту» та Примірного положення про порядок звітування керівників,</w:t>
      </w:r>
      <w:r w:rsidRPr="004D1105">
        <w:rPr>
          <w:rFonts w:ascii="Times New Roman" w:eastAsia="Times New Roman" w:hAnsi="Times New Roman" w:cs="Times New Roman"/>
          <w:sz w:val="28"/>
          <w:szCs w:val="28"/>
          <w:lang w:eastAsia="ru-RU"/>
        </w:rPr>
        <w:t xml:space="preserve"> що регламентують порядок звітування керівників перед педагогічним колективом та громадськістю.</w:t>
      </w:r>
    </w:p>
    <w:p w14:paraId="38C13A0C" w14:textId="2F2555CC" w:rsidR="00C722E6" w:rsidRPr="004D1105" w:rsidRDefault="00C722E6" w:rsidP="004D1105">
      <w:pPr>
        <w:spacing w:beforeAutospacing="1" w:after="100" w:afterAutospacing="1" w:line="240" w:lineRule="auto"/>
        <w:ind w:firstLine="720"/>
        <w:contextualSpacing/>
        <w:jc w:val="both"/>
        <w:rPr>
          <w:rFonts w:ascii="Times New Roman" w:eastAsia="Times New Roman" w:hAnsi="Times New Roman" w:cs="Times New Roman"/>
          <w:sz w:val="28"/>
          <w:szCs w:val="28"/>
          <w:lang w:eastAsia="ru-RU"/>
        </w:rPr>
      </w:pPr>
      <w:r w:rsidRPr="004D1105">
        <w:rPr>
          <w:rFonts w:ascii="Times New Roman" w:eastAsia="Times New Roman" w:hAnsi="Times New Roman" w:cs="Times New Roman"/>
          <w:sz w:val="28"/>
          <w:szCs w:val="28"/>
          <w:lang w:eastAsia="ru-RU"/>
        </w:rPr>
        <w:t>Упродовж звітного періоду моя управлінська діяльність базувалася на неухильному дотриманні Конституції України, Законів України «Про освіту» та «Про повну загальну середню освіту», Статуту ліцею, посадових обов'язків та правил внутрішнього розпорядку.</w:t>
      </w:r>
    </w:p>
    <w:p w14:paraId="67DC9F05" w14:textId="04F889C6" w:rsidR="00C722E6" w:rsidRPr="004D1105" w:rsidRDefault="00C722E6" w:rsidP="004D1105">
      <w:pPr>
        <w:spacing w:beforeAutospacing="1" w:after="100" w:afterAutospacing="1" w:line="240" w:lineRule="auto"/>
        <w:ind w:firstLine="360"/>
        <w:contextualSpacing/>
        <w:jc w:val="both"/>
        <w:rPr>
          <w:rFonts w:ascii="Times New Roman" w:eastAsia="Times New Roman" w:hAnsi="Times New Roman" w:cs="Times New Roman"/>
          <w:sz w:val="28"/>
          <w:szCs w:val="28"/>
          <w:lang w:eastAsia="ru-RU"/>
        </w:rPr>
      </w:pPr>
      <w:r w:rsidRPr="004D1105">
        <w:rPr>
          <w:rFonts w:ascii="Times New Roman" w:eastAsia="Times New Roman" w:hAnsi="Times New Roman" w:cs="Times New Roman"/>
          <w:sz w:val="28"/>
          <w:szCs w:val="28"/>
          <w:lang w:eastAsia="ru-RU"/>
        </w:rPr>
        <w:t xml:space="preserve">Орієнтиром для нашої команди є створення успішного та прогресивного освітнього простору. Саме тому аналіз результатів роботи ліцею у 2025-2026 </w:t>
      </w:r>
      <w:proofErr w:type="spellStart"/>
      <w:r w:rsidRPr="004D1105">
        <w:rPr>
          <w:rFonts w:ascii="Times New Roman" w:eastAsia="Times New Roman" w:hAnsi="Times New Roman" w:cs="Times New Roman"/>
          <w:sz w:val="28"/>
          <w:szCs w:val="28"/>
          <w:lang w:eastAsia="ru-RU"/>
        </w:rPr>
        <w:t>н.р</w:t>
      </w:r>
      <w:proofErr w:type="spellEnd"/>
      <w:r w:rsidRPr="004D1105">
        <w:rPr>
          <w:rFonts w:ascii="Times New Roman" w:eastAsia="Times New Roman" w:hAnsi="Times New Roman" w:cs="Times New Roman"/>
          <w:sz w:val="28"/>
          <w:szCs w:val="28"/>
          <w:lang w:eastAsia="ru-RU"/>
        </w:rPr>
        <w:t>. структуровано за чотирма фундаментальними напрямками внутрішньої системи забезпечення якості освітньої діяльності:</w:t>
      </w:r>
    </w:p>
    <w:p w14:paraId="15CD79A8" w14:textId="77777777" w:rsidR="00C722E6" w:rsidRPr="004D1105" w:rsidRDefault="00C722E6" w:rsidP="00ED59C7">
      <w:pPr>
        <w:numPr>
          <w:ilvl w:val="0"/>
          <w:numId w:val="8"/>
        </w:numPr>
        <w:spacing w:beforeAutospacing="1" w:after="100" w:afterAutospacing="1" w:line="240" w:lineRule="auto"/>
        <w:jc w:val="both"/>
        <w:rPr>
          <w:rFonts w:ascii="Times New Roman" w:eastAsia="Times New Roman" w:hAnsi="Times New Roman" w:cs="Times New Roman"/>
          <w:sz w:val="28"/>
          <w:szCs w:val="28"/>
          <w:lang w:eastAsia="ru-RU"/>
        </w:rPr>
      </w:pPr>
      <w:r w:rsidRPr="004D1105">
        <w:rPr>
          <w:rFonts w:ascii="Segoe UI Symbol" w:eastAsia="Times New Roman" w:hAnsi="Segoe UI Symbol" w:cs="Segoe UI Symbol"/>
          <w:sz w:val="28"/>
          <w:szCs w:val="28"/>
          <w:lang w:eastAsia="ru-RU"/>
        </w:rPr>
        <w:t>📌</w:t>
      </w:r>
      <w:r w:rsidRPr="004D1105">
        <w:rPr>
          <w:rFonts w:ascii="Times New Roman" w:eastAsia="Times New Roman" w:hAnsi="Times New Roman" w:cs="Times New Roman"/>
          <w:sz w:val="28"/>
          <w:szCs w:val="28"/>
          <w:lang w:eastAsia="ru-RU"/>
        </w:rPr>
        <w:t xml:space="preserve"> </w:t>
      </w:r>
      <w:r w:rsidRPr="004D1105">
        <w:rPr>
          <w:rFonts w:ascii="Times New Roman" w:eastAsia="Times New Roman" w:hAnsi="Times New Roman" w:cs="Times New Roman"/>
          <w:b/>
          <w:bCs/>
          <w:sz w:val="28"/>
          <w:szCs w:val="28"/>
          <w:lang w:eastAsia="ru-RU"/>
        </w:rPr>
        <w:t>Освітнє середовище</w:t>
      </w:r>
      <w:r w:rsidRPr="004D1105">
        <w:rPr>
          <w:rFonts w:ascii="Times New Roman" w:eastAsia="Times New Roman" w:hAnsi="Times New Roman" w:cs="Times New Roman"/>
          <w:sz w:val="28"/>
          <w:szCs w:val="28"/>
          <w:lang w:eastAsia="ru-RU"/>
        </w:rPr>
        <w:t xml:space="preserve"> — розвиток безпечного, інклюзивного, цифрового та комфортного простору для кожного учасника освітнього процесу;</w:t>
      </w:r>
    </w:p>
    <w:p w14:paraId="06C0D8A8" w14:textId="77777777" w:rsidR="00C722E6" w:rsidRPr="004D1105" w:rsidRDefault="00C722E6" w:rsidP="00ED59C7">
      <w:pPr>
        <w:numPr>
          <w:ilvl w:val="0"/>
          <w:numId w:val="8"/>
        </w:numPr>
        <w:spacing w:beforeAutospacing="1" w:after="100" w:afterAutospacing="1" w:line="240" w:lineRule="auto"/>
        <w:jc w:val="both"/>
        <w:rPr>
          <w:rFonts w:ascii="Times New Roman" w:eastAsia="Times New Roman" w:hAnsi="Times New Roman" w:cs="Times New Roman"/>
          <w:sz w:val="28"/>
          <w:szCs w:val="28"/>
          <w:lang w:eastAsia="ru-RU"/>
        </w:rPr>
      </w:pPr>
      <w:r w:rsidRPr="004D1105">
        <w:rPr>
          <w:rFonts w:ascii="Segoe UI Symbol" w:eastAsia="Times New Roman" w:hAnsi="Segoe UI Symbol" w:cs="Segoe UI Symbol"/>
          <w:sz w:val="28"/>
          <w:szCs w:val="28"/>
          <w:lang w:eastAsia="ru-RU"/>
        </w:rPr>
        <w:t>📌</w:t>
      </w:r>
      <w:r w:rsidRPr="004D1105">
        <w:rPr>
          <w:rFonts w:ascii="Times New Roman" w:eastAsia="Times New Roman" w:hAnsi="Times New Roman" w:cs="Times New Roman"/>
          <w:sz w:val="28"/>
          <w:szCs w:val="28"/>
          <w:lang w:eastAsia="ru-RU"/>
        </w:rPr>
        <w:t xml:space="preserve"> </w:t>
      </w:r>
      <w:r w:rsidRPr="004D1105">
        <w:rPr>
          <w:rFonts w:ascii="Times New Roman" w:eastAsia="Times New Roman" w:hAnsi="Times New Roman" w:cs="Times New Roman"/>
          <w:b/>
          <w:bCs/>
          <w:sz w:val="28"/>
          <w:szCs w:val="28"/>
          <w:lang w:eastAsia="ru-RU"/>
        </w:rPr>
        <w:t>Система оцінювання учнів</w:t>
      </w:r>
      <w:r w:rsidRPr="004D1105">
        <w:rPr>
          <w:rFonts w:ascii="Times New Roman" w:eastAsia="Times New Roman" w:hAnsi="Times New Roman" w:cs="Times New Roman"/>
          <w:sz w:val="28"/>
          <w:szCs w:val="28"/>
          <w:lang w:eastAsia="ru-RU"/>
        </w:rPr>
        <w:t xml:space="preserve"> — впровадження чітких, зрозумілих та об'єктивних критеріїв поступу здобувачів освіти;</w:t>
      </w:r>
    </w:p>
    <w:p w14:paraId="2F446878" w14:textId="77777777" w:rsidR="00C722E6" w:rsidRPr="004D1105" w:rsidRDefault="00C722E6" w:rsidP="00ED59C7">
      <w:pPr>
        <w:numPr>
          <w:ilvl w:val="0"/>
          <w:numId w:val="8"/>
        </w:numPr>
        <w:spacing w:beforeAutospacing="1" w:after="100" w:afterAutospacing="1" w:line="240" w:lineRule="auto"/>
        <w:jc w:val="both"/>
        <w:rPr>
          <w:rFonts w:ascii="Times New Roman" w:eastAsia="Times New Roman" w:hAnsi="Times New Roman" w:cs="Times New Roman"/>
          <w:sz w:val="28"/>
          <w:szCs w:val="28"/>
          <w:lang w:eastAsia="ru-RU"/>
        </w:rPr>
      </w:pPr>
      <w:r w:rsidRPr="004D1105">
        <w:rPr>
          <w:rFonts w:ascii="Segoe UI Symbol" w:eastAsia="Times New Roman" w:hAnsi="Segoe UI Symbol" w:cs="Segoe UI Symbol"/>
          <w:sz w:val="28"/>
          <w:szCs w:val="28"/>
          <w:lang w:eastAsia="ru-RU"/>
        </w:rPr>
        <w:t>📌</w:t>
      </w:r>
      <w:r w:rsidRPr="004D1105">
        <w:rPr>
          <w:rFonts w:ascii="Times New Roman" w:eastAsia="Times New Roman" w:hAnsi="Times New Roman" w:cs="Times New Roman"/>
          <w:sz w:val="28"/>
          <w:szCs w:val="28"/>
          <w:lang w:eastAsia="ru-RU"/>
        </w:rPr>
        <w:t xml:space="preserve"> </w:t>
      </w:r>
      <w:r w:rsidRPr="004D1105">
        <w:rPr>
          <w:rFonts w:ascii="Times New Roman" w:eastAsia="Times New Roman" w:hAnsi="Times New Roman" w:cs="Times New Roman"/>
          <w:b/>
          <w:bCs/>
          <w:sz w:val="28"/>
          <w:szCs w:val="28"/>
          <w:lang w:eastAsia="ru-RU"/>
        </w:rPr>
        <w:t>Педагогічна діяльність</w:t>
      </w:r>
      <w:r w:rsidRPr="004D1105">
        <w:rPr>
          <w:rFonts w:ascii="Times New Roman" w:eastAsia="Times New Roman" w:hAnsi="Times New Roman" w:cs="Times New Roman"/>
          <w:sz w:val="28"/>
          <w:szCs w:val="28"/>
          <w:lang w:eastAsia="ru-RU"/>
        </w:rPr>
        <w:t xml:space="preserve"> — підтримка професійного розвитку вчителів, їхнього лідерства, інноваційних пошуків та реалізації освітніх </w:t>
      </w:r>
      <w:proofErr w:type="spellStart"/>
      <w:r w:rsidRPr="004D1105">
        <w:rPr>
          <w:rFonts w:ascii="Times New Roman" w:eastAsia="Times New Roman" w:hAnsi="Times New Roman" w:cs="Times New Roman"/>
          <w:sz w:val="28"/>
          <w:szCs w:val="28"/>
          <w:lang w:eastAsia="ru-RU"/>
        </w:rPr>
        <w:t>проєктів</w:t>
      </w:r>
      <w:proofErr w:type="spellEnd"/>
      <w:r w:rsidRPr="004D1105">
        <w:rPr>
          <w:rFonts w:ascii="Times New Roman" w:eastAsia="Times New Roman" w:hAnsi="Times New Roman" w:cs="Times New Roman"/>
          <w:sz w:val="28"/>
          <w:szCs w:val="28"/>
          <w:lang w:eastAsia="ru-RU"/>
        </w:rPr>
        <w:t>;</w:t>
      </w:r>
    </w:p>
    <w:p w14:paraId="6E688959" w14:textId="77777777" w:rsidR="00C722E6" w:rsidRPr="004D1105" w:rsidRDefault="00C722E6" w:rsidP="00ED59C7">
      <w:pPr>
        <w:numPr>
          <w:ilvl w:val="0"/>
          <w:numId w:val="8"/>
        </w:numPr>
        <w:spacing w:beforeAutospacing="1" w:after="100" w:afterAutospacing="1" w:line="240" w:lineRule="auto"/>
        <w:jc w:val="both"/>
        <w:rPr>
          <w:rFonts w:ascii="Times New Roman" w:eastAsia="Times New Roman" w:hAnsi="Times New Roman" w:cs="Times New Roman"/>
          <w:sz w:val="28"/>
          <w:szCs w:val="28"/>
          <w:lang w:eastAsia="ru-RU"/>
        </w:rPr>
      </w:pPr>
      <w:r w:rsidRPr="004D1105">
        <w:rPr>
          <w:rFonts w:ascii="Segoe UI Symbol" w:eastAsia="Times New Roman" w:hAnsi="Segoe UI Symbol" w:cs="Segoe UI Symbol"/>
          <w:sz w:val="28"/>
          <w:szCs w:val="28"/>
          <w:lang w:eastAsia="ru-RU"/>
        </w:rPr>
        <w:t>📌</w:t>
      </w:r>
      <w:r w:rsidRPr="004D1105">
        <w:rPr>
          <w:rFonts w:ascii="Times New Roman" w:eastAsia="Times New Roman" w:hAnsi="Times New Roman" w:cs="Times New Roman"/>
          <w:sz w:val="28"/>
          <w:szCs w:val="28"/>
          <w:lang w:eastAsia="ru-RU"/>
        </w:rPr>
        <w:t xml:space="preserve"> </w:t>
      </w:r>
      <w:r w:rsidRPr="004D1105">
        <w:rPr>
          <w:rFonts w:ascii="Times New Roman" w:eastAsia="Times New Roman" w:hAnsi="Times New Roman" w:cs="Times New Roman"/>
          <w:b/>
          <w:bCs/>
          <w:sz w:val="28"/>
          <w:szCs w:val="28"/>
          <w:lang w:eastAsia="ru-RU"/>
        </w:rPr>
        <w:t>Управлінські процеси</w:t>
      </w:r>
      <w:r w:rsidRPr="004D1105">
        <w:rPr>
          <w:rFonts w:ascii="Times New Roman" w:eastAsia="Times New Roman" w:hAnsi="Times New Roman" w:cs="Times New Roman"/>
          <w:sz w:val="28"/>
          <w:szCs w:val="28"/>
          <w:lang w:eastAsia="ru-RU"/>
        </w:rPr>
        <w:t xml:space="preserve"> — ефективний менеджмент, стратегічне планування, відкритість та конструктивна взаємодія з усіма зацікавленими сторонами.</w:t>
      </w:r>
    </w:p>
    <w:p w14:paraId="3B6A1FA8" w14:textId="77777777" w:rsidR="00C722E6" w:rsidRPr="004D1105" w:rsidRDefault="00C722E6" w:rsidP="004D1105">
      <w:pPr>
        <w:spacing w:beforeAutospacing="1" w:after="100" w:afterAutospacing="1" w:line="240" w:lineRule="auto"/>
        <w:ind w:firstLine="360"/>
        <w:jc w:val="both"/>
        <w:rPr>
          <w:rFonts w:ascii="Times New Roman" w:eastAsia="Times New Roman" w:hAnsi="Times New Roman" w:cs="Times New Roman"/>
          <w:sz w:val="28"/>
          <w:szCs w:val="28"/>
          <w:lang w:eastAsia="ru-RU"/>
        </w:rPr>
      </w:pPr>
      <w:r w:rsidRPr="004D1105">
        <w:rPr>
          <w:rFonts w:ascii="Times New Roman" w:eastAsia="Times New Roman" w:hAnsi="Times New Roman" w:cs="Times New Roman"/>
          <w:sz w:val="28"/>
          <w:szCs w:val="28"/>
          <w:lang w:eastAsia="ru-RU"/>
        </w:rPr>
        <w:t>Дякую кожному з вас за стійкість, партнерство та внесок у розбудову нашого ліцею. Пропоную вашій увазі детальний аналіз наших досягнень та стратегічних кроків на майбутнє.</w:t>
      </w:r>
    </w:p>
    <w:p w14:paraId="69363EB0" w14:textId="77777777" w:rsidR="0011745F" w:rsidRPr="004D1105" w:rsidRDefault="0011745F">
      <w:pPr>
        <w:shd w:val="clear" w:color="auto" w:fill="FFFFFF"/>
        <w:spacing w:before="0" w:after="0" w:line="240" w:lineRule="auto"/>
        <w:ind w:firstLine="539"/>
        <w:jc w:val="both"/>
        <w:rPr>
          <w:rFonts w:ascii="Times New Roman" w:eastAsia="Times New Roman" w:hAnsi="Times New Roman" w:cs="Times New Roman"/>
          <w:sz w:val="28"/>
          <w:szCs w:val="28"/>
        </w:rPr>
      </w:pPr>
    </w:p>
    <w:p w14:paraId="7E94B887" w14:textId="77777777" w:rsidR="00E3741F" w:rsidRPr="004D1105" w:rsidRDefault="00E3741F" w:rsidP="00CD257E">
      <w:pPr>
        <w:shd w:val="clear" w:color="auto" w:fill="FFFFFF"/>
        <w:spacing w:before="0" w:after="0" w:line="240" w:lineRule="auto"/>
        <w:ind w:firstLine="539"/>
        <w:jc w:val="center"/>
        <w:rPr>
          <w:rFonts w:ascii="Times New Roman" w:eastAsia="Times New Roman" w:hAnsi="Times New Roman" w:cs="Times New Roman"/>
          <w:b/>
          <w:bCs/>
          <w:sz w:val="28"/>
          <w:szCs w:val="28"/>
        </w:rPr>
      </w:pPr>
      <w:r w:rsidRPr="004D1105">
        <w:rPr>
          <w:rFonts w:ascii="Times New Roman" w:eastAsia="Times New Roman" w:hAnsi="Times New Roman" w:cs="Times New Roman"/>
          <w:b/>
          <w:bCs/>
          <w:sz w:val="28"/>
          <w:szCs w:val="28"/>
        </w:rPr>
        <w:t>РОЗДІЛ І. ОСВІТНЄ СЕРЕДОВИЩЕ ЗАКЛАДУ ОСВІТИ</w:t>
      </w:r>
    </w:p>
    <w:p w14:paraId="4892E0C8" w14:textId="77777777" w:rsidR="002A34E1" w:rsidRPr="004D1105" w:rsidRDefault="00E3741F" w:rsidP="002A34E1">
      <w:pPr>
        <w:shd w:val="clear" w:color="auto" w:fill="FFFFFF"/>
        <w:spacing w:before="0" w:after="0" w:line="240" w:lineRule="auto"/>
        <w:ind w:firstLine="539"/>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   </w:t>
      </w:r>
    </w:p>
    <w:p w14:paraId="45C63F9C" w14:textId="13D56060" w:rsidR="002A34E1" w:rsidRPr="004D1105" w:rsidRDefault="002A34E1" w:rsidP="00FE703C">
      <w:pPr>
        <w:shd w:val="clear" w:color="auto" w:fill="FFFFFF"/>
        <w:spacing w:before="0" w:after="0" w:line="240" w:lineRule="auto"/>
        <w:ind w:firstLine="539"/>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Освітній  процес у Рівненському ліцеї «Колегіум» розпочався відповідно до структури нав</w:t>
      </w:r>
      <w:r w:rsidR="00C722E6" w:rsidRPr="004D1105">
        <w:rPr>
          <w:rFonts w:ascii="Times New Roman" w:eastAsia="Times New Roman" w:hAnsi="Times New Roman" w:cs="Times New Roman"/>
          <w:sz w:val="28"/>
          <w:szCs w:val="28"/>
        </w:rPr>
        <w:t>чального року  з 01 вересня 2025</w:t>
      </w:r>
      <w:r w:rsidRPr="004D1105">
        <w:rPr>
          <w:rFonts w:ascii="Times New Roman" w:eastAsia="Times New Roman" w:hAnsi="Times New Roman" w:cs="Times New Roman"/>
          <w:sz w:val="28"/>
          <w:szCs w:val="28"/>
        </w:rPr>
        <w:t xml:space="preserve"> року та</w:t>
      </w:r>
      <w:r w:rsidR="00C722E6" w:rsidRPr="004D1105">
        <w:rPr>
          <w:rFonts w:ascii="Times New Roman" w:eastAsia="Times New Roman" w:hAnsi="Times New Roman" w:cs="Times New Roman"/>
          <w:sz w:val="28"/>
          <w:szCs w:val="28"/>
        </w:rPr>
        <w:t xml:space="preserve"> тривав до 29 червня   2026</w:t>
      </w:r>
      <w:r w:rsidRPr="004D1105">
        <w:rPr>
          <w:rFonts w:ascii="Times New Roman" w:eastAsia="Times New Roman" w:hAnsi="Times New Roman" w:cs="Times New Roman"/>
          <w:sz w:val="28"/>
          <w:szCs w:val="28"/>
        </w:rPr>
        <w:t xml:space="preserve"> року. Навчальні заняття організовані відповідно до розкладу занять, затвердженого директором  освітнього закладу, та семестрової системи: І семестр тривав </w:t>
      </w:r>
      <w:r w:rsidR="00CD257E" w:rsidRPr="004D1105">
        <w:rPr>
          <w:rFonts w:ascii="Times New Roman" w:eastAsia="Times New Roman" w:hAnsi="Times New Roman" w:cs="Times New Roman"/>
          <w:sz w:val="28"/>
          <w:szCs w:val="28"/>
        </w:rPr>
        <w:t xml:space="preserve"> з </w:t>
      </w:r>
      <w:r w:rsidR="00CD257E" w:rsidRPr="004D1105">
        <w:rPr>
          <w:rFonts w:ascii="Times New Roman" w:hAnsi="Times New Roman" w:cs="Times New Roman"/>
          <w:b/>
          <w:sz w:val="28"/>
          <w:szCs w:val="28"/>
        </w:rPr>
        <w:t>01.09.2025 – 19.12.2025</w:t>
      </w:r>
      <w:r w:rsidRPr="004D1105">
        <w:rPr>
          <w:rFonts w:ascii="Times New Roman" w:eastAsia="Times New Roman" w:hAnsi="Times New Roman" w:cs="Times New Roman"/>
          <w:sz w:val="28"/>
          <w:szCs w:val="28"/>
        </w:rPr>
        <w:t xml:space="preserve"> року; ІІ семестр з </w:t>
      </w:r>
      <w:r w:rsidR="00CD257E" w:rsidRPr="004D1105">
        <w:rPr>
          <w:rFonts w:ascii="Times New Roman" w:hAnsi="Times New Roman" w:cs="Times New Roman"/>
          <w:b/>
          <w:sz w:val="28"/>
          <w:szCs w:val="28"/>
        </w:rPr>
        <w:t>05.01.2026 – 29.05.2026</w:t>
      </w:r>
      <w:r w:rsidR="00CD257E" w:rsidRPr="004D1105">
        <w:rPr>
          <w:rFonts w:ascii="Times New Roman" w:eastAsia="Times New Roman" w:hAnsi="Times New Roman" w:cs="Times New Roman"/>
          <w:sz w:val="28"/>
          <w:szCs w:val="28"/>
        </w:rPr>
        <w:t xml:space="preserve"> </w:t>
      </w:r>
      <w:r w:rsidRPr="004D1105">
        <w:rPr>
          <w:rFonts w:ascii="Times New Roman" w:eastAsia="Times New Roman" w:hAnsi="Times New Roman" w:cs="Times New Roman"/>
          <w:sz w:val="28"/>
          <w:szCs w:val="28"/>
        </w:rPr>
        <w:t xml:space="preserve"> року.</w:t>
      </w:r>
    </w:p>
    <w:p w14:paraId="589D87B2" w14:textId="7D9C3506" w:rsidR="002A34E1" w:rsidRPr="004D1105" w:rsidRDefault="002A34E1" w:rsidP="004D1105">
      <w:pPr>
        <w:shd w:val="clear" w:color="auto" w:fill="FFFFFF"/>
        <w:spacing w:before="0" w:after="0" w:line="240" w:lineRule="auto"/>
        <w:ind w:firstLine="539"/>
        <w:jc w:val="both"/>
        <w:rPr>
          <w:rFonts w:ascii="Times New Roman" w:eastAsia="Times New Roman" w:hAnsi="Times New Roman" w:cs="Times New Roman"/>
          <w:sz w:val="28"/>
          <w:szCs w:val="28"/>
        </w:rPr>
      </w:pPr>
      <w:r w:rsidRPr="004D1105">
        <w:rPr>
          <w:sz w:val="28"/>
          <w:szCs w:val="28"/>
        </w:rPr>
        <w:lastRenderedPageBreak/>
        <w:t>У навчальному закладі працює 4 групи подовженого дня, чисельність 120 учнів. Розроблено режими роботи, які виконуються виховател</w:t>
      </w:r>
      <w:r w:rsidR="00D52AAB" w:rsidRPr="004D1105">
        <w:rPr>
          <w:sz w:val="28"/>
          <w:szCs w:val="28"/>
        </w:rPr>
        <w:t>ями</w:t>
      </w:r>
      <w:r w:rsidRPr="004D1105">
        <w:rPr>
          <w:sz w:val="28"/>
          <w:szCs w:val="28"/>
        </w:rPr>
        <w:t xml:space="preserve">. </w:t>
      </w:r>
    </w:p>
    <w:p w14:paraId="43396B0E" w14:textId="77777777" w:rsidR="00FE703C" w:rsidRPr="004D1105" w:rsidRDefault="002A34E1" w:rsidP="004D1105">
      <w:pPr>
        <w:shd w:val="clear" w:color="auto" w:fill="FFFFFF"/>
        <w:spacing w:before="0" w:after="0" w:line="240" w:lineRule="auto"/>
        <w:ind w:firstLine="539"/>
        <w:jc w:val="both"/>
        <w:rPr>
          <w:sz w:val="28"/>
          <w:szCs w:val="28"/>
        </w:rPr>
      </w:pPr>
      <w:r w:rsidRPr="004D1105">
        <w:rPr>
          <w:sz w:val="28"/>
          <w:szCs w:val="28"/>
        </w:rPr>
        <w:t>Вихователь ГПД працює над створенням умов для повноцінного розвитку особистості молодшого школяра через комплексний системний підхід до організації виховання, навчання, розвиток та збереження здоров’я учнів, проводить розвивальні та спортивні ігри, спостереження за природою під час прогулянок, проводить виховні заходи.</w:t>
      </w:r>
    </w:p>
    <w:p w14:paraId="0382776E" w14:textId="7551EE20" w:rsidR="003B74D2" w:rsidRPr="004D1105" w:rsidRDefault="002A34E1" w:rsidP="004D1105">
      <w:pPr>
        <w:shd w:val="clear" w:color="auto" w:fill="FFFFFF"/>
        <w:spacing w:before="0" w:after="0" w:line="240" w:lineRule="auto"/>
        <w:ind w:firstLine="539"/>
        <w:jc w:val="both"/>
        <w:rPr>
          <w:sz w:val="28"/>
          <w:szCs w:val="28"/>
        </w:rPr>
      </w:pPr>
      <w:r w:rsidRPr="004D1105">
        <w:rPr>
          <w:rFonts w:ascii="Times New Roman" w:eastAsia="Times New Roman" w:hAnsi="Times New Roman" w:cs="Times New Roman"/>
          <w:sz w:val="28"/>
          <w:szCs w:val="28"/>
        </w:rPr>
        <w:t>Право громадян на доступну освіту реалізується шляхом запровадження різ</w:t>
      </w:r>
      <w:r w:rsidR="00DB20FB" w:rsidRPr="004D1105">
        <w:rPr>
          <w:rFonts w:ascii="Times New Roman" w:eastAsia="Times New Roman" w:hAnsi="Times New Roman" w:cs="Times New Roman"/>
          <w:sz w:val="28"/>
          <w:szCs w:val="28"/>
        </w:rPr>
        <w:t>них форм навчання. Впродовж 2025</w:t>
      </w:r>
      <w:r w:rsidR="00D52AAB" w:rsidRPr="004D1105">
        <w:rPr>
          <w:rFonts w:ascii="Times New Roman" w:eastAsia="Times New Roman" w:hAnsi="Times New Roman" w:cs="Times New Roman"/>
          <w:sz w:val="28"/>
          <w:szCs w:val="28"/>
        </w:rPr>
        <w:t>-</w:t>
      </w:r>
      <w:r w:rsidR="00DB20FB" w:rsidRPr="004D1105">
        <w:rPr>
          <w:rFonts w:ascii="Times New Roman" w:eastAsia="Times New Roman" w:hAnsi="Times New Roman" w:cs="Times New Roman"/>
          <w:sz w:val="28"/>
          <w:szCs w:val="28"/>
        </w:rPr>
        <w:t>2026</w:t>
      </w:r>
      <w:r w:rsidRPr="004D1105">
        <w:rPr>
          <w:rFonts w:ascii="Times New Roman" w:eastAsia="Times New Roman" w:hAnsi="Times New Roman" w:cs="Times New Roman"/>
          <w:sz w:val="28"/>
          <w:szCs w:val="28"/>
        </w:rPr>
        <w:t xml:space="preserve"> навчального року у закладі освіти, відповідно до заяв батьків та висновку ЛКК,   було органі</w:t>
      </w:r>
      <w:r w:rsidR="00DB20FB" w:rsidRPr="004D1105">
        <w:rPr>
          <w:rFonts w:ascii="Times New Roman" w:eastAsia="Times New Roman" w:hAnsi="Times New Roman" w:cs="Times New Roman"/>
          <w:sz w:val="28"/>
          <w:szCs w:val="28"/>
        </w:rPr>
        <w:t>зовано патронажне навчання для 7</w:t>
      </w:r>
      <w:r w:rsidRPr="004D1105">
        <w:rPr>
          <w:rFonts w:ascii="Times New Roman" w:eastAsia="Times New Roman" w:hAnsi="Times New Roman" w:cs="Times New Roman"/>
          <w:sz w:val="28"/>
          <w:szCs w:val="28"/>
        </w:rPr>
        <w:t xml:space="preserve"> учнів, </w:t>
      </w:r>
      <w:proofErr w:type="spellStart"/>
      <w:r w:rsidR="00DB20FB" w:rsidRPr="004D1105">
        <w:rPr>
          <w:rFonts w:ascii="Times New Roman" w:eastAsia="Times New Roman" w:hAnsi="Times New Roman" w:cs="Times New Roman"/>
          <w:sz w:val="28"/>
          <w:szCs w:val="28"/>
        </w:rPr>
        <w:t>екстернатне</w:t>
      </w:r>
      <w:proofErr w:type="spellEnd"/>
      <w:r w:rsidR="00DB20FB" w:rsidRPr="004D1105">
        <w:rPr>
          <w:rFonts w:ascii="Times New Roman" w:eastAsia="Times New Roman" w:hAnsi="Times New Roman" w:cs="Times New Roman"/>
          <w:sz w:val="28"/>
          <w:szCs w:val="28"/>
        </w:rPr>
        <w:t xml:space="preserve">  навчання - для 70</w:t>
      </w:r>
      <w:r w:rsidRPr="004D1105">
        <w:rPr>
          <w:rFonts w:ascii="Times New Roman" w:eastAsia="Times New Roman" w:hAnsi="Times New Roman" w:cs="Times New Roman"/>
          <w:sz w:val="28"/>
          <w:szCs w:val="28"/>
        </w:rPr>
        <w:t xml:space="preserve"> учнів. Учні, які здобували освіту за індивідуальною формою навчання, мали можливість отримувати консультації у вчителів, долучатись до он-лайн уроків. У кінці навчального року для екстернів </w:t>
      </w:r>
      <w:r w:rsidR="00DB20FB" w:rsidRPr="004D1105">
        <w:rPr>
          <w:rFonts w:ascii="Times New Roman" w:eastAsia="Times New Roman" w:hAnsi="Times New Roman" w:cs="Times New Roman"/>
          <w:sz w:val="28"/>
          <w:szCs w:val="28"/>
        </w:rPr>
        <w:t xml:space="preserve">організовано річне підсумкове </w:t>
      </w:r>
      <w:r w:rsidRPr="004D1105">
        <w:rPr>
          <w:rFonts w:ascii="Times New Roman" w:eastAsia="Times New Roman" w:hAnsi="Times New Roman" w:cs="Times New Roman"/>
          <w:sz w:val="28"/>
          <w:szCs w:val="28"/>
        </w:rPr>
        <w:t xml:space="preserve"> оцінювання.</w:t>
      </w:r>
      <w:r w:rsidR="009400AD" w:rsidRPr="004D1105">
        <w:rPr>
          <w:rFonts w:ascii="Times New Roman" w:eastAsia="Times New Roman" w:hAnsi="Times New Roman" w:cs="Times New Roman"/>
          <w:sz w:val="28"/>
          <w:szCs w:val="28"/>
        </w:rPr>
        <w:t xml:space="preserve">                                                     </w:t>
      </w:r>
      <w:r w:rsidRPr="004D1105">
        <w:rPr>
          <w:rFonts w:ascii="Times New Roman" w:eastAsia="Times New Roman" w:hAnsi="Times New Roman" w:cs="Times New Roman"/>
          <w:sz w:val="28"/>
          <w:szCs w:val="28"/>
        </w:rPr>
        <w:t>За рез</w:t>
      </w:r>
      <w:r w:rsidR="00DB20FB" w:rsidRPr="004D1105">
        <w:rPr>
          <w:rFonts w:ascii="Times New Roman" w:eastAsia="Times New Roman" w:hAnsi="Times New Roman" w:cs="Times New Roman"/>
          <w:sz w:val="28"/>
          <w:szCs w:val="28"/>
        </w:rPr>
        <w:t xml:space="preserve">ультатами </w:t>
      </w:r>
      <w:r w:rsidR="002178D6" w:rsidRPr="004D1105">
        <w:rPr>
          <w:rFonts w:ascii="Times New Roman" w:eastAsia="Times New Roman" w:hAnsi="Times New Roman" w:cs="Times New Roman"/>
          <w:sz w:val="28"/>
          <w:szCs w:val="28"/>
        </w:rPr>
        <w:t xml:space="preserve">семестрового, річного </w:t>
      </w:r>
      <w:r w:rsidR="00DB20FB" w:rsidRPr="004D1105">
        <w:rPr>
          <w:rFonts w:ascii="Times New Roman" w:eastAsia="Times New Roman" w:hAnsi="Times New Roman" w:cs="Times New Roman"/>
          <w:sz w:val="28"/>
          <w:szCs w:val="28"/>
        </w:rPr>
        <w:t xml:space="preserve">оцінювання всі </w:t>
      </w:r>
      <w:r w:rsidR="002178D6" w:rsidRPr="004D1105">
        <w:rPr>
          <w:rFonts w:ascii="Times New Roman" w:eastAsia="Times New Roman" w:hAnsi="Times New Roman" w:cs="Times New Roman"/>
          <w:sz w:val="28"/>
          <w:szCs w:val="28"/>
        </w:rPr>
        <w:t xml:space="preserve">406 </w:t>
      </w:r>
      <w:r w:rsidR="00DB20FB" w:rsidRPr="004D1105">
        <w:rPr>
          <w:rFonts w:ascii="Times New Roman" w:eastAsia="Times New Roman" w:hAnsi="Times New Roman" w:cs="Times New Roman"/>
          <w:sz w:val="28"/>
          <w:szCs w:val="28"/>
        </w:rPr>
        <w:t>учні</w:t>
      </w:r>
      <w:r w:rsidR="002178D6" w:rsidRPr="004D1105">
        <w:rPr>
          <w:rFonts w:ascii="Times New Roman" w:eastAsia="Times New Roman" w:hAnsi="Times New Roman" w:cs="Times New Roman"/>
          <w:sz w:val="28"/>
          <w:szCs w:val="28"/>
        </w:rPr>
        <w:t>в 5-10 класів</w:t>
      </w:r>
      <w:r w:rsidR="009400AD" w:rsidRPr="004D1105">
        <w:rPr>
          <w:rFonts w:ascii="Times New Roman" w:eastAsia="Times New Roman" w:hAnsi="Times New Roman" w:cs="Times New Roman"/>
          <w:sz w:val="28"/>
          <w:szCs w:val="28"/>
        </w:rPr>
        <w:t xml:space="preserve"> очного навчання</w:t>
      </w:r>
      <w:r w:rsidR="00DB20FB" w:rsidRPr="004D1105">
        <w:rPr>
          <w:rFonts w:ascii="Times New Roman" w:eastAsia="Times New Roman" w:hAnsi="Times New Roman" w:cs="Times New Roman"/>
          <w:sz w:val="28"/>
          <w:szCs w:val="28"/>
        </w:rPr>
        <w:t xml:space="preserve"> </w:t>
      </w:r>
      <w:r w:rsidRPr="004D1105">
        <w:rPr>
          <w:rFonts w:ascii="Times New Roman" w:eastAsia="Times New Roman" w:hAnsi="Times New Roman" w:cs="Times New Roman"/>
          <w:sz w:val="28"/>
          <w:szCs w:val="28"/>
        </w:rPr>
        <w:t xml:space="preserve"> переведені на наступний рік нав</w:t>
      </w:r>
      <w:r w:rsidR="009400AD" w:rsidRPr="004D1105">
        <w:rPr>
          <w:rFonts w:ascii="Times New Roman" w:eastAsia="Times New Roman" w:hAnsi="Times New Roman" w:cs="Times New Roman"/>
          <w:sz w:val="28"/>
          <w:szCs w:val="28"/>
        </w:rPr>
        <w:t>чання.</w:t>
      </w:r>
      <w:r w:rsidR="002178D6" w:rsidRPr="004D1105">
        <w:rPr>
          <w:rFonts w:ascii="Times New Roman" w:eastAsia="Times New Roman" w:hAnsi="Times New Roman" w:cs="Times New Roman"/>
          <w:sz w:val="28"/>
          <w:szCs w:val="28"/>
        </w:rPr>
        <w:t xml:space="preserve"> 8 екстернів</w:t>
      </w:r>
      <w:r w:rsidR="00CD257E" w:rsidRPr="004D1105">
        <w:rPr>
          <w:rFonts w:ascii="Times New Roman" w:eastAsia="Times New Roman" w:hAnsi="Times New Roman" w:cs="Times New Roman"/>
          <w:sz w:val="28"/>
          <w:szCs w:val="28"/>
        </w:rPr>
        <w:t xml:space="preserve"> -</w:t>
      </w:r>
      <w:r w:rsidR="002178D6" w:rsidRPr="004D1105">
        <w:rPr>
          <w:rFonts w:ascii="Times New Roman" w:eastAsia="Times New Roman" w:hAnsi="Times New Roman" w:cs="Times New Roman"/>
          <w:sz w:val="28"/>
          <w:szCs w:val="28"/>
        </w:rPr>
        <w:t xml:space="preserve"> 9 класу,1екстерн</w:t>
      </w:r>
      <w:r w:rsidR="00CD257E" w:rsidRPr="004D1105">
        <w:rPr>
          <w:rFonts w:ascii="Times New Roman" w:eastAsia="Times New Roman" w:hAnsi="Times New Roman" w:cs="Times New Roman"/>
          <w:sz w:val="28"/>
          <w:szCs w:val="28"/>
        </w:rPr>
        <w:t xml:space="preserve"> -</w:t>
      </w:r>
      <w:r w:rsidR="009400AD" w:rsidRPr="004D1105">
        <w:rPr>
          <w:rFonts w:ascii="Times New Roman" w:eastAsia="Times New Roman" w:hAnsi="Times New Roman" w:cs="Times New Roman"/>
          <w:sz w:val="28"/>
          <w:szCs w:val="28"/>
        </w:rPr>
        <w:t xml:space="preserve">  7 класу, 3 екстерни</w:t>
      </w:r>
      <w:r w:rsidR="00CD257E" w:rsidRPr="004D1105">
        <w:rPr>
          <w:rFonts w:ascii="Times New Roman" w:eastAsia="Times New Roman" w:hAnsi="Times New Roman" w:cs="Times New Roman"/>
          <w:sz w:val="28"/>
          <w:szCs w:val="28"/>
        </w:rPr>
        <w:t xml:space="preserve"> -</w:t>
      </w:r>
      <w:r w:rsidR="009400AD" w:rsidRPr="004D1105">
        <w:rPr>
          <w:rFonts w:ascii="Times New Roman" w:eastAsia="Times New Roman" w:hAnsi="Times New Roman" w:cs="Times New Roman"/>
          <w:sz w:val="28"/>
          <w:szCs w:val="28"/>
        </w:rPr>
        <w:t xml:space="preserve"> </w:t>
      </w:r>
      <w:r w:rsidR="002178D6" w:rsidRPr="004D1105">
        <w:rPr>
          <w:rFonts w:ascii="Times New Roman" w:eastAsia="Times New Roman" w:hAnsi="Times New Roman" w:cs="Times New Roman"/>
          <w:sz w:val="28"/>
          <w:szCs w:val="28"/>
        </w:rPr>
        <w:t xml:space="preserve">10 класу на підставі річного підсумкового оцінювання за заявами батьків переведені на </w:t>
      </w:r>
      <w:r w:rsidR="009400AD" w:rsidRPr="004D1105">
        <w:rPr>
          <w:rFonts w:ascii="Times New Roman" w:eastAsia="Times New Roman" w:hAnsi="Times New Roman" w:cs="Times New Roman"/>
          <w:sz w:val="28"/>
          <w:szCs w:val="28"/>
        </w:rPr>
        <w:t>наступний рік навчання.</w:t>
      </w:r>
      <w:r w:rsidR="002178D6" w:rsidRPr="004D1105">
        <w:rPr>
          <w:rFonts w:ascii="Times New Roman" w:eastAsia="Times New Roman" w:hAnsi="Times New Roman" w:cs="Times New Roman"/>
          <w:sz w:val="28"/>
          <w:szCs w:val="28"/>
        </w:rPr>
        <w:t xml:space="preserve"> </w:t>
      </w:r>
      <w:r w:rsidR="00DB20FB" w:rsidRPr="004D1105">
        <w:rPr>
          <w:rFonts w:ascii="Times New Roman" w:eastAsia="Times New Roman" w:hAnsi="Times New Roman" w:cs="Times New Roman"/>
          <w:sz w:val="28"/>
          <w:szCs w:val="28"/>
        </w:rPr>
        <w:t xml:space="preserve"> 77</w:t>
      </w:r>
      <w:r w:rsidR="001E35EB" w:rsidRPr="004D1105">
        <w:rPr>
          <w:rFonts w:ascii="Times New Roman" w:eastAsia="Times New Roman" w:hAnsi="Times New Roman" w:cs="Times New Roman"/>
          <w:sz w:val="28"/>
          <w:szCs w:val="28"/>
        </w:rPr>
        <w:t xml:space="preserve"> випускників</w:t>
      </w:r>
      <w:r w:rsidR="002178D6" w:rsidRPr="004D1105">
        <w:rPr>
          <w:rFonts w:ascii="Times New Roman" w:eastAsia="Times New Roman" w:hAnsi="Times New Roman" w:cs="Times New Roman"/>
          <w:sz w:val="28"/>
          <w:szCs w:val="28"/>
        </w:rPr>
        <w:t xml:space="preserve"> </w:t>
      </w:r>
      <w:r w:rsidR="001E35EB" w:rsidRPr="004D1105">
        <w:rPr>
          <w:rFonts w:ascii="Times New Roman" w:eastAsia="Times New Roman" w:hAnsi="Times New Roman" w:cs="Times New Roman"/>
          <w:sz w:val="28"/>
          <w:szCs w:val="28"/>
        </w:rPr>
        <w:t>11 класу</w:t>
      </w:r>
      <w:r w:rsidR="002178D6" w:rsidRPr="004D1105">
        <w:rPr>
          <w:rFonts w:ascii="Times New Roman" w:eastAsia="Times New Roman" w:hAnsi="Times New Roman" w:cs="Times New Roman"/>
          <w:sz w:val="28"/>
          <w:szCs w:val="28"/>
        </w:rPr>
        <w:t>, з них 18 екстернів, відрахова</w:t>
      </w:r>
      <w:r w:rsidR="001E35EB" w:rsidRPr="004D1105">
        <w:rPr>
          <w:rFonts w:ascii="Times New Roman" w:eastAsia="Times New Roman" w:hAnsi="Times New Roman" w:cs="Times New Roman"/>
          <w:sz w:val="28"/>
          <w:szCs w:val="28"/>
        </w:rPr>
        <w:t>но</w:t>
      </w:r>
      <w:r w:rsidRPr="004D1105">
        <w:rPr>
          <w:rFonts w:ascii="Times New Roman" w:eastAsia="Times New Roman" w:hAnsi="Times New Roman" w:cs="Times New Roman"/>
          <w:sz w:val="28"/>
          <w:szCs w:val="28"/>
        </w:rPr>
        <w:t xml:space="preserve"> з ліцею</w:t>
      </w:r>
      <w:r w:rsidR="009400AD" w:rsidRPr="004D1105">
        <w:rPr>
          <w:rFonts w:ascii="Times New Roman" w:eastAsia="Times New Roman" w:hAnsi="Times New Roman" w:cs="Times New Roman"/>
          <w:sz w:val="28"/>
          <w:szCs w:val="28"/>
        </w:rPr>
        <w:t>. 33 екстернам</w:t>
      </w:r>
      <w:r w:rsidR="002178D6" w:rsidRPr="004D1105">
        <w:rPr>
          <w:rFonts w:ascii="Times New Roman" w:eastAsia="Times New Roman" w:hAnsi="Times New Roman" w:cs="Times New Roman"/>
          <w:sz w:val="28"/>
          <w:szCs w:val="28"/>
        </w:rPr>
        <w:t xml:space="preserve"> 5-8</w:t>
      </w:r>
      <w:r w:rsidRPr="004D1105">
        <w:rPr>
          <w:rFonts w:ascii="Times New Roman" w:eastAsia="Times New Roman" w:hAnsi="Times New Roman" w:cs="Times New Roman"/>
          <w:sz w:val="28"/>
          <w:szCs w:val="28"/>
        </w:rPr>
        <w:t xml:space="preserve"> </w:t>
      </w:r>
      <w:r w:rsidR="009400AD" w:rsidRPr="004D1105">
        <w:rPr>
          <w:rFonts w:ascii="Times New Roman" w:eastAsia="Times New Roman" w:hAnsi="Times New Roman" w:cs="Times New Roman"/>
          <w:sz w:val="28"/>
          <w:szCs w:val="28"/>
        </w:rPr>
        <w:t>класів річне підсумкове оцінювання буде зараховано у серпні на підставі табелів успішності школи  країни перебування.</w:t>
      </w:r>
    </w:p>
    <w:p w14:paraId="288C64B2" w14:textId="77777777" w:rsidR="004D1105" w:rsidRDefault="003A6544" w:rsidP="004D1105">
      <w:pPr>
        <w:spacing w:line="240" w:lineRule="auto"/>
        <w:ind w:firstLine="539"/>
        <w:contextualSpacing/>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Упродовж 2025-2026 навчального року діяльність адміністрації та колективу Рівненського ліцею «Колегіум» була спрямована на забезпечення стабільного функціонування закладу, створення безпечних умов для всіх учасників освітнього процесу та модернізацію освітнього простору.                                                                                                                             Завдяки скоординованій роботі, територія ліцею повністю недоступна для несанкціонованого заїзду транспорту, а приміщення закриті для сторонніх осіб.</w:t>
      </w:r>
    </w:p>
    <w:p w14:paraId="5DBD40CA" w14:textId="77777777" w:rsidR="004D1105" w:rsidRDefault="003A6544" w:rsidP="004D1105">
      <w:pPr>
        <w:spacing w:line="240" w:lineRule="auto"/>
        <w:ind w:firstLine="539"/>
        <w:contextualSpacing/>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У закладі організовано чіткий пропускний режим, встановлено системи відеоспостереження та кнопку тривожного виклику поліції. Фізичну безпеку та порядок щоденно забезпечує офіцер Служби освітньої безпеки (СОБ). Сама територія утримується в чистоті й охайності. Позитивним моментом є розміщення початкової школи в окремій двоповерховій будівлі.                                                           </w:t>
      </w:r>
    </w:p>
    <w:p w14:paraId="67A9FA90" w14:textId="77777777" w:rsidR="004D1105" w:rsidRDefault="003A6544" w:rsidP="004D1105">
      <w:pPr>
        <w:spacing w:line="240" w:lineRule="auto"/>
        <w:ind w:firstLine="539"/>
        <w:contextualSpacing/>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Водночас стан облаштування території викликає найбільший скепсис у ході анкетування, проведеного під час самоаналізу роботи ліцею, (17% учнів та 4% батьків вважають його «дуже поганим», а понад 40% оцінюють на «задовільно»). Основними проблемами є наявність незначних пошкоджень огорожі, відсутність нічного освітлення території та пошкодження покриття майданчиків. Спортивне обладнання є застарілим, повністю відсутнє футбольне поле та облаштовані майданчики для учнів 5-11 класів. Всередині приміщень критичним є відсутність неслизького покриття на ґанку, а також рельєфного й контрастного маркування зон.                                                                                                                                                                                </w:t>
      </w:r>
    </w:p>
    <w:p w14:paraId="65E4B40B" w14:textId="77777777" w:rsidR="004D1105" w:rsidRDefault="003A6544" w:rsidP="004D1105">
      <w:pPr>
        <w:spacing w:line="240" w:lineRule="auto"/>
        <w:ind w:firstLine="539"/>
        <w:contextualSpacing/>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На території ліцею наявні споруди цивільного захисту (найпростіші укриття). В укриттях створено базові умови: забезпечено місця для сидіння, є резервне освітлення й електроживлення (дизель-генератор), аптечки, засоби </w:t>
      </w:r>
      <w:proofErr w:type="spellStart"/>
      <w:r w:rsidRPr="004D1105">
        <w:rPr>
          <w:rFonts w:ascii="Times New Roman" w:eastAsia="Times New Roman" w:hAnsi="Times New Roman" w:cs="Times New Roman"/>
          <w:sz w:val="28"/>
          <w:szCs w:val="28"/>
        </w:rPr>
        <w:t>пожегогасіння</w:t>
      </w:r>
      <w:proofErr w:type="spellEnd"/>
      <w:r w:rsidRPr="004D1105">
        <w:rPr>
          <w:rFonts w:ascii="Times New Roman" w:eastAsia="Times New Roman" w:hAnsi="Times New Roman" w:cs="Times New Roman"/>
          <w:sz w:val="28"/>
          <w:szCs w:val="28"/>
        </w:rPr>
        <w:t xml:space="preserve">, зв'язок, </w:t>
      </w:r>
      <w:proofErr w:type="spellStart"/>
      <w:r w:rsidRPr="004D1105">
        <w:rPr>
          <w:rFonts w:ascii="Times New Roman" w:eastAsia="Times New Roman" w:hAnsi="Times New Roman" w:cs="Times New Roman"/>
          <w:sz w:val="28"/>
          <w:szCs w:val="28"/>
        </w:rPr>
        <w:t>інтернет</w:t>
      </w:r>
      <w:proofErr w:type="spellEnd"/>
      <w:r w:rsidRPr="004D1105">
        <w:rPr>
          <w:rFonts w:ascii="Times New Roman" w:eastAsia="Times New Roman" w:hAnsi="Times New Roman" w:cs="Times New Roman"/>
          <w:sz w:val="28"/>
          <w:szCs w:val="28"/>
        </w:rPr>
        <w:t xml:space="preserve"> та облаштовані вбиральні. Батьки та учні </w:t>
      </w:r>
      <w:r w:rsidRPr="004D1105">
        <w:rPr>
          <w:rFonts w:ascii="Times New Roman" w:eastAsia="Times New Roman" w:hAnsi="Times New Roman" w:cs="Times New Roman"/>
          <w:sz w:val="28"/>
          <w:szCs w:val="28"/>
        </w:rPr>
        <w:lastRenderedPageBreak/>
        <w:t xml:space="preserve">лояльно оцінюють сховища (позитивні оцінки «3» та «4» дали більшість опитаних). Проте місткість сховища не повністю покриває реальну кількість учнів. Зафіксовано дефіцит ємностей для води й контейнерів для продуктів, відсутність умов для проведення повноцінних занять під час тривог та відсутність вільного доступу для маломобільних груп населення.                                                                                                                                                       </w:t>
      </w:r>
    </w:p>
    <w:p w14:paraId="0001F0BC" w14:textId="77777777" w:rsidR="004D1105" w:rsidRDefault="003A6544" w:rsidP="004D1105">
      <w:pPr>
        <w:spacing w:line="240" w:lineRule="auto"/>
        <w:ind w:firstLine="539"/>
        <w:contextualSpacing/>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У закладі чітко витримуються норми повітряно-теплового та світлового режимів, вчасно проводиться вологе прибирання, забезпечено питний режим, а кількість учнів у класах не перевищує ліцензійну потужність. Проте </w:t>
      </w:r>
      <w:r w:rsidRPr="004D1105">
        <w:rPr>
          <w:rFonts w:ascii="Times New Roman" w:eastAsia="Times New Roman" w:hAnsi="Times New Roman" w:cs="Times New Roman"/>
          <w:b/>
          <w:bCs/>
          <w:sz w:val="28"/>
          <w:szCs w:val="28"/>
        </w:rPr>
        <w:t>санітарні вузли є однією з найгостріших точок незадоволення</w:t>
      </w:r>
      <w:r w:rsidRPr="004D1105">
        <w:rPr>
          <w:rFonts w:ascii="Times New Roman" w:eastAsia="Times New Roman" w:hAnsi="Times New Roman" w:cs="Times New Roman"/>
          <w:sz w:val="28"/>
          <w:szCs w:val="28"/>
        </w:rPr>
        <w:t xml:space="preserve"> (30% учнів оцінили їх як «дуже погано»). У туалетах відсутні закриті кабінки, </w:t>
      </w:r>
      <w:proofErr w:type="spellStart"/>
      <w:r w:rsidRPr="004D1105">
        <w:rPr>
          <w:rFonts w:ascii="Times New Roman" w:eastAsia="Times New Roman" w:hAnsi="Times New Roman" w:cs="Times New Roman"/>
          <w:sz w:val="28"/>
          <w:szCs w:val="28"/>
        </w:rPr>
        <w:t>диспенсери</w:t>
      </w:r>
      <w:proofErr w:type="spellEnd"/>
      <w:r w:rsidRPr="004D1105">
        <w:rPr>
          <w:rFonts w:ascii="Times New Roman" w:eastAsia="Times New Roman" w:hAnsi="Times New Roman" w:cs="Times New Roman"/>
          <w:sz w:val="28"/>
          <w:szCs w:val="28"/>
        </w:rPr>
        <w:t xml:space="preserve"> для паперу, рідке мило, паперові рушники/сушарки, а головне — відсутня гаряча вода.</w:t>
      </w:r>
    </w:p>
    <w:p w14:paraId="5CFC36CD" w14:textId="77777777" w:rsidR="004D1105" w:rsidRDefault="003A6544" w:rsidP="004D1105">
      <w:pPr>
        <w:spacing w:line="240" w:lineRule="auto"/>
        <w:ind w:firstLine="539"/>
        <w:contextualSpacing/>
        <w:jc w:val="both"/>
        <w:rPr>
          <w:rFonts w:ascii="Times New Roman" w:eastAsia="Times New Roman" w:hAnsi="Times New Roman" w:cs="Times New Roman"/>
          <w:sz w:val="28"/>
          <w:szCs w:val="28"/>
        </w:rPr>
      </w:pPr>
      <w:r w:rsidRPr="004D1105">
        <w:rPr>
          <w:rFonts w:ascii="Times New Roman" w:eastAsia="Times New Roman" w:hAnsi="Times New Roman" w:cs="Times New Roman"/>
          <w:iCs/>
          <w:sz w:val="28"/>
          <w:szCs w:val="28"/>
        </w:rPr>
        <w:t>Також потребує покращення організація здорового харчування</w:t>
      </w:r>
      <w:r w:rsidRPr="004D1105">
        <w:rPr>
          <w:rFonts w:ascii="Times New Roman" w:eastAsia="Times New Roman" w:hAnsi="Times New Roman" w:cs="Times New Roman"/>
          <w:sz w:val="28"/>
          <w:szCs w:val="28"/>
        </w:rPr>
        <w:t xml:space="preserve">  Кількість комп'ютеризованих робочих місць є меншою за загальну чисельність педагогів. Показник безпеки використання мережі Інт</w:t>
      </w:r>
      <w:r w:rsidR="005A69C0" w:rsidRPr="004D1105">
        <w:rPr>
          <w:rFonts w:ascii="Times New Roman" w:eastAsia="Times New Roman" w:hAnsi="Times New Roman" w:cs="Times New Roman"/>
          <w:sz w:val="28"/>
          <w:szCs w:val="28"/>
        </w:rPr>
        <w:t>ернет є критично низьким ,</w:t>
      </w:r>
      <w:r w:rsidRPr="004D1105">
        <w:rPr>
          <w:rFonts w:ascii="Times New Roman" w:eastAsia="Times New Roman" w:hAnsi="Times New Roman" w:cs="Times New Roman"/>
          <w:sz w:val="28"/>
          <w:szCs w:val="28"/>
        </w:rPr>
        <w:t xml:space="preserve"> що вимагає негайного посилення контент-фільтрації.                                                                                                            </w:t>
      </w:r>
      <w:r w:rsidR="003B74D2" w:rsidRPr="004D1105">
        <w:rPr>
          <w:rFonts w:ascii="Times New Roman" w:eastAsia="Times New Roman" w:hAnsi="Times New Roman" w:cs="Times New Roman"/>
          <w:sz w:val="28"/>
          <w:szCs w:val="28"/>
        </w:rPr>
        <w:t xml:space="preserve"> </w:t>
      </w:r>
    </w:p>
    <w:p w14:paraId="43383ED9" w14:textId="77777777" w:rsidR="004D1105" w:rsidRDefault="003A6544" w:rsidP="004D1105">
      <w:pPr>
        <w:spacing w:line="240" w:lineRule="auto"/>
        <w:ind w:firstLine="539"/>
        <w:contextualSpacing/>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У ліцеї діє затверджений План заходів щодо запобігання та протидії </w:t>
      </w:r>
      <w:proofErr w:type="spellStart"/>
      <w:r w:rsidRPr="004D1105">
        <w:rPr>
          <w:rFonts w:ascii="Times New Roman" w:eastAsia="Times New Roman" w:hAnsi="Times New Roman" w:cs="Times New Roman"/>
          <w:sz w:val="28"/>
          <w:szCs w:val="28"/>
        </w:rPr>
        <w:t>булінгу</w:t>
      </w:r>
      <w:proofErr w:type="spellEnd"/>
      <w:r w:rsidRPr="004D1105">
        <w:rPr>
          <w:rFonts w:ascii="Times New Roman" w:eastAsia="Times New Roman" w:hAnsi="Times New Roman" w:cs="Times New Roman"/>
          <w:sz w:val="28"/>
          <w:szCs w:val="28"/>
        </w:rPr>
        <w:t xml:space="preserve"> на 2025-2026 </w:t>
      </w:r>
      <w:proofErr w:type="spellStart"/>
      <w:r w:rsidRPr="004D1105">
        <w:rPr>
          <w:rFonts w:ascii="Times New Roman" w:eastAsia="Times New Roman" w:hAnsi="Times New Roman" w:cs="Times New Roman"/>
          <w:sz w:val="28"/>
          <w:szCs w:val="28"/>
        </w:rPr>
        <w:t>н.р</w:t>
      </w:r>
      <w:proofErr w:type="spellEnd"/>
      <w:r w:rsidRPr="004D1105">
        <w:rPr>
          <w:rFonts w:ascii="Times New Roman" w:eastAsia="Times New Roman" w:hAnsi="Times New Roman" w:cs="Times New Roman"/>
          <w:sz w:val="28"/>
          <w:szCs w:val="28"/>
        </w:rPr>
        <w:t>.,</w:t>
      </w:r>
      <w:r w:rsidR="00CD257E" w:rsidRPr="004D1105">
        <w:rPr>
          <w:rFonts w:ascii="Times New Roman" w:eastAsia="Times New Roman" w:hAnsi="Times New Roman" w:cs="Times New Roman"/>
          <w:sz w:val="28"/>
          <w:szCs w:val="28"/>
        </w:rPr>
        <w:t xml:space="preserve"> </w:t>
      </w:r>
      <w:r w:rsidR="003B74D2" w:rsidRPr="004D1105">
        <w:rPr>
          <w:rFonts w:ascii="Times New Roman" w:eastAsia="Times New Roman" w:hAnsi="Times New Roman" w:cs="Times New Roman"/>
          <w:sz w:val="28"/>
          <w:szCs w:val="28"/>
        </w:rPr>
        <w:t>затверджене Положення про унеможливлення насильства та жорстокого поводження з дітьми</w:t>
      </w:r>
      <w:r w:rsidR="003B74D2" w:rsidRPr="004D1105">
        <w:rPr>
          <w:rFonts w:ascii="Times New Roman" w:eastAsia="Times New Roman" w:hAnsi="Times New Roman" w:cs="Times New Roman"/>
          <w:sz w:val="28"/>
          <w:szCs w:val="28"/>
          <w:shd w:val="clear" w:color="auto" w:fill="FFFFFF"/>
        </w:rPr>
        <w:t xml:space="preserve">, </w:t>
      </w:r>
      <w:r w:rsidRPr="004D1105">
        <w:rPr>
          <w:rFonts w:ascii="Times New Roman" w:eastAsia="Times New Roman" w:hAnsi="Times New Roman" w:cs="Times New Roman"/>
          <w:sz w:val="28"/>
          <w:szCs w:val="28"/>
        </w:rPr>
        <w:t xml:space="preserve">проводяться заходи з офіцером СОБ, </w:t>
      </w:r>
      <w:proofErr w:type="spellStart"/>
      <w:r w:rsidRPr="004D1105">
        <w:rPr>
          <w:rFonts w:ascii="Times New Roman" w:eastAsia="Times New Roman" w:hAnsi="Times New Roman" w:cs="Times New Roman"/>
          <w:sz w:val="28"/>
          <w:szCs w:val="28"/>
        </w:rPr>
        <w:t>кіберполіцією</w:t>
      </w:r>
      <w:proofErr w:type="spellEnd"/>
      <w:r w:rsidRPr="004D1105">
        <w:rPr>
          <w:rFonts w:ascii="Times New Roman" w:eastAsia="Times New Roman" w:hAnsi="Times New Roman" w:cs="Times New Roman"/>
          <w:sz w:val="28"/>
          <w:szCs w:val="28"/>
        </w:rPr>
        <w:t xml:space="preserve"> та ювенальною превенцією (зокрема, акція «16 днів проти насильства»). Психологічна служба веде роботу за напрямом «Стоп </w:t>
      </w:r>
      <w:proofErr w:type="spellStart"/>
      <w:r w:rsidRPr="004D1105">
        <w:rPr>
          <w:rFonts w:ascii="Times New Roman" w:eastAsia="Times New Roman" w:hAnsi="Times New Roman" w:cs="Times New Roman"/>
          <w:sz w:val="28"/>
          <w:szCs w:val="28"/>
        </w:rPr>
        <w:t>булінг</w:t>
      </w:r>
      <w:proofErr w:type="spellEnd"/>
      <w:r w:rsidRPr="004D1105">
        <w:rPr>
          <w:rFonts w:ascii="Times New Roman" w:eastAsia="Times New Roman" w:hAnsi="Times New Roman" w:cs="Times New Roman"/>
          <w:sz w:val="28"/>
          <w:szCs w:val="28"/>
        </w:rPr>
        <w:t xml:space="preserve">». 96% вчителів відзначають атмосферу довіри у колективні та відсутність тиску з боку адміністрації. Випадки фізичного насильства серед дітей є поодинокими (86% батьків зазначили, що їхні діти ніколи з цим не стикалися).                                                                                   </w:t>
      </w:r>
    </w:p>
    <w:p w14:paraId="75F04564" w14:textId="7337EAD1" w:rsidR="003B74D2" w:rsidRPr="004D1105" w:rsidRDefault="003A6544" w:rsidP="004D1105">
      <w:pPr>
        <w:spacing w:line="240" w:lineRule="auto"/>
        <w:ind w:firstLine="539"/>
        <w:contextualSpacing/>
        <w:jc w:val="both"/>
        <w:rPr>
          <w:rFonts w:ascii="Times New Roman" w:hAnsi="Times New Roman"/>
          <w:sz w:val="28"/>
          <w:szCs w:val="28"/>
          <w:lang w:eastAsia="en-US"/>
        </w:rPr>
      </w:pPr>
      <w:r w:rsidRPr="004D1105">
        <w:rPr>
          <w:rFonts w:ascii="Times New Roman" w:eastAsia="Times New Roman" w:hAnsi="Times New Roman" w:cs="Times New Roman"/>
          <w:sz w:val="28"/>
          <w:szCs w:val="28"/>
        </w:rPr>
        <w:t xml:space="preserve">Проте робота з протидії </w:t>
      </w:r>
      <w:proofErr w:type="spellStart"/>
      <w:r w:rsidRPr="004D1105">
        <w:rPr>
          <w:rFonts w:ascii="Times New Roman" w:eastAsia="Times New Roman" w:hAnsi="Times New Roman" w:cs="Times New Roman"/>
          <w:sz w:val="28"/>
          <w:szCs w:val="28"/>
        </w:rPr>
        <w:t>булінгу</w:t>
      </w:r>
      <w:proofErr w:type="spellEnd"/>
      <w:r w:rsidRPr="004D1105">
        <w:rPr>
          <w:rFonts w:ascii="Times New Roman" w:eastAsia="Times New Roman" w:hAnsi="Times New Roman" w:cs="Times New Roman"/>
          <w:sz w:val="28"/>
          <w:szCs w:val="28"/>
        </w:rPr>
        <w:t xml:space="preserve"> має певні ознаки формалізму: відсутні рішення педагогічної ради щодо аналізу ефективності </w:t>
      </w:r>
      <w:proofErr w:type="spellStart"/>
      <w:r w:rsidRPr="004D1105">
        <w:rPr>
          <w:rFonts w:ascii="Times New Roman" w:eastAsia="Times New Roman" w:hAnsi="Times New Roman" w:cs="Times New Roman"/>
          <w:sz w:val="28"/>
          <w:szCs w:val="28"/>
        </w:rPr>
        <w:t>антибулінгових</w:t>
      </w:r>
      <w:proofErr w:type="spellEnd"/>
      <w:r w:rsidRPr="004D1105">
        <w:rPr>
          <w:rFonts w:ascii="Times New Roman" w:eastAsia="Times New Roman" w:hAnsi="Times New Roman" w:cs="Times New Roman"/>
          <w:sz w:val="28"/>
          <w:szCs w:val="28"/>
        </w:rPr>
        <w:t xml:space="preserve"> заходів, а учнівське самоврядування </w:t>
      </w:r>
      <w:r w:rsidR="00DF4E16" w:rsidRPr="004D1105">
        <w:rPr>
          <w:rFonts w:ascii="Times New Roman" w:eastAsia="Times New Roman" w:hAnsi="Times New Roman" w:cs="Times New Roman"/>
          <w:sz w:val="28"/>
          <w:szCs w:val="28"/>
        </w:rPr>
        <w:t>частково</w:t>
      </w:r>
      <w:r w:rsidRPr="004D1105">
        <w:rPr>
          <w:rFonts w:ascii="Times New Roman" w:eastAsia="Times New Roman" w:hAnsi="Times New Roman" w:cs="Times New Roman"/>
          <w:sz w:val="28"/>
          <w:szCs w:val="28"/>
        </w:rPr>
        <w:t xml:space="preserve"> усунуте від цієї діяльності.</w:t>
      </w:r>
      <w:r w:rsidR="003B74D2" w:rsidRPr="004D1105">
        <w:rPr>
          <w:rFonts w:ascii="Times New Roman" w:eastAsia="Times New Roman" w:hAnsi="Times New Roman" w:cs="Times New Roman"/>
          <w:sz w:val="28"/>
          <w:szCs w:val="28"/>
        </w:rPr>
        <w:t xml:space="preserve">  Заклад є учасником пілотного </w:t>
      </w:r>
      <w:proofErr w:type="spellStart"/>
      <w:r w:rsidR="003B74D2" w:rsidRPr="004D1105">
        <w:rPr>
          <w:rFonts w:ascii="Times New Roman" w:eastAsia="Times New Roman" w:hAnsi="Times New Roman" w:cs="Times New Roman"/>
          <w:sz w:val="28"/>
          <w:szCs w:val="28"/>
        </w:rPr>
        <w:t>проєкту</w:t>
      </w:r>
      <w:proofErr w:type="spellEnd"/>
      <w:r w:rsidR="003B74D2" w:rsidRPr="004D1105">
        <w:rPr>
          <w:rFonts w:ascii="Times New Roman" w:eastAsia="Times New Roman" w:hAnsi="Times New Roman" w:cs="Times New Roman"/>
          <w:sz w:val="28"/>
          <w:szCs w:val="28"/>
        </w:rPr>
        <w:t xml:space="preserve"> «Шкільний омбудсман».</w:t>
      </w:r>
      <w:r w:rsidRPr="004D1105">
        <w:rPr>
          <w:rFonts w:ascii="Times New Roman" w:eastAsia="Times New Roman" w:hAnsi="Times New Roman" w:cs="Times New Roman"/>
          <w:sz w:val="28"/>
          <w:szCs w:val="28"/>
        </w:rPr>
        <w:t xml:space="preserve"> </w:t>
      </w:r>
      <w:r w:rsidR="007E1CE6" w:rsidRPr="004D1105">
        <w:rPr>
          <w:rFonts w:ascii="Times New Roman" w:hAnsi="Times New Roman"/>
          <w:sz w:val="28"/>
          <w:szCs w:val="28"/>
          <w:lang w:eastAsia="en-US"/>
        </w:rPr>
        <w:t xml:space="preserve">У 2025-2026 </w:t>
      </w:r>
      <w:proofErr w:type="spellStart"/>
      <w:r w:rsidR="007E1CE6" w:rsidRPr="004D1105">
        <w:rPr>
          <w:rFonts w:ascii="Times New Roman" w:hAnsi="Times New Roman"/>
          <w:sz w:val="28"/>
          <w:szCs w:val="28"/>
          <w:lang w:eastAsia="en-US"/>
        </w:rPr>
        <w:t>н.р</w:t>
      </w:r>
      <w:proofErr w:type="spellEnd"/>
      <w:r w:rsidR="007E1CE6" w:rsidRPr="004D1105">
        <w:rPr>
          <w:rFonts w:ascii="Times New Roman" w:hAnsi="Times New Roman"/>
          <w:sz w:val="28"/>
          <w:szCs w:val="28"/>
          <w:lang w:eastAsia="en-US"/>
        </w:rPr>
        <w:t xml:space="preserve">. були відсутні зави  щодо здійснення </w:t>
      </w:r>
      <w:proofErr w:type="spellStart"/>
      <w:r w:rsidR="007E1CE6" w:rsidRPr="004D1105">
        <w:rPr>
          <w:rFonts w:ascii="Times New Roman" w:hAnsi="Times New Roman"/>
          <w:sz w:val="28"/>
          <w:szCs w:val="28"/>
          <w:lang w:eastAsia="en-US"/>
        </w:rPr>
        <w:t>булінгу</w:t>
      </w:r>
      <w:proofErr w:type="spellEnd"/>
      <w:r w:rsidR="007E1CE6" w:rsidRPr="004D1105">
        <w:rPr>
          <w:rFonts w:ascii="Times New Roman" w:hAnsi="Times New Roman"/>
          <w:sz w:val="28"/>
          <w:szCs w:val="28"/>
          <w:lang w:eastAsia="en-US"/>
        </w:rPr>
        <w:t xml:space="preserve"> (цькування) над дітьми. </w:t>
      </w:r>
      <w:r w:rsidR="007E1CE6" w:rsidRPr="004D1105">
        <w:rPr>
          <w:rFonts w:ascii="Times New Roman" w:hAnsi="Times New Roman"/>
          <w:sz w:val="28"/>
          <w:szCs w:val="28"/>
        </w:rPr>
        <w:t xml:space="preserve"> </w:t>
      </w:r>
    </w:p>
    <w:p w14:paraId="42FA5F00" w14:textId="50D1188D" w:rsidR="003B74D2" w:rsidRPr="004D1105" w:rsidRDefault="003A6544" w:rsidP="004D1105">
      <w:pPr>
        <w:shd w:val="clear" w:color="auto" w:fill="FFFFFF"/>
        <w:spacing w:before="0" w:after="0" w:line="240" w:lineRule="auto"/>
        <w:ind w:firstLine="539"/>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Лише 38% вчителів підтверджують наявність психологічної допомоги для самого персоналу.                                                                              </w:t>
      </w:r>
    </w:p>
    <w:p w14:paraId="520EE112" w14:textId="3F342683" w:rsidR="003A6544" w:rsidRPr="004D1105" w:rsidRDefault="003A6544" w:rsidP="004D1105">
      <w:pPr>
        <w:shd w:val="clear" w:color="auto" w:fill="FFFFFF"/>
        <w:spacing w:before="0" w:after="0" w:line="240" w:lineRule="auto"/>
        <w:ind w:firstLine="539"/>
        <w:contextualSpacing/>
        <w:jc w:val="both"/>
        <w:rPr>
          <w:sz w:val="28"/>
          <w:szCs w:val="28"/>
        </w:rPr>
      </w:pPr>
      <w:r w:rsidRPr="004D1105">
        <w:rPr>
          <w:rFonts w:ascii="Times New Roman" w:eastAsia="Times New Roman" w:hAnsi="Times New Roman" w:cs="Times New Roman"/>
          <w:sz w:val="28"/>
          <w:szCs w:val="28"/>
        </w:rPr>
        <w:t xml:space="preserve">Найбільше занепокоєння викликають результати анкетування учнів: 51% опитаних здобувачів освіти зазначили, що у них відсутнє бажання ходити до школи, а 36% мають хронічну відсутність інтересу до навчання. Крім того, 30% учнів відчувають упереджене ставлення з боку окремих педагогів, а 20% відчувають пригніченість через взаємини з однокласниками. </w:t>
      </w:r>
    </w:p>
    <w:p w14:paraId="086BB35F" w14:textId="3A5958D8" w:rsidR="003A6544" w:rsidRPr="004D1105" w:rsidRDefault="003A6544" w:rsidP="004D1105">
      <w:pPr>
        <w:spacing w:beforeAutospacing="1" w:after="100" w:afterAutospacing="1" w:line="240" w:lineRule="auto"/>
        <w:ind w:firstLine="360"/>
        <w:contextualSpacing/>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Щодо інклюзії у закладі, то  з позитивного боку — територія закладу дозволяє проїзд візком, ширина дверних прорізів відповідає нормам, меблі в класах розташовані зручно, налагоджено співпрацю </w:t>
      </w:r>
      <w:r w:rsidR="005A69C0" w:rsidRPr="004D1105">
        <w:rPr>
          <w:rFonts w:ascii="Times New Roman" w:eastAsia="Times New Roman" w:hAnsi="Times New Roman" w:cs="Times New Roman"/>
          <w:sz w:val="28"/>
          <w:szCs w:val="28"/>
        </w:rPr>
        <w:t xml:space="preserve">з ІРЦ та батьками дітей з ООП.  </w:t>
      </w:r>
      <w:r w:rsidRPr="004D1105">
        <w:rPr>
          <w:rFonts w:ascii="Times New Roman" w:eastAsia="Times New Roman" w:hAnsi="Times New Roman" w:cs="Times New Roman"/>
          <w:sz w:val="28"/>
          <w:szCs w:val="28"/>
        </w:rPr>
        <w:t xml:space="preserve">Проте загальні умови універсального дизайну визнано недостатніми, в закладі наявна повна відсутність архітектурної </w:t>
      </w:r>
      <w:proofErr w:type="spellStart"/>
      <w:r w:rsidRPr="004D1105">
        <w:rPr>
          <w:rFonts w:ascii="Times New Roman" w:eastAsia="Times New Roman" w:hAnsi="Times New Roman" w:cs="Times New Roman"/>
          <w:sz w:val="28"/>
          <w:szCs w:val="28"/>
        </w:rPr>
        <w:t>безбар'єрності</w:t>
      </w:r>
      <w:proofErr w:type="spellEnd"/>
      <w:r w:rsidRPr="004D1105">
        <w:rPr>
          <w:rFonts w:ascii="Times New Roman" w:eastAsia="Times New Roman" w:hAnsi="Times New Roman" w:cs="Times New Roman"/>
          <w:sz w:val="28"/>
          <w:szCs w:val="28"/>
        </w:rPr>
        <w:t xml:space="preserve">: </w:t>
      </w:r>
    </w:p>
    <w:p w14:paraId="26CCE66E" w14:textId="77777777" w:rsidR="003A6544" w:rsidRPr="004D1105" w:rsidRDefault="003A6544" w:rsidP="00ED59C7">
      <w:pPr>
        <w:numPr>
          <w:ilvl w:val="0"/>
          <w:numId w:val="9"/>
        </w:numPr>
        <w:spacing w:beforeAutospacing="1" w:after="100" w:afterAutospacing="1" w:line="240" w:lineRule="auto"/>
        <w:contextualSpacing/>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Відсутній пологий вхід/пандус або мобільні підйомні платформи на вході до будівлі. </w:t>
      </w:r>
    </w:p>
    <w:p w14:paraId="1DB0D62A" w14:textId="77777777" w:rsidR="003A6544" w:rsidRPr="004D1105" w:rsidRDefault="003A6544" w:rsidP="00ED59C7">
      <w:pPr>
        <w:numPr>
          <w:ilvl w:val="0"/>
          <w:numId w:val="9"/>
        </w:numPr>
        <w:spacing w:beforeAutospacing="1" w:after="100" w:afterAutospacing="1" w:line="240" w:lineRule="auto"/>
        <w:contextualSpacing/>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Пересування між поверхами для осіб на кріслах колісних є неможливим. </w:t>
      </w:r>
    </w:p>
    <w:p w14:paraId="2414D8AF" w14:textId="77777777" w:rsidR="003A6544" w:rsidRPr="004D1105" w:rsidRDefault="003A6544" w:rsidP="00ED59C7">
      <w:pPr>
        <w:numPr>
          <w:ilvl w:val="0"/>
          <w:numId w:val="9"/>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Повністю відсутня спеціально облаштована туалетна кімната або кабінка для осіб з ООП. </w:t>
      </w:r>
    </w:p>
    <w:p w14:paraId="4EC979BB" w14:textId="77777777" w:rsidR="003A6544" w:rsidRPr="004D1105" w:rsidRDefault="003A6544" w:rsidP="00ED59C7">
      <w:pPr>
        <w:numPr>
          <w:ilvl w:val="0"/>
          <w:numId w:val="9"/>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b/>
          <w:bCs/>
          <w:sz w:val="28"/>
          <w:szCs w:val="28"/>
        </w:rPr>
        <w:lastRenderedPageBreak/>
        <w:t>Ресурсна кімната у закладі освіти повністю відсутня</w:t>
      </w:r>
      <w:r w:rsidRPr="004D1105">
        <w:rPr>
          <w:rFonts w:ascii="Times New Roman" w:eastAsia="Times New Roman" w:hAnsi="Times New Roman" w:cs="Times New Roman"/>
          <w:sz w:val="28"/>
          <w:szCs w:val="28"/>
        </w:rPr>
        <w:t xml:space="preserve">. </w:t>
      </w:r>
    </w:p>
    <w:p w14:paraId="17D3FD90" w14:textId="77777777" w:rsidR="003B74D2" w:rsidRPr="004D1105" w:rsidRDefault="003B74D2" w:rsidP="003B74D2">
      <w:pPr>
        <w:spacing w:beforeAutospacing="1" w:after="100" w:afterAutospacing="1" w:line="240" w:lineRule="auto"/>
        <w:contextualSpacing/>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   </w:t>
      </w:r>
      <w:r w:rsidR="003A6544" w:rsidRPr="004D1105">
        <w:rPr>
          <w:rFonts w:ascii="Times New Roman" w:eastAsia="Times New Roman" w:hAnsi="Times New Roman" w:cs="Times New Roman"/>
          <w:sz w:val="28"/>
          <w:szCs w:val="28"/>
        </w:rPr>
        <w:t xml:space="preserve">Ми фіксуємо колосальний дефіцит спеціального корекційного обладнання. Комп'ютерна техніка, дидактичні матеріали для ігрової діяльності, спеціальні меблі (балансувальні стільці), засоби </w:t>
      </w:r>
      <w:proofErr w:type="spellStart"/>
      <w:r w:rsidR="003A6544" w:rsidRPr="004D1105">
        <w:rPr>
          <w:rFonts w:ascii="Times New Roman" w:eastAsia="Times New Roman" w:hAnsi="Times New Roman" w:cs="Times New Roman"/>
          <w:sz w:val="28"/>
          <w:szCs w:val="28"/>
        </w:rPr>
        <w:t>сенсомоторної</w:t>
      </w:r>
      <w:proofErr w:type="spellEnd"/>
      <w:r w:rsidR="003A6544" w:rsidRPr="004D1105">
        <w:rPr>
          <w:rFonts w:ascii="Times New Roman" w:eastAsia="Times New Roman" w:hAnsi="Times New Roman" w:cs="Times New Roman"/>
          <w:sz w:val="28"/>
          <w:szCs w:val="28"/>
        </w:rPr>
        <w:t xml:space="preserve"> інтеграції (для дітей з РАС та СДУГ), обладнання для ЛФК та корекції мовлення мають статус «не придбано». Як наслідок — під час уроків вчителі лише у 57% випадків використовують додаткові матеріали, а спеціальні засоби корекції — лише у 29% випадків через їх фізичну відсутність. </w:t>
      </w:r>
    </w:p>
    <w:p w14:paraId="6B2CA6E7" w14:textId="3882D2FD" w:rsidR="003A6544" w:rsidRPr="004D1105" w:rsidRDefault="003B74D2" w:rsidP="003B74D2">
      <w:pPr>
        <w:spacing w:beforeAutospacing="1" w:after="100" w:afterAutospacing="1" w:line="240" w:lineRule="auto"/>
        <w:contextualSpacing/>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   </w:t>
      </w:r>
      <w:r w:rsidR="003A6544" w:rsidRPr="004D1105">
        <w:rPr>
          <w:rFonts w:ascii="Times New Roman" w:eastAsia="Times New Roman" w:hAnsi="Times New Roman" w:cs="Times New Roman"/>
          <w:sz w:val="28"/>
          <w:szCs w:val="28"/>
        </w:rPr>
        <w:t xml:space="preserve">Висота учнівських меблів у більшості кабінетів не регулюється. Зони відпочинку є спільними для </w:t>
      </w:r>
      <w:r w:rsidR="00A5675F" w:rsidRPr="004D1105">
        <w:rPr>
          <w:rFonts w:ascii="Times New Roman" w:eastAsia="Times New Roman" w:hAnsi="Times New Roman" w:cs="Times New Roman"/>
          <w:sz w:val="28"/>
          <w:szCs w:val="28"/>
        </w:rPr>
        <w:t>здобувачів освіти 5-11 класів</w:t>
      </w:r>
      <w:r w:rsidR="003A6544" w:rsidRPr="004D1105">
        <w:rPr>
          <w:rFonts w:ascii="Times New Roman" w:eastAsia="Times New Roman" w:hAnsi="Times New Roman" w:cs="Times New Roman"/>
          <w:sz w:val="28"/>
          <w:szCs w:val="28"/>
        </w:rPr>
        <w:t xml:space="preserve">, що унеможливлює якісне психологічне розвантаження. </w:t>
      </w:r>
    </w:p>
    <w:p w14:paraId="4F08EEF9" w14:textId="4E60E8C5" w:rsidR="003A6544" w:rsidRPr="004D1105" w:rsidRDefault="003A6544" w:rsidP="003B74D2">
      <w:p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Для того,</w:t>
      </w:r>
      <w:r w:rsidR="003B74D2" w:rsidRPr="004D1105">
        <w:rPr>
          <w:rFonts w:ascii="Times New Roman" w:eastAsia="Times New Roman" w:hAnsi="Times New Roman" w:cs="Times New Roman"/>
          <w:sz w:val="28"/>
          <w:szCs w:val="28"/>
        </w:rPr>
        <w:t xml:space="preserve"> </w:t>
      </w:r>
      <w:r w:rsidRPr="004D1105">
        <w:rPr>
          <w:rFonts w:ascii="Times New Roman" w:eastAsia="Times New Roman" w:hAnsi="Times New Roman" w:cs="Times New Roman"/>
          <w:sz w:val="28"/>
          <w:szCs w:val="28"/>
        </w:rPr>
        <w:t>щоб освітнє середовище  в достатній мірі мотивувало  учнів до здорового способу життя, ми маємо вирішити наступні питання :</w:t>
      </w:r>
    </w:p>
    <w:p w14:paraId="7FF03B26" w14:textId="24C4968F" w:rsidR="003A6544" w:rsidRPr="004D1105" w:rsidRDefault="003A6544" w:rsidP="003B74D2">
      <w:p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b/>
          <w:bCs/>
          <w:sz w:val="28"/>
          <w:szCs w:val="28"/>
        </w:rPr>
        <w:t>Модернізація інфраструктури та санітарних умов:</w:t>
      </w:r>
    </w:p>
    <w:p w14:paraId="3E1A3038" w14:textId="77777777" w:rsidR="003A6544" w:rsidRPr="004D1105" w:rsidRDefault="003A6544" w:rsidP="00ED59C7">
      <w:pPr>
        <w:numPr>
          <w:ilvl w:val="1"/>
          <w:numId w:val="10"/>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Негайно забезпечити підведення гарячої води до санвузлів шляхом встановлення бойлерів. </w:t>
      </w:r>
    </w:p>
    <w:p w14:paraId="0DB8A126" w14:textId="505F31B3" w:rsidR="003A6544" w:rsidRPr="004D1105" w:rsidRDefault="004D1105" w:rsidP="00ED59C7">
      <w:pPr>
        <w:numPr>
          <w:ilvl w:val="1"/>
          <w:numId w:val="10"/>
        </w:numPr>
        <w:spacing w:beforeAutospacing="1" w:after="100" w:afterAutospacing="1"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Пормонтувати</w:t>
      </w:r>
      <w:proofErr w:type="spellEnd"/>
      <w:r w:rsidR="003A6544" w:rsidRPr="004D1105">
        <w:rPr>
          <w:rFonts w:ascii="Times New Roman" w:eastAsia="Times New Roman" w:hAnsi="Times New Roman" w:cs="Times New Roman"/>
          <w:sz w:val="28"/>
          <w:szCs w:val="28"/>
        </w:rPr>
        <w:t xml:space="preserve"> закриті кабінки в туалетах для учнів, забезпечити постійну наявність </w:t>
      </w:r>
      <w:proofErr w:type="spellStart"/>
      <w:r w:rsidR="003A6544" w:rsidRPr="004D1105">
        <w:rPr>
          <w:rFonts w:ascii="Times New Roman" w:eastAsia="Times New Roman" w:hAnsi="Times New Roman" w:cs="Times New Roman"/>
          <w:sz w:val="28"/>
          <w:szCs w:val="28"/>
        </w:rPr>
        <w:t>диспенсерів</w:t>
      </w:r>
      <w:proofErr w:type="spellEnd"/>
      <w:r w:rsidR="003A6544" w:rsidRPr="004D1105">
        <w:rPr>
          <w:rFonts w:ascii="Times New Roman" w:eastAsia="Times New Roman" w:hAnsi="Times New Roman" w:cs="Times New Roman"/>
          <w:sz w:val="28"/>
          <w:szCs w:val="28"/>
        </w:rPr>
        <w:t xml:space="preserve"> із милом, туалетним папером та паперовими рушниками. </w:t>
      </w:r>
    </w:p>
    <w:p w14:paraId="7F0AE93F" w14:textId="77777777" w:rsidR="003A6544" w:rsidRPr="004D1105" w:rsidRDefault="003A6544" w:rsidP="00ED59C7">
      <w:pPr>
        <w:numPr>
          <w:ilvl w:val="0"/>
          <w:numId w:val="10"/>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b/>
          <w:bCs/>
          <w:sz w:val="28"/>
          <w:szCs w:val="28"/>
        </w:rPr>
        <w:t>Безпека та благоустрій території:</w:t>
      </w:r>
    </w:p>
    <w:p w14:paraId="60A309CD" w14:textId="77777777" w:rsidR="003A6544" w:rsidRPr="004D1105" w:rsidRDefault="003A6544" w:rsidP="00ED59C7">
      <w:pPr>
        <w:numPr>
          <w:ilvl w:val="1"/>
          <w:numId w:val="10"/>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Провести роботу щодо зрізання  дерев, що становлять загрозу. </w:t>
      </w:r>
    </w:p>
    <w:p w14:paraId="69BBD74F" w14:textId="77777777" w:rsidR="003A6544" w:rsidRPr="004D1105" w:rsidRDefault="003A6544" w:rsidP="00ED59C7">
      <w:pPr>
        <w:numPr>
          <w:ilvl w:val="1"/>
          <w:numId w:val="10"/>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Здійснити ремонт пошкоджених ділянок паркану та встановити ліхтарі для відновлення освітлення території у вечірній/нічний час. </w:t>
      </w:r>
    </w:p>
    <w:p w14:paraId="663FE9BB" w14:textId="77777777" w:rsidR="003A6544" w:rsidRPr="004D1105" w:rsidRDefault="003A6544" w:rsidP="00ED59C7">
      <w:pPr>
        <w:numPr>
          <w:ilvl w:val="1"/>
          <w:numId w:val="10"/>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Розпочати поетапне оновлення спортивних майданчиків та облаштування ігрової зони для початкової школи. </w:t>
      </w:r>
    </w:p>
    <w:p w14:paraId="3CF6AAB0" w14:textId="77777777" w:rsidR="003A6544" w:rsidRPr="004D1105" w:rsidRDefault="003A6544" w:rsidP="00ED59C7">
      <w:pPr>
        <w:numPr>
          <w:ilvl w:val="0"/>
          <w:numId w:val="10"/>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b/>
          <w:bCs/>
          <w:sz w:val="28"/>
          <w:szCs w:val="28"/>
        </w:rPr>
        <w:t xml:space="preserve">Забезпечення </w:t>
      </w:r>
      <w:proofErr w:type="spellStart"/>
      <w:r w:rsidRPr="004D1105">
        <w:rPr>
          <w:rFonts w:ascii="Times New Roman" w:eastAsia="Times New Roman" w:hAnsi="Times New Roman" w:cs="Times New Roman"/>
          <w:b/>
          <w:bCs/>
          <w:sz w:val="28"/>
          <w:szCs w:val="28"/>
        </w:rPr>
        <w:t>безбар'єрності</w:t>
      </w:r>
      <w:proofErr w:type="spellEnd"/>
      <w:r w:rsidRPr="004D1105">
        <w:rPr>
          <w:rFonts w:ascii="Times New Roman" w:eastAsia="Times New Roman" w:hAnsi="Times New Roman" w:cs="Times New Roman"/>
          <w:b/>
          <w:bCs/>
          <w:sz w:val="28"/>
          <w:szCs w:val="28"/>
        </w:rPr>
        <w:t xml:space="preserve"> та інклюзії:</w:t>
      </w:r>
    </w:p>
    <w:p w14:paraId="5DFEF029" w14:textId="77777777" w:rsidR="003A6544" w:rsidRPr="004D1105" w:rsidRDefault="003A6544" w:rsidP="00ED59C7">
      <w:pPr>
        <w:numPr>
          <w:ilvl w:val="1"/>
          <w:numId w:val="10"/>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Розробити та подати на фінансування </w:t>
      </w:r>
      <w:proofErr w:type="spellStart"/>
      <w:r w:rsidRPr="004D1105">
        <w:rPr>
          <w:rFonts w:ascii="Times New Roman" w:eastAsia="Times New Roman" w:hAnsi="Times New Roman" w:cs="Times New Roman"/>
          <w:sz w:val="28"/>
          <w:szCs w:val="28"/>
        </w:rPr>
        <w:t>проєктно-кошторисну</w:t>
      </w:r>
      <w:proofErr w:type="spellEnd"/>
      <w:r w:rsidRPr="004D1105">
        <w:rPr>
          <w:rFonts w:ascii="Times New Roman" w:eastAsia="Times New Roman" w:hAnsi="Times New Roman" w:cs="Times New Roman"/>
          <w:sz w:val="28"/>
          <w:szCs w:val="28"/>
        </w:rPr>
        <w:t xml:space="preserve"> документацію для встановлення пандуса (або мобільного підйомника) на вході до будівлі. </w:t>
      </w:r>
    </w:p>
    <w:p w14:paraId="18504703" w14:textId="77777777" w:rsidR="003A6544" w:rsidRPr="004D1105" w:rsidRDefault="003A6544" w:rsidP="00ED59C7">
      <w:pPr>
        <w:numPr>
          <w:ilvl w:val="1"/>
          <w:numId w:val="10"/>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Виділити окреме приміщення та розпочати закупівлю </w:t>
      </w:r>
      <w:proofErr w:type="spellStart"/>
      <w:r w:rsidRPr="004D1105">
        <w:rPr>
          <w:rFonts w:ascii="Times New Roman" w:eastAsia="Times New Roman" w:hAnsi="Times New Roman" w:cs="Times New Roman"/>
          <w:sz w:val="28"/>
          <w:szCs w:val="28"/>
        </w:rPr>
        <w:t>спецобладнання</w:t>
      </w:r>
      <w:proofErr w:type="spellEnd"/>
      <w:r w:rsidRPr="004D1105">
        <w:rPr>
          <w:rFonts w:ascii="Times New Roman" w:eastAsia="Times New Roman" w:hAnsi="Times New Roman" w:cs="Times New Roman"/>
          <w:sz w:val="28"/>
          <w:szCs w:val="28"/>
        </w:rPr>
        <w:t xml:space="preserve"> для </w:t>
      </w:r>
      <w:r w:rsidRPr="004D1105">
        <w:rPr>
          <w:rFonts w:ascii="Times New Roman" w:eastAsia="Times New Roman" w:hAnsi="Times New Roman" w:cs="Times New Roman"/>
          <w:b/>
          <w:bCs/>
          <w:sz w:val="28"/>
          <w:szCs w:val="28"/>
        </w:rPr>
        <w:t>створення якісної Ресурсної кімнати</w:t>
      </w:r>
      <w:r w:rsidRPr="004D1105">
        <w:rPr>
          <w:rFonts w:ascii="Times New Roman" w:eastAsia="Times New Roman" w:hAnsi="Times New Roman" w:cs="Times New Roman"/>
          <w:sz w:val="28"/>
          <w:szCs w:val="28"/>
        </w:rPr>
        <w:t xml:space="preserve"> з метою забезпечення </w:t>
      </w:r>
      <w:proofErr w:type="spellStart"/>
      <w:r w:rsidRPr="004D1105">
        <w:rPr>
          <w:rFonts w:ascii="Times New Roman" w:eastAsia="Times New Roman" w:hAnsi="Times New Roman" w:cs="Times New Roman"/>
          <w:sz w:val="28"/>
          <w:szCs w:val="28"/>
        </w:rPr>
        <w:t>сенсомоторної</w:t>
      </w:r>
      <w:proofErr w:type="spellEnd"/>
      <w:r w:rsidRPr="004D1105">
        <w:rPr>
          <w:rFonts w:ascii="Times New Roman" w:eastAsia="Times New Roman" w:hAnsi="Times New Roman" w:cs="Times New Roman"/>
          <w:sz w:val="28"/>
          <w:szCs w:val="28"/>
        </w:rPr>
        <w:t xml:space="preserve"> інтеграції та </w:t>
      </w:r>
      <w:proofErr w:type="spellStart"/>
      <w:r w:rsidRPr="004D1105">
        <w:rPr>
          <w:rFonts w:ascii="Times New Roman" w:eastAsia="Times New Roman" w:hAnsi="Times New Roman" w:cs="Times New Roman"/>
          <w:sz w:val="28"/>
          <w:szCs w:val="28"/>
        </w:rPr>
        <w:t>корекційного</w:t>
      </w:r>
      <w:proofErr w:type="spellEnd"/>
      <w:r w:rsidRPr="004D1105">
        <w:rPr>
          <w:rFonts w:ascii="Times New Roman" w:eastAsia="Times New Roman" w:hAnsi="Times New Roman" w:cs="Times New Roman"/>
          <w:sz w:val="28"/>
          <w:szCs w:val="28"/>
        </w:rPr>
        <w:t xml:space="preserve"> розвитку учнів з ООП. </w:t>
      </w:r>
    </w:p>
    <w:p w14:paraId="5AC10A11" w14:textId="77777777" w:rsidR="003A6544" w:rsidRPr="004D1105" w:rsidRDefault="003A6544" w:rsidP="00ED59C7">
      <w:pPr>
        <w:numPr>
          <w:ilvl w:val="0"/>
          <w:numId w:val="10"/>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b/>
          <w:bCs/>
          <w:sz w:val="28"/>
          <w:szCs w:val="28"/>
        </w:rPr>
        <w:t xml:space="preserve">Удосконалення системи протидії </w:t>
      </w:r>
      <w:proofErr w:type="spellStart"/>
      <w:r w:rsidRPr="004D1105">
        <w:rPr>
          <w:rFonts w:ascii="Times New Roman" w:eastAsia="Times New Roman" w:hAnsi="Times New Roman" w:cs="Times New Roman"/>
          <w:b/>
          <w:bCs/>
          <w:sz w:val="28"/>
          <w:szCs w:val="28"/>
        </w:rPr>
        <w:t>булінгу</w:t>
      </w:r>
      <w:proofErr w:type="spellEnd"/>
      <w:r w:rsidRPr="004D1105">
        <w:rPr>
          <w:rFonts w:ascii="Times New Roman" w:eastAsia="Times New Roman" w:hAnsi="Times New Roman" w:cs="Times New Roman"/>
          <w:b/>
          <w:bCs/>
          <w:sz w:val="28"/>
          <w:szCs w:val="28"/>
        </w:rPr>
        <w:t>:</w:t>
      </w:r>
    </w:p>
    <w:p w14:paraId="3AAC0F0F" w14:textId="77777777" w:rsidR="003A6544" w:rsidRPr="004D1105" w:rsidRDefault="003A6544" w:rsidP="00ED59C7">
      <w:pPr>
        <w:numPr>
          <w:ilvl w:val="1"/>
          <w:numId w:val="10"/>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Винести на засідання педагогічної ради розгляд питання щодо аналізу реальної ефективності виконання </w:t>
      </w:r>
      <w:proofErr w:type="spellStart"/>
      <w:r w:rsidRPr="004D1105">
        <w:rPr>
          <w:rFonts w:ascii="Times New Roman" w:eastAsia="Times New Roman" w:hAnsi="Times New Roman" w:cs="Times New Roman"/>
          <w:sz w:val="28"/>
          <w:szCs w:val="28"/>
        </w:rPr>
        <w:t>антибулінгового</w:t>
      </w:r>
      <w:proofErr w:type="spellEnd"/>
      <w:r w:rsidRPr="004D1105">
        <w:rPr>
          <w:rFonts w:ascii="Times New Roman" w:eastAsia="Times New Roman" w:hAnsi="Times New Roman" w:cs="Times New Roman"/>
          <w:sz w:val="28"/>
          <w:szCs w:val="28"/>
        </w:rPr>
        <w:t xml:space="preserve"> Плану заходів. </w:t>
      </w:r>
    </w:p>
    <w:p w14:paraId="75CA86F7" w14:textId="77777777" w:rsidR="003A6544" w:rsidRPr="004D1105" w:rsidRDefault="003A6544" w:rsidP="00ED59C7">
      <w:pPr>
        <w:numPr>
          <w:ilvl w:val="1"/>
          <w:numId w:val="10"/>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Активно залучити учнівське самоврядування до профілактичної роботи за принципом «рівний-рівному». </w:t>
      </w:r>
    </w:p>
    <w:p w14:paraId="75A8ADBC" w14:textId="77777777" w:rsidR="003A6544" w:rsidRPr="004D1105" w:rsidRDefault="003A6544" w:rsidP="00ED59C7">
      <w:pPr>
        <w:numPr>
          <w:ilvl w:val="1"/>
          <w:numId w:val="10"/>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Впровадити дієву систему контент-фільтрації для забезпечення безпечного Інтернету </w:t>
      </w:r>
    </w:p>
    <w:p w14:paraId="631DF6D0" w14:textId="77777777" w:rsidR="003A6544" w:rsidRPr="004D1105" w:rsidRDefault="003A6544" w:rsidP="00ED59C7">
      <w:pPr>
        <w:numPr>
          <w:ilvl w:val="0"/>
          <w:numId w:val="10"/>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b/>
          <w:bCs/>
          <w:sz w:val="28"/>
          <w:szCs w:val="28"/>
        </w:rPr>
        <w:t>Трансформація психологічної роботи та мікроклімату:</w:t>
      </w:r>
    </w:p>
    <w:p w14:paraId="0F926A99" w14:textId="77777777" w:rsidR="003A6544" w:rsidRPr="004D1105" w:rsidRDefault="003A6544" w:rsidP="00ED59C7">
      <w:pPr>
        <w:numPr>
          <w:ilvl w:val="1"/>
          <w:numId w:val="10"/>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lastRenderedPageBreak/>
        <w:t xml:space="preserve">Психологічній службі ліцею кардинально змінити фокус діяльності: відійти від формальних лекцій і перейти до проведення практичних тренінгів для підлітків, спрямованих на покращення міжособистісних стосунків та зниження тривожності. </w:t>
      </w:r>
    </w:p>
    <w:p w14:paraId="7F102BAC" w14:textId="773167EC" w:rsidR="003A6544" w:rsidRPr="004D1105" w:rsidRDefault="003A6544" w:rsidP="00ED59C7">
      <w:pPr>
        <w:numPr>
          <w:ilvl w:val="1"/>
          <w:numId w:val="10"/>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Організувати методичні заходи для педагогічного колективу щодо запобігання професійному вигоранню, формування педагогічної та</w:t>
      </w:r>
      <w:r w:rsidR="002C7064" w:rsidRPr="004D1105">
        <w:rPr>
          <w:rFonts w:ascii="Times New Roman" w:eastAsia="Times New Roman" w:hAnsi="Times New Roman" w:cs="Times New Roman"/>
          <w:sz w:val="28"/>
          <w:szCs w:val="28"/>
        </w:rPr>
        <w:t>кти</w:t>
      </w:r>
      <w:r w:rsidRPr="004D1105">
        <w:rPr>
          <w:rFonts w:ascii="Times New Roman" w:eastAsia="Times New Roman" w:hAnsi="Times New Roman" w:cs="Times New Roman"/>
          <w:sz w:val="28"/>
          <w:szCs w:val="28"/>
        </w:rPr>
        <w:t xml:space="preserve">ки та викорінення будь-яких проявів упередженого ставлення до здобувачів освіти. </w:t>
      </w:r>
    </w:p>
    <w:p w14:paraId="6BF847CB" w14:textId="3E88FA97" w:rsidR="00110167" w:rsidRPr="004D1105" w:rsidRDefault="003A6544" w:rsidP="004D1105">
      <w:pPr>
        <w:spacing w:beforeAutospacing="1" w:after="100" w:afterAutospacing="1" w:line="240" w:lineRule="auto"/>
        <w:ind w:firstLine="539"/>
        <w:jc w:val="both"/>
        <w:rPr>
          <w:rFonts w:ascii="Times New Roman" w:eastAsia="Times New Roman" w:hAnsi="Times New Roman" w:cs="Times New Roman"/>
          <w:sz w:val="24"/>
          <w:szCs w:val="24"/>
        </w:rPr>
      </w:pPr>
      <w:r w:rsidRPr="004D1105">
        <w:rPr>
          <w:rFonts w:ascii="Times New Roman" w:eastAsia="Times New Roman" w:hAnsi="Times New Roman" w:cs="Times New Roman"/>
          <w:sz w:val="28"/>
          <w:szCs w:val="28"/>
        </w:rPr>
        <w:t>Створення безпечного, комфортного та інклюзивного середовища є нашим пріоритетом, адже безпосередньо впливає на психологічний стан дітей та їхнє бажання навчатися. Сподіваюся на всебічну підтримку колективу, батьківської громади та органів управління освітою у реалізації цих невідкладних завдань</w:t>
      </w:r>
      <w:r w:rsidRPr="004D1105">
        <w:rPr>
          <w:rFonts w:ascii="Times New Roman" w:eastAsia="Times New Roman" w:hAnsi="Times New Roman" w:cs="Times New Roman"/>
          <w:sz w:val="24"/>
          <w:szCs w:val="24"/>
        </w:rPr>
        <w:t xml:space="preserve">. </w:t>
      </w:r>
    </w:p>
    <w:p w14:paraId="77BDD3D0" w14:textId="77777777" w:rsidR="00110167" w:rsidRPr="004D1105" w:rsidRDefault="00110167" w:rsidP="00E3741F">
      <w:pPr>
        <w:shd w:val="clear" w:color="auto" w:fill="FFFFFF"/>
        <w:spacing w:before="0" w:after="0" w:line="240" w:lineRule="auto"/>
        <w:ind w:firstLine="539"/>
        <w:jc w:val="both"/>
        <w:rPr>
          <w:rFonts w:ascii="Times New Roman" w:eastAsia="Times New Roman" w:hAnsi="Times New Roman" w:cs="Times New Roman"/>
          <w:sz w:val="28"/>
          <w:szCs w:val="28"/>
        </w:rPr>
      </w:pPr>
    </w:p>
    <w:p w14:paraId="491E3995" w14:textId="2EE73A8C" w:rsidR="00E3741F" w:rsidRPr="004D1105" w:rsidRDefault="00E3741F" w:rsidP="00E3741F">
      <w:pPr>
        <w:shd w:val="clear" w:color="auto" w:fill="FFFFFF"/>
        <w:spacing w:before="0" w:after="0" w:line="240" w:lineRule="auto"/>
        <w:ind w:firstLine="539"/>
        <w:jc w:val="both"/>
        <w:rPr>
          <w:rFonts w:ascii="Times New Roman" w:eastAsia="Times New Roman" w:hAnsi="Times New Roman" w:cs="Times New Roman"/>
          <w:bCs/>
          <w:sz w:val="28"/>
          <w:szCs w:val="28"/>
        </w:rPr>
      </w:pPr>
      <w:r w:rsidRPr="004D1105">
        <w:rPr>
          <w:rFonts w:ascii="Times New Roman" w:eastAsia="Times New Roman" w:hAnsi="Times New Roman" w:cs="Times New Roman"/>
          <w:bCs/>
          <w:sz w:val="28"/>
          <w:szCs w:val="28"/>
        </w:rPr>
        <w:t>РОЗДІЛ ІІ. СИСТЕМА ОЦІНЮВАННЯ ЗДОБУВАЧІВ ОСВІТИ</w:t>
      </w:r>
    </w:p>
    <w:p w14:paraId="4D043190" w14:textId="6176DD8D" w:rsidR="0091002A" w:rsidRPr="004D1105" w:rsidRDefault="0091002A" w:rsidP="00594FAD">
      <w:pPr>
        <w:spacing w:beforeAutospacing="1" w:after="100" w:afterAutospacing="1" w:line="240" w:lineRule="auto"/>
        <w:ind w:firstLine="360"/>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У Рівненському ліцеї «Колегіум» система оцінювання навчальних досягнень здобувачів освіти є відкритою, прозорою та зрозумілою для всіх учасників освітнього процесу. Педагогічний колектив закладу дотримується єдиних підходів до оцінювання, керуючись чинним законодавством та нормативно-правовими актами Міністерства освіти і науки України.                                       </w:t>
      </w:r>
      <w:r w:rsidRPr="004D1105">
        <w:rPr>
          <w:rFonts w:ascii="Times New Roman" w:eastAsia="Times New Roman" w:hAnsi="Times New Roman" w:cs="Times New Roman"/>
          <w:bCs/>
          <w:sz w:val="28"/>
          <w:szCs w:val="28"/>
        </w:rPr>
        <w:t xml:space="preserve"> </w:t>
      </w:r>
      <w:r w:rsidRPr="004D1105">
        <w:rPr>
          <w:rFonts w:ascii="Times New Roman" w:eastAsia="Times New Roman" w:hAnsi="Times New Roman" w:cs="Times New Roman"/>
          <w:sz w:val="28"/>
          <w:szCs w:val="28"/>
        </w:rPr>
        <w:t>При організації оцінювання вчителі ліцею керуються такими базовими документами:</w:t>
      </w:r>
    </w:p>
    <w:p w14:paraId="34EE34B5" w14:textId="77777777" w:rsidR="0091002A" w:rsidRPr="004D1105" w:rsidRDefault="0091002A" w:rsidP="00ED59C7">
      <w:pPr>
        <w:numPr>
          <w:ilvl w:val="0"/>
          <w:numId w:val="13"/>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Державні стандарти початкової, базової та повної загальної середньої освіти;</w:t>
      </w:r>
    </w:p>
    <w:p w14:paraId="3168E3F7" w14:textId="77777777" w:rsidR="0091002A" w:rsidRPr="004D1105" w:rsidRDefault="0091002A" w:rsidP="00ED59C7">
      <w:pPr>
        <w:numPr>
          <w:ilvl w:val="0"/>
          <w:numId w:val="13"/>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Наказ МОН України від 13.04.2011 № 329 «Про затвердження Критеріїв оцінювання навчальних досягнень учнів (вихованців) у системі загальної середньої освіти» (для 8–11 класів);</w:t>
      </w:r>
    </w:p>
    <w:p w14:paraId="1FFE36E6" w14:textId="77777777" w:rsidR="0091002A" w:rsidRPr="004D1105" w:rsidRDefault="0091002A" w:rsidP="00ED59C7">
      <w:pPr>
        <w:numPr>
          <w:ilvl w:val="0"/>
          <w:numId w:val="13"/>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Наказ МОН України від 13.07.2021 № 813 «Про затвердження методичних рекомендацій щодо оцінювання результатів навчання учнів 1–4 класів закладів загальної середньої освіти»;</w:t>
      </w:r>
    </w:p>
    <w:p w14:paraId="768CE9EC" w14:textId="77777777" w:rsidR="0091002A" w:rsidRPr="004D1105" w:rsidRDefault="0091002A" w:rsidP="00ED59C7">
      <w:pPr>
        <w:numPr>
          <w:ilvl w:val="0"/>
          <w:numId w:val="13"/>
        </w:numPr>
        <w:spacing w:beforeAutospacing="1" w:after="100" w:afterAutospacing="1" w:line="240" w:lineRule="auto"/>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Наказ МОН України від 02.08.2024 № 1093 «Про затвердження рекомендацій щодо оцінювання результатів навчання здобувачів освіти 5–9 класів, які здобувають освіту відповідно до Державного стандарту базової середньої освіти».</w:t>
      </w:r>
    </w:p>
    <w:p w14:paraId="1A80E23C" w14:textId="19DF4537" w:rsidR="0091002A" w:rsidRPr="00594FAD" w:rsidRDefault="0091002A" w:rsidP="00594FAD">
      <w:pPr>
        <w:spacing w:beforeAutospacing="1" w:after="100" w:afterAutospacing="1" w:line="240" w:lineRule="auto"/>
        <w:ind w:firstLine="360"/>
        <w:jc w:val="both"/>
        <w:rPr>
          <w:rFonts w:ascii="Times New Roman" w:eastAsia="Times New Roman" w:hAnsi="Times New Roman" w:cs="Times New Roman"/>
          <w:sz w:val="28"/>
          <w:szCs w:val="28"/>
        </w:rPr>
      </w:pPr>
      <w:r w:rsidRPr="004D1105">
        <w:rPr>
          <w:rFonts w:ascii="Times New Roman" w:eastAsia="Times New Roman" w:hAnsi="Times New Roman" w:cs="Times New Roman"/>
          <w:sz w:val="28"/>
          <w:szCs w:val="28"/>
        </w:rPr>
        <w:t xml:space="preserve">Офіційні критерії оцінювання оприлюднені на </w:t>
      </w:r>
      <w:proofErr w:type="spellStart"/>
      <w:r w:rsidRPr="004D1105">
        <w:rPr>
          <w:rFonts w:ascii="Times New Roman" w:eastAsia="Times New Roman" w:hAnsi="Times New Roman" w:cs="Times New Roman"/>
          <w:sz w:val="28"/>
          <w:szCs w:val="28"/>
        </w:rPr>
        <w:t>вебсайті</w:t>
      </w:r>
      <w:proofErr w:type="spellEnd"/>
      <w:r w:rsidRPr="004D1105">
        <w:rPr>
          <w:rFonts w:ascii="Times New Roman" w:eastAsia="Times New Roman" w:hAnsi="Times New Roman" w:cs="Times New Roman"/>
          <w:sz w:val="28"/>
          <w:szCs w:val="28"/>
        </w:rPr>
        <w:t xml:space="preserve"> ліцею. Педагоги ознайомлюють із ними учнів на початку навчального року, а батьків — під час батьківських зборів. Результати спостереження за уроками свідчать про високий рівень виконавської дисципліни: у </w:t>
      </w:r>
      <w:r w:rsidRPr="004D1105">
        <w:rPr>
          <w:rFonts w:ascii="Times New Roman" w:eastAsia="Times New Roman" w:hAnsi="Times New Roman" w:cs="Times New Roman"/>
          <w:bCs/>
          <w:sz w:val="28"/>
          <w:szCs w:val="28"/>
        </w:rPr>
        <w:t>94,34%</w:t>
      </w:r>
      <w:r w:rsidRPr="004D1105">
        <w:rPr>
          <w:rFonts w:ascii="Times New Roman" w:eastAsia="Times New Roman" w:hAnsi="Times New Roman" w:cs="Times New Roman"/>
          <w:sz w:val="28"/>
          <w:szCs w:val="28"/>
        </w:rPr>
        <w:t xml:space="preserve"> випадків учителі актуалізують або оголошують критерії оцінювання безпосередньо під час навчальних занять.</w:t>
      </w:r>
      <w:r w:rsidR="00A5675F" w:rsidRPr="004D1105">
        <w:rPr>
          <w:rFonts w:ascii="Times New Roman" w:eastAsia="Times New Roman" w:hAnsi="Times New Roman" w:cs="Times New Roman"/>
          <w:sz w:val="28"/>
          <w:szCs w:val="28"/>
        </w:rPr>
        <w:t xml:space="preserve"> </w:t>
      </w:r>
      <w:r w:rsidRPr="004D1105">
        <w:rPr>
          <w:rFonts w:ascii="Times New Roman" w:eastAsia="Times New Roman" w:hAnsi="Times New Roman" w:cs="Times New Roman"/>
          <w:sz w:val="28"/>
          <w:szCs w:val="28"/>
        </w:rPr>
        <w:t xml:space="preserve">Педагоги закладу активно диверсифікують форми контролю навчальних досягнень. Співвідношення використання різних методів контролю </w:t>
      </w:r>
      <w:r w:rsidRPr="00594FAD">
        <w:rPr>
          <w:rFonts w:ascii="Times New Roman" w:eastAsia="Times New Roman" w:hAnsi="Times New Roman" w:cs="Times New Roman"/>
          <w:sz w:val="28"/>
          <w:szCs w:val="28"/>
        </w:rPr>
        <w:lastRenderedPageBreak/>
        <w:t>(за результатами внутрішнього моніторингу) наведено в діапазоні частоти використання:</w:t>
      </w:r>
    </w:p>
    <w:p w14:paraId="5D73D1A4" w14:textId="77777777" w:rsidR="0091002A" w:rsidRPr="00594FAD" w:rsidRDefault="0091002A" w:rsidP="00ED59C7">
      <w:pPr>
        <w:numPr>
          <w:ilvl w:val="0"/>
          <w:numId w:val="14"/>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 xml:space="preserve">Письмові роботи (тести, </w:t>
      </w:r>
      <w:proofErr w:type="spellStart"/>
      <w:r w:rsidRPr="00594FAD">
        <w:rPr>
          <w:rFonts w:ascii="Times New Roman" w:eastAsia="Times New Roman" w:hAnsi="Times New Roman" w:cs="Times New Roman"/>
          <w:bCs/>
          <w:sz w:val="28"/>
          <w:szCs w:val="28"/>
        </w:rPr>
        <w:t>компетентнісні</w:t>
      </w:r>
      <w:proofErr w:type="spellEnd"/>
      <w:r w:rsidRPr="00594FAD">
        <w:rPr>
          <w:rFonts w:ascii="Times New Roman" w:eastAsia="Times New Roman" w:hAnsi="Times New Roman" w:cs="Times New Roman"/>
          <w:bCs/>
          <w:sz w:val="28"/>
          <w:szCs w:val="28"/>
        </w:rPr>
        <w:t xml:space="preserve"> завдання):</w:t>
      </w:r>
      <w:r w:rsidRPr="00594FAD">
        <w:rPr>
          <w:rFonts w:ascii="Times New Roman" w:eastAsia="Times New Roman" w:hAnsi="Times New Roman" w:cs="Times New Roman"/>
          <w:sz w:val="28"/>
          <w:szCs w:val="28"/>
        </w:rPr>
        <w:t xml:space="preserve"> 90% (із них 49% — постійно, 41% — часто);</w:t>
      </w:r>
    </w:p>
    <w:p w14:paraId="3F3E631C" w14:textId="77777777" w:rsidR="0091002A" w:rsidRPr="00594FAD" w:rsidRDefault="0091002A" w:rsidP="00ED59C7">
      <w:pPr>
        <w:numPr>
          <w:ilvl w:val="0"/>
          <w:numId w:val="14"/>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Індивідуальна робота з учнями:</w:t>
      </w:r>
      <w:r w:rsidRPr="00594FAD">
        <w:rPr>
          <w:rFonts w:ascii="Times New Roman" w:eastAsia="Times New Roman" w:hAnsi="Times New Roman" w:cs="Times New Roman"/>
          <w:sz w:val="28"/>
          <w:szCs w:val="28"/>
        </w:rPr>
        <w:t xml:space="preserve"> 81% (34% — постійно, 47% — часто);</w:t>
      </w:r>
    </w:p>
    <w:p w14:paraId="576CFD8A" w14:textId="77777777" w:rsidR="0091002A" w:rsidRPr="00594FAD" w:rsidRDefault="0091002A" w:rsidP="00ED59C7">
      <w:pPr>
        <w:numPr>
          <w:ilvl w:val="0"/>
          <w:numId w:val="14"/>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Практичні та дослідницькі роботи (</w:t>
      </w:r>
      <w:proofErr w:type="spellStart"/>
      <w:r w:rsidRPr="00594FAD">
        <w:rPr>
          <w:rFonts w:ascii="Times New Roman" w:eastAsia="Times New Roman" w:hAnsi="Times New Roman" w:cs="Times New Roman"/>
          <w:bCs/>
          <w:sz w:val="28"/>
          <w:szCs w:val="28"/>
        </w:rPr>
        <w:t>проєкти</w:t>
      </w:r>
      <w:proofErr w:type="spellEnd"/>
      <w:r w:rsidRPr="00594FAD">
        <w:rPr>
          <w:rFonts w:ascii="Times New Roman" w:eastAsia="Times New Roman" w:hAnsi="Times New Roman" w:cs="Times New Roman"/>
          <w:bCs/>
          <w:sz w:val="28"/>
          <w:szCs w:val="28"/>
        </w:rPr>
        <w:t>, досліди, таблиці):</w:t>
      </w:r>
      <w:r w:rsidRPr="00594FAD">
        <w:rPr>
          <w:rFonts w:ascii="Times New Roman" w:eastAsia="Times New Roman" w:hAnsi="Times New Roman" w:cs="Times New Roman"/>
          <w:sz w:val="28"/>
          <w:szCs w:val="28"/>
        </w:rPr>
        <w:t xml:space="preserve"> 76% (19% — постійно, 57% — часто);</w:t>
      </w:r>
    </w:p>
    <w:p w14:paraId="0B478535" w14:textId="77777777" w:rsidR="0091002A" w:rsidRPr="00594FAD" w:rsidRDefault="0091002A" w:rsidP="00ED59C7">
      <w:pPr>
        <w:numPr>
          <w:ilvl w:val="0"/>
          <w:numId w:val="14"/>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Електронні засоби навчання та програмові форми:</w:t>
      </w:r>
      <w:r w:rsidRPr="00594FAD">
        <w:rPr>
          <w:rFonts w:ascii="Times New Roman" w:eastAsia="Times New Roman" w:hAnsi="Times New Roman" w:cs="Times New Roman"/>
          <w:sz w:val="28"/>
          <w:szCs w:val="28"/>
        </w:rPr>
        <w:t xml:space="preserve"> 24% (використовуються на постійній основі).</w:t>
      </w:r>
    </w:p>
    <w:p w14:paraId="204CB188" w14:textId="13448589" w:rsidR="002C7064" w:rsidRPr="00594FAD" w:rsidRDefault="0091002A" w:rsidP="00594FAD">
      <w:pPr>
        <w:spacing w:beforeAutospacing="1" w:after="100" w:afterAutospacing="1" w:line="240" w:lineRule="auto"/>
        <w:ind w:firstLine="360"/>
        <w:contextualSpacing/>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Попри високий відсоток оприлюднення критеріїв на уроках (94,34%), за результатами анкетування учні оцінюють показник об'єктивності та справедливості виставлення балів відносно низько.</w:t>
      </w:r>
      <w:r w:rsidR="002C7064" w:rsidRPr="00594FAD">
        <w:rPr>
          <w:rFonts w:ascii="Times New Roman" w:eastAsia="Times New Roman" w:hAnsi="Times New Roman" w:cs="Times New Roman"/>
          <w:sz w:val="28"/>
          <w:szCs w:val="28"/>
        </w:rPr>
        <w:t xml:space="preserve"> </w:t>
      </w:r>
      <w:r w:rsidRPr="00594FAD">
        <w:rPr>
          <w:rFonts w:ascii="Times New Roman" w:eastAsia="Times New Roman" w:hAnsi="Times New Roman" w:cs="Times New Roman"/>
          <w:sz w:val="28"/>
          <w:szCs w:val="28"/>
        </w:rPr>
        <w:t>Це вказує на брак якісного індивідуального зворотного зв'язку або недостатнє розуміння учнями алгоритму формування оцінки.</w:t>
      </w:r>
    </w:p>
    <w:p w14:paraId="645EC3DB" w14:textId="15A60936" w:rsidR="0091002A" w:rsidRPr="00594FAD" w:rsidRDefault="0091002A" w:rsidP="00594FAD">
      <w:pPr>
        <w:spacing w:beforeAutospacing="1" w:after="100" w:afterAutospacing="1" w:line="240" w:lineRule="auto"/>
        <w:ind w:firstLine="360"/>
        <w:contextualSpacing/>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 xml:space="preserve">Окремі здобувачі освіти висловлюють думку, що оцінка іноді використовується як інструмент покарання, що суперечить концепції Нової української школи (НУШ), де оцінювання має стимулювати та мотивувати. Разом з тим, під час спостережень у </w:t>
      </w:r>
      <w:r w:rsidRPr="00594FAD">
        <w:rPr>
          <w:rFonts w:ascii="Times New Roman" w:eastAsia="Times New Roman" w:hAnsi="Times New Roman" w:cs="Times New Roman"/>
          <w:bCs/>
          <w:sz w:val="28"/>
          <w:szCs w:val="28"/>
        </w:rPr>
        <w:t>84,91%</w:t>
      </w:r>
      <w:r w:rsidRPr="00594FAD">
        <w:rPr>
          <w:rFonts w:ascii="Times New Roman" w:eastAsia="Times New Roman" w:hAnsi="Times New Roman" w:cs="Times New Roman"/>
          <w:sz w:val="28"/>
          <w:szCs w:val="28"/>
        </w:rPr>
        <w:t xml:space="preserve"> випадків учителі спонукають дітей до </w:t>
      </w:r>
      <w:proofErr w:type="spellStart"/>
      <w:r w:rsidRPr="00594FAD">
        <w:rPr>
          <w:rFonts w:ascii="Times New Roman" w:eastAsia="Times New Roman" w:hAnsi="Times New Roman" w:cs="Times New Roman"/>
          <w:sz w:val="28"/>
          <w:szCs w:val="28"/>
        </w:rPr>
        <w:t>самооцінювання</w:t>
      </w:r>
      <w:proofErr w:type="spellEnd"/>
      <w:r w:rsidRPr="00594FAD">
        <w:rPr>
          <w:rFonts w:ascii="Times New Roman" w:eastAsia="Times New Roman" w:hAnsi="Times New Roman" w:cs="Times New Roman"/>
          <w:sz w:val="28"/>
          <w:szCs w:val="28"/>
        </w:rPr>
        <w:t xml:space="preserve"> та висловлення власної думки. Існує певний розрив між діями педагогів та реальним сприйняттям учнів, які часто залишаються пасивними об'єктами процесу й не володіють дієвими інструментами самоаналізу помилок. Потребує уваги й емоційне налаштування взаємодії: лише </w:t>
      </w:r>
      <w:r w:rsidRPr="00594FAD">
        <w:rPr>
          <w:rFonts w:ascii="Times New Roman" w:eastAsia="Times New Roman" w:hAnsi="Times New Roman" w:cs="Times New Roman"/>
          <w:bCs/>
          <w:sz w:val="28"/>
          <w:szCs w:val="28"/>
        </w:rPr>
        <w:t>7,41%</w:t>
      </w:r>
      <w:r w:rsidRPr="00594FAD">
        <w:rPr>
          <w:rFonts w:ascii="Times New Roman" w:eastAsia="Times New Roman" w:hAnsi="Times New Roman" w:cs="Times New Roman"/>
          <w:sz w:val="28"/>
          <w:szCs w:val="28"/>
        </w:rPr>
        <w:t xml:space="preserve"> опитаних учнів «завжди» відчувають довіру та повагу з боку вчителів (48,15% — «іноді»). Отримують допомогу на своє прохання «завжди» 16,91% здобувачів, а «часто» — 41,18%.</w:t>
      </w:r>
    </w:p>
    <w:p w14:paraId="228C8F36" w14:textId="64AD85F7" w:rsidR="0091002A" w:rsidRPr="00594FAD" w:rsidRDefault="0091002A" w:rsidP="00594FAD">
      <w:pPr>
        <w:spacing w:beforeAutospacing="1" w:after="100" w:afterAutospacing="1" w:line="240" w:lineRule="auto"/>
        <w:ind w:firstLine="360"/>
        <w:contextualSpacing/>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У початковій та базовій школі ліцею триває системне впровадження методології формувального оцінювання, орієнтованого на відстеження індивідуального поступу кожного учня, а не на порівняння його з іншими. Домінуючим є описове оцінювання та спільне з учнями вироблення критеріїв.</w:t>
      </w:r>
    </w:p>
    <w:p w14:paraId="055EDE9E" w14:textId="77777777" w:rsidR="0091002A" w:rsidRPr="00594FAD" w:rsidRDefault="0091002A" w:rsidP="00594FAD">
      <w:pPr>
        <w:spacing w:beforeAutospacing="1" w:after="100" w:afterAutospacing="1" w:line="240" w:lineRule="auto"/>
        <w:ind w:firstLine="360"/>
        <w:contextualSpacing/>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Під час моніторингу занять виділено позитивні аспекти: вчителі чітко визначають, що саме потребує виправлення в роботі учня, вказують траєкторію подальшої роботи, активно застосовують парні та групові (кооперативні) форми діяльності. Водночас опитування фіксує недостатню глибину впровадження інструментів формувального оцінювання — більшість батьків досі не розуміють його суті та змісту, що вимагає посилення просвітницької роботи.</w:t>
      </w:r>
    </w:p>
    <w:p w14:paraId="238EF844" w14:textId="0EFCA9CE" w:rsidR="0091002A" w:rsidRPr="00594FAD" w:rsidRDefault="0091002A" w:rsidP="00594FAD">
      <w:pPr>
        <w:spacing w:beforeAutospacing="1" w:after="100" w:afterAutospacing="1" w:line="240" w:lineRule="auto"/>
        <w:ind w:firstLine="360"/>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За підсумками 2025–2026 навчального року:</w:t>
      </w:r>
    </w:p>
    <w:p w14:paraId="3ED70A44" w14:textId="77777777" w:rsidR="0091002A" w:rsidRPr="00594FAD" w:rsidRDefault="0091002A" w:rsidP="00ED59C7">
      <w:pPr>
        <w:numPr>
          <w:ilvl w:val="0"/>
          <w:numId w:val="15"/>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9 класи:</w:t>
      </w:r>
      <w:r w:rsidRPr="00594FAD">
        <w:rPr>
          <w:rFonts w:ascii="Times New Roman" w:eastAsia="Times New Roman" w:hAnsi="Times New Roman" w:cs="Times New Roman"/>
          <w:sz w:val="28"/>
          <w:szCs w:val="28"/>
        </w:rPr>
        <w:t xml:space="preserve"> 75 учнів отримали свідоцтва про базову середню освіту, з них </w:t>
      </w:r>
      <w:r w:rsidRPr="00594FAD">
        <w:rPr>
          <w:rFonts w:ascii="Times New Roman" w:eastAsia="Times New Roman" w:hAnsi="Times New Roman" w:cs="Times New Roman"/>
          <w:bCs/>
          <w:sz w:val="28"/>
          <w:szCs w:val="28"/>
        </w:rPr>
        <w:t>6 учнів — із відзнакою</w:t>
      </w:r>
      <w:r w:rsidRPr="00594FAD">
        <w:rPr>
          <w:rFonts w:ascii="Times New Roman" w:eastAsia="Times New Roman" w:hAnsi="Times New Roman" w:cs="Times New Roman"/>
          <w:sz w:val="28"/>
          <w:szCs w:val="28"/>
        </w:rPr>
        <w:t>.</w:t>
      </w:r>
    </w:p>
    <w:p w14:paraId="5AB1AA11" w14:textId="59245E8C" w:rsidR="0091002A" w:rsidRPr="00594FAD" w:rsidRDefault="0091002A" w:rsidP="00ED59C7">
      <w:pPr>
        <w:numPr>
          <w:ilvl w:val="0"/>
          <w:numId w:val="15"/>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11 класи:</w:t>
      </w:r>
      <w:r w:rsidRPr="00594FAD">
        <w:rPr>
          <w:rFonts w:ascii="Times New Roman" w:eastAsia="Times New Roman" w:hAnsi="Times New Roman" w:cs="Times New Roman"/>
          <w:sz w:val="28"/>
          <w:szCs w:val="28"/>
        </w:rPr>
        <w:t xml:space="preserve"> 77 учнів отримали сві</w:t>
      </w:r>
      <w:r w:rsidR="002C7064" w:rsidRPr="00594FAD">
        <w:rPr>
          <w:rFonts w:ascii="Times New Roman" w:eastAsia="Times New Roman" w:hAnsi="Times New Roman" w:cs="Times New Roman"/>
          <w:sz w:val="28"/>
          <w:szCs w:val="28"/>
        </w:rPr>
        <w:t>д</w:t>
      </w:r>
      <w:r w:rsidRPr="00594FAD">
        <w:rPr>
          <w:rFonts w:ascii="Times New Roman" w:eastAsia="Times New Roman" w:hAnsi="Times New Roman" w:cs="Times New Roman"/>
          <w:sz w:val="28"/>
          <w:szCs w:val="28"/>
        </w:rPr>
        <w:t xml:space="preserve">оцтва про повну загальну середню освіту, з них </w:t>
      </w:r>
      <w:r w:rsidRPr="00594FAD">
        <w:rPr>
          <w:rFonts w:ascii="Times New Roman" w:eastAsia="Times New Roman" w:hAnsi="Times New Roman" w:cs="Times New Roman"/>
          <w:bCs/>
          <w:sz w:val="28"/>
          <w:szCs w:val="28"/>
        </w:rPr>
        <w:t>8 учнів — із відзнакою</w:t>
      </w:r>
      <w:r w:rsidRPr="00594FAD">
        <w:rPr>
          <w:rFonts w:ascii="Times New Roman" w:eastAsia="Times New Roman" w:hAnsi="Times New Roman" w:cs="Times New Roman"/>
          <w:sz w:val="28"/>
          <w:szCs w:val="28"/>
        </w:rPr>
        <w:t>.</w:t>
      </w:r>
    </w:p>
    <w:p w14:paraId="45763DC4" w14:textId="77777777" w:rsidR="00E03D03" w:rsidRPr="00594FAD" w:rsidRDefault="0091002A" w:rsidP="00ED59C7">
      <w:pPr>
        <w:numPr>
          <w:ilvl w:val="0"/>
          <w:numId w:val="15"/>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lastRenderedPageBreak/>
        <w:t>Нагородження:</w:t>
      </w:r>
      <w:r w:rsidRPr="00594FAD">
        <w:rPr>
          <w:rFonts w:ascii="Times New Roman" w:eastAsia="Times New Roman" w:hAnsi="Times New Roman" w:cs="Times New Roman"/>
          <w:sz w:val="28"/>
          <w:szCs w:val="28"/>
        </w:rPr>
        <w:t xml:space="preserve"> 29 учнів 5–8 та 10-х класів нагороджені Похвальними листами; 11 випускників 11-х класів нагороджені Похвальними грамотами за високі досягнення у вивченні окремих предметів.                                                 </w:t>
      </w:r>
    </w:p>
    <w:p w14:paraId="6CD6466F" w14:textId="642C5DFE" w:rsidR="0091002A" w:rsidRPr="00594FAD" w:rsidRDefault="0091002A" w:rsidP="002C7064">
      <w:pPr>
        <w:spacing w:beforeAutospacing="1" w:after="100" w:afterAutospacing="1" w:line="240" w:lineRule="auto"/>
        <w:ind w:left="720"/>
        <w:jc w:val="center"/>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 xml:space="preserve">Таблиця 1. Показники успішності та якості знань учнів 5–11 класів за 2025-2026 </w:t>
      </w:r>
      <w:proofErr w:type="spellStart"/>
      <w:r w:rsidRPr="00594FAD">
        <w:rPr>
          <w:rFonts w:ascii="Times New Roman" w:eastAsia="Times New Roman" w:hAnsi="Times New Roman" w:cs="Times New Roman"/>
          <w:bCs/>
          <w:sz w:val="28"/>
          <w:szCs w:val="28"/>
        </w:rPr>
        <w:t>н.р</w:t>
      </w:r>
      <w:proofErr w:type="spellEnd"/>
      <w:r w:rsidRPr="00594FAD">
        <w:rPr>
          <w:rFonts w:ascii="Times New Roman" w:eastAsia="Times New Roman" w:hAnsi="Times New Roman" w:cs="Times New Roman"/>
          <w:bCs/>
          <w:sz w:val="28"/>
          <w:szCs w:val="28"/>
        </w:rPr>
        <w:t>.</w:t>
      </w:r>
    </w:p>
    <w:tbl>
      <w:tblPr>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4"/>
        <w:gridCol w:w="393"/>
        <w:gridCol w:w="535"/>
        <w:gridCol w:w="535"/>
        <w:gridCol w:w="393"/>
        <w:gridCol w:w="902"/>
        <w:gridCol w:w="790"/>
        <w:gridCol w:w="903"/>
        <w:gridCol w:w="954"/>
        <w:gridCol w:w="795"/>
        <w:gridCol w:w="707"/>
        <w:gridCol w:w="631"/>
        <w:gridCol w:w="987"/>
      </w:tblGrid>
      <w:tr w:rsidR="0091002A" w:rsidRPr="00594FAD" w14:paraId="03ED73EA" w14:textId="77777777" w:rsidTr="007E1CE6">
        <w:trPr>
          <w:cantSplit/>
          <w:trHeight w:val="1166"/>
        </w:trPr>
        <w:tc>
          <w:tcPr>
            <w:tcW w:w="904" w:type="dxa"/>
            <w:shd w:val="clear" w:color="auto" w:fill="auto"/>
            <w:tcMar>
              <w:top w:w="0" w:type="dxa"/>
              <w:left w:w="45" w:type="dxa"/>
              <w:bottom w:w="0" w:type="dxa"/>
              <w:right w:w="45" w:type="dxa"/>
            </w:tcMar>
            <w:vAlign w:val="center"/>
            <w:hideMark/>
          </w:tcPr>
          <w:p w14:paraId="7358FE9E"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proofErr w:type="spellStart"/>
            <w:r w:rsidRPr="00594FAD">
              <w:rPr>
                <w:rFonts w:ascii="Times New Roman" w:eastAsia="Times New Roman" w:hAnsi="Times New Roman" w:cs="Times New Roman"/>
                <w:bCs/>
                <w:sz w:val="24"/>
                <w:szCs w:val="24"/>
                <w:lang w:val="ru-RU" w:eastAsia="ru-RU"/>
              </w:rPr>
              <w:t>клас</w:t>
            </w:r>
            <w:proofErr w:type="spellEnd"/>
          </w:p>
        </w:tc>
        <w:tc>
          <w:tcPr>
            <w:tcW w:w="393" w:type="dxa"/>
            <w:tcMar>
              <w:top w:w="0" w:type="dxa"/>
              <w:left w:w="45" w:type="dxa"/>
              <w:bottom w:w="0" w:type="dxa"/>
              <w:right w:w="45" w:type="dxa"/>
            </w:tcMar>
            <w:vAlign w:val="center"/>
            <w:hideMark/>
          </w:tcPr>
          <w:p w14:paraId="382CDBA0"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в</w:t>
            </w:r>
          </w:p>
        </w:tc>
        <w:tc>
          <w:tcPr>
            <w:tcW w:w="0" w:type="auto"/>
            <w:tcMar>
              <w:top w:w="0" w:type="dxa"/>
              <w:left w:w="45" w:type="dxa"/>
              <w:bottom w:w="0" w:type="dxa"/>
              <w:right w:w="45" w:type="dxa"/>
            </w:tcMar>
            <w:vAlign w:val="center"/>
            <w:hideMark/>
          </w:tcPr>
          <w:p w14:paraId="2BF2561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д</w:t>
            </w:r>
          </w:p>
        </w:tc>
        <w:tc>
          <w:tcPr>
            <w:tcW w:w="0" w:type="auto"/>
            <w:tcMar>
              <w:top w:w="0" w:type="dxa"/>
              <w:left w:w="45" w:type="dxa"/>
              <w:bottom w:w="0" w:type="dxa"/>
              <w:right w:w="45" w:type="dxa"/>
            </w:tcMar>
            <w:vAlign w:val="center"/>
            <w:hideMark/>
          </w:tcPr>
          <w:p w14:paraId="0ADD05A6"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с</w:t>
            </w:r>
          </w:p>
        </w:tc>
        <w:tc>
          <w:tcPr>
            <w:tcW w:w="0" w:type="auto"/>
            <w:tcMar>
              <w:top w:w="0" w:type="dxa"/>
              <w:left w:w="45" w:type="dxa"/>
              <w:bottom w:w="0" w:type="dxa"/>
              <w:right w:w="45" w:type="dxa"/>
            </w:tcMar>
            <w:vAlign w:val="center"/>
            <w:hideMark/>
          </w:tcPr>
          <w:p w14:paraId="5C2E769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п</w:t>
            </w:r>
          </w:p>
        </w:tc>
        <w:tc>
          <w:tcPr>
            <w:tcW w:w="0" w:type="auto"/>
            <w:tcMar>
              <w:top w:w="0" w:type="dxa"/>
              <w:left w:w="45" w:type="dxa"/>
              <w:bottom w:w="0" w:type="dxa"/>
              <w:right w:w="45" w:type="dxa"/>
            </w:tcMar>
            <w:vAlign w:val="center"/>
            <w:hideMark/>
          </w:tcPr>
          <w:p w14:paraId="7D893F8C"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eastAsia="ru-RU"/>
              </w:rPr>
            </w:pPr>
            <w:r w:rsidRPr="00594FAD">
              <w:rPr>
                <w:rFonts w:ascii="Times New Roman" w:eastAsia="Times New Roman" w:hAnsi="Times New Roman" w:cs="Times New Roman"/>
                <w:bCs/>
                <w:sz w:val="24"/>
                <w:szCs w:val="24"/>
                <w:lang w:eastAsia="ru-RU"/>
              </w:rPr>
              <w:t>всього</w:t>
            </w:r>
          </w:p>
        </w:tc>
        <w:tc>
          <w:tcPr>
            <w:tcW w:w="790" w:type="dxa"/>
            <w:tcMar>
              <w:top w:w="0" w:type="dxa"/>
              <w:left w:w="45" w:type="dxa"/>
              <w:bottom w:w="0" w:type="dxa"/>
              <w:right w:w="45" w:type="dxa"/>
            </w:tcMar>
            <w:textDirection w:val="btLr"/>
            <w:vAlign w:val="center"/>
            <w:hideMark/>
          </w:tcPr>
          <w:p w14:paraId="1557C7E3" w14:textId="77777777" w:rsidR="0091002A" w:rsidRPr="00594FAD" w:rsidRDefault="0091002A" w:rsidP="0091002A">
            <w:pPr>
              <w:spacing w:after="0" w:line="240" w:lineRule="auto"/>
              <w:ind w:left="113" w:right="113"/>
              <w:jc w:val="center"/>
              <w:rPr>
                <w:rFonts w:ascii="Times New Roman" w:eastAsia="Times New Roman" w:hAnsi="Times New Roman" w:cs="Times New Roman"/>
                <w:bCs/>
                <w:sz w:val="16"/>
                <w:szCs w:val="16"/>
                <w:lang w:eastAsia="ru-RU"/>
              </w:rPr>
            </w:pPr>
            <w:r w:rsidRPr="00594FAD">
              <w:rPr>
                <w:rFonts w:ascii="Times New Roman" w:eastAsia="Times New Roman" w:hAnsi="Times New Roman" w:cs="Times New Roman"/>
                <w:bCs/>
                <w:sz w:val="16"/>
                <w:szCs w:val="16"/>
                <w:lang w:eastAsia="ru-RU"/>
              </w:rPr>
              <w:t>10 - 12 ( є 7-9 з 1 або 2 предметів)</w:t>
            </w:r>
          </w:p>
        </w:tc>
        <w:tc>
          <w:tcPr>
            <w:tcW w:w="903" w:type="dxa"/>
            <w:tcMar>
              <w:top w:w="0" w:type="dxa"/>
              <w:left w:w="45" w:type="dxa"/>
              <w:bottom w:w="0" w:type="dxa"/>
              <w:right w:w="45" w:type="dxa"/>
            </w:tcMar>
            <w:textDirection w:val="btLr"/>
            <w:vAlign w:val="center"/>
            <w:hideMark/>
          </w:tcPr>
          <w:p w14:paraId="639C03D6" w14:textId="77777777" w:rsidR="0091002A" w:rsidRPr="00594FAD" w:rsidRDefault="0091002A" w:rsidP="0091002A">
            <w:pPr>
              <w:spacing w:after="0" w:line="240" w:lineRule="auto"/>
              <w:ind w:left="113" w:right="113"/>
              <w:jc w:val="center"/>
              <w:rPr>
                <w:rFonts w:ascii="Times New Roman" w:eastAsia="Times New Roman" w:hAnsi="Times New Roman" w:cs="Times New Roman"/>
                <w:bCs/>
                <w:sz w:val="16"/>
                <w:szCs w:val="16"/>
                <w:lang w:eastAsia="ru-RU"/>
              </w:rPr>
            </w:pPr>
            <w:r w:rsidRPr="00594FAD">
              <w:rPr>
                <w:rFonts w:ascii="Times New Roman" w:eastAsia="Times New Roman" w:hAnsi="Times New Roman" w:cs="Times New Roman"/>
                <w:bCs/>
                <w:sz w:val="16"/>
                <w:szCs w:val="16"/>
                <w:lang w:eastAsia="ru-RU"/>
              </w:rPr>
              <w:t>7 - 12 ( є 4-6 з 1 або 2 предметів)</w:t>
            </w:r>
          </w:p>
        </w:tc>
        <w:tc>
          <w:tcPr>
            <w:tcW w:w="954" w:type="dxa"/>
            <w:tcMar>
              <w:top w:w="0" w:type="dxa"/>
              <w:left w:w="45" w:type="dxa"/>
              <w:bottom w:w="0" w:type="dxa"/>
              <w:right w:w="45" w:type="dxa"/>
            </w:tcMar>
            <w:textDirection w:val="btLr"/>
            <w:vAlign w:val="center"/>
            <w:hideMark/>
          </w:tcPr>
          <w:p w14:paraId="734C27AB" w14:textId="77777777" w:rsidR="0091002A" w:rsidRPr="00594FAD" w:rsidRDefault="0091002A" w:rsidP="0091002A">
            <w:pPr>
              <w:spacing w:after="0" w:line="240" w:lineRule="auto"/>
              <w:ind w:left="113" w:right="113"/>
              <w:jc w:val="center"/>
              <w:rPr>
                <w:rFonts w:ascii="Times New Roman" w:eastAsia="Times New Roman" w:hAnsi="Times New Roman" w:cs="Times New Roman"/>
                <w:bCs/>
                <w:sz w:val="16"/>
                <w:szCs w:val="16"/>
                <w:lang w:eastAsia="ru-RU"/>
              </w:rPr>
            </w:pPr>
            <w:r w:rsidRPr="00594FAD">
              <w:rPr>
                <w:rFonts w:ascii="Times New Roman" w:eastAsia="Times New Roman" w:hAnsi="Times New Roman" w:cs="Times New Roman"/>
                <w:bCs/>
                <w:sz w:val="16"/>
                <w:szCs w:val="16"/>
                <w:lang w:eastAsia="ru-RU"/>
              </w:rPr>
              <w:t>4 - 12 ( є 1-3 з 1 або 2 предметів)</w:t>
            </w:r>
          </w:p>
        </w:tc>
        <w:tc>
          <w:tcPr>
            <w:tcW w:w="795" w:type="dxa"/>
            <w:tcMar>
              <w:top w:w="0" w:type="dxa"/>
              <w:left w:w="45" w:type="dxa"/>
              <w:bottom w:w="0" w:type="dxa"/>
              <w:right w:w="45" w:type="dxa"/>
            </w:tcMar>
            <w:textDirection w:val="btLr"/>
            <w:vAlign w:val="center"/>
            <w:hideMark/>
          </w:tcPr>
          <w:p w14:paraId="4B9ABFC9" w14:textId="77777777" w:rsidR="0091002A" w:rsidRPr="00594FAD" w:rsidRDefault="0091002A" w:rsidP="0091002A">
            <w:pPr>
              <w:spacing w:after="0" w:line="240" w:lineRule="auto"/>
              <w:ind w:left="113" w:right="113"/>
              <w:jc w:val="center"/>
              <w:rPr>
                <w:rFonts w:ascii="Times New Roman" w:eastAsia="Times New Roman" w:hAnsi="Times New Roman" w:cs="Times New Roman"/>
                <w:bCs/>
                <w:sz w:val="16"/>
                <w:szCs w:val="16"/>
                <w:lang w:eastAsia="ru-RU"/>
              </w:rPr>
            </w:pPr>
            <w:r w:rsidRPr="00594FAD">
              <w:rPr>
                <w:rFonts w:ascii="Times New Roman" w:eastAsia="Times New Roman" w:hAnsi="Times New Roman" w:cs="Times New Roman"/>
                <w:bCs/>
                <w:sz w:val="16"/>
                <w:szCs w:val="16"/>
                <w:lang w:eastAsia="ru-RU"/>
              </w:rPr>
              <w:t>н\а з окремих предметів</w:t>
            </w:r>
          </w:p>
        </w:tc>
        <w:tc>
          <w:tcPr>
            <w:tcW w:w="0" w:type="auto"/>
            <w:tcMar>
              <w:top w:w="0" w:type="dxa"/>
              <w:left w:w="45" w:type="dxa"/>
              <w:bottom w:w="0" w:type="dxa"/>
              <w:right w:w="45" w:type="dxa"/>
            </w:tcMar>
            <w:vAlign w:val="center"/>
            <w:hideMark/>
          </w:tcPr>
          <w:p w14:paraId="0ABC54D2"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eastAsia="ru-RU"/>
              </w:rPr>
            </w:pPr>
            <w:r w:rsidRPr="00594FAD">
              <w:rPr>
                <w:rFonts w:ascii="Times New Roman" w:eastAsia="Times New Roman" w:hAnsi="Times New Roman" w:cs="Times New Roman"/>
                <w:bCs/>
                <w:sz w:val="24"/>
                <w:szCs w:val="24"/>
                <w:lang w:eastAsia="ru-RU"/>
              </w:rPr>
              <w:t>СНУ</w:t>
            </w:r>
          </w:p>
        </w:tc>
        <w:tc>
          <w:tcPr>
            <w:tcW w:w="0" w:type="auto"/>
            <w:tcMar>
              <w:top w:w="0" w:type="dxa"/>
              <w:left w:w="45" w:type="dxa"/>
              <w:bottom w:w="0" w:type="dxa"/>
              <w:right w:w="45" w:type="dxa"/>
            </w:tcMar>
            <w:vAlign w:val="center"/>
            <w:hideMark/>
          </w:tcPr>
          <w:p w14:paraId="760EA4BF"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СЯ</w:t>
            </w:r>
          </w:p>
        </w:tc>
        <w:tc>
          <w:tcPr>
            <w:tcW w:w="0" w:type="auto"/>
            <w:tcMar>
              <w:top w:w="0" w:type="dxa"/>
              <w:left w:w="45" w:type="dxa"/>
              <w:bottom w:w="0" w:type="dxa"/>
              <w:right w:w="45" w:type="dxa"/>
            </w:tcMar>
            <w:vAlign w:val="center"/>
            <w:hideMark/>
          </w:tcPr>
          <w:p w14:paraId="2AD336E3"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КЯУ</w:t>
            </w:r>
          </w:p>
        </w:tc>
      </w:tr>
      <w:tr w:rsidR="0091002A" w:rsidRPr="00594FAD" w14:paraId="2A768412" w14:textId="77777777" w:rsidTr="007E1CE6">
        <w:trPr>
          <w:trHeight w:val="228"/>
        </w:trPr>
        <w:tc>
          <w:tcPr>
            <w:tcW w:w="904" w:type="dxa"/>
            <w:shd w:val="clear" w:color="auto" w:fill="auto"/>
            <w:tcMar>
              <w:top w:w="0" w:type="dxa"/>
              <w:left w:w="45" w:type="dxa"/>
              <w:bottom w:w="0" w:type="dxa"/>
              <w:right w:w="45" w:type="dxa"/>
            </w:tcMar>
            <w:vAlign w:val="center"/>
            <w:hideMark/>
          </w:tcPr>
          <w:p w14:paraId="47849C7E"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5а</w:t>
            </w:r>
          </w:p>
        </w:tc>
        <w:tc>
          <w:tcPr>
            <w:tcW w:w="393" w:type="dxa"/>
            <w:shd w:val="clear" w:color="auto" w:fill="FFFFFF"/>
            <w:tcMar>
              <w:top w:w="0" w:type="dxa"/>
              <w:left w:w="45" w:type="dxa"/>
              <w:bottom w:w="0" w:type="dxa"/>
              <w:right w:w="45" w:type="dxa"/>
            </w:tcMar>
            <w:vAlign w:val="center"/>
            <w:hideMark/>
          </w:tcPr>
          <w:p w14:paraId="4574685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0" w:type="auto"/>
            <w:shd w:val="clear" w:color="auto" w:fill="FFFFFF"/>
            <w:tcMar>
              <w:top w:w="0" w:type="dxa"/>
              <w:left w:w="45" w:type="dxa"/>
              <w:bottom w:w="0" w:type="dxa"/>
              <w:right w:w="45" w:type="dxa"/>
            </w:tcMar>
            <w:vAlign w:val="center"/>
            <w:hideMark/>
          </w:tcPr>
          <w:p w14:paraId="1DD4826B"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12</w:t>
            </w:r>
          </w:p>
        </w:tc>
        <w:tc>
          <w:tcPr>
            <w:tcW w:w="0" w:type="auto"/>
            <w:shd w:val="clear" w:color="auto" w:fill="FFFFFF"/>
            <w:tcMar>
              <w:top w:w="0" w:type="dxa"/>
              <w:left w:w="45" w:type="dxa"/>
              <w:bottom w:w="0" w:type="dxa"/>
              <w:right w:w="45" w:type="dxa"/>
            </w:tcMar>
            <w:vAlign w:val="center"/>
            <w:hideMark/>
          </w:tcPr>
          <w:p w14:paraId="7C9BF30C"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11</w:t>
            </w:r>
          </w:p>
        </w:tc>
        <w:tc>
          <w:tcPr>
            <w:tcW w:w="0" w:type="auto"/>
            <w:shd w:val="clear" w:color="auto" w:fill="FFFFFF"/>
            <w:tcMar>
              <w:top w:w="0" w:type="dxa"/>
              <w:left w:w="45" w:type="dxa"/>
              <w:bottom w:w="0" w:type="dxa"/>
              <w:right w:w="45" w:type="dxa"/>
            </w:tcMar>
            <w:vAlign w:val="center"/>
            <w:hideMark/>
          </w:tcPr>
          <w:p w14:paraId="05C80BB3"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0" w:type="auto"/>
            <w:tcMar>
              <w:top w:w="0" w:type="dxa"/>
              <w:left w:w="45" w:type="dxa"/>
              <w:bottom w:w="0" w:type="dxa"/>
              <w:right w:w="45" w:type="dxa"/>
            </w:tcMar>
            <w:vAlign w:val="center"/>
            <w:hideMark/>
          </w:tcPr>
          <w:p w14:paraId="66757A90"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26</w:t>
            </w:r>
          </w:p>
        </w:tc>
        <w:tc>
          <w:tcPr>
            <w:tcW w:w="790" w:type="dxa"/>
            <w:shd w:val="clear" w:color="auto" w:fill="FFFFFF"/>
            <w:tcMar>
              <w:top w:w="0" w:type="dxa"/>
              <w:left w:w="45" w:type="dxa"/>
              <w:bottom w:w="0" w:type="dxa"/>
              <w:right w:w="45" w:type="dxa"/>
            </w:tcMar>
            <w:vAlign w:val="center"/>
            <w:hideMark/>
          </w:tcPr>
          <w:p w14:paraId="43EBCA6B"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903" w:type="dxa"/>
            <w:shd w:val="clear" w:color="auto" w:fill="FFFFFF"/>
            <w:tcMar>
              <w:top w:w="0" w:type="dxa"/>
              <w:left w:w="45" w:type="dxa"/>
              <w:bottom w:w="0" w:type="dxa"/>
              <w:right w:w="45" w:type="dxa"/>
            </w:tcMar>
            <w:vAlign w:val="center"/>
            <w:hideMark/>
          </w:tcPr>
          <w:p w14:paraId="47C1381F"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w:t>
            </w:r>
          </w:p>
        </w:tc>
        <w:tc>
          <w:tcPr>
            <w:tcW w:w="954" w:type="dxa"/>
            <w:shd w:val="clear" w:color="auto" w:fill="FFFFFF"/>
            <w:tcMar>
              <w:top w:w="0" w:type="dxa"/>
              <w:left w:w="45" w:type="dxa"/>
              <w:bottom w:w="0" w:type="dxa"/>
              <w:right w:w="45" w:type="dxa"/>
            </w:tcMar>
            <w:vAlign w:val="center"/>
            <w:hideMark/>
          </w:tcPr>
          <w:p w14:paraId="5A92E18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795" w:type="dxa"/>
            <w:shd w:val="clear" w:color="auto" w:fill="FFFFFF"/>
            <w:tcMar>
              <w:top w:w="0" w:type="dxa"/>
              <w:left w:w="45" w:type="dxa"/>
              <w:bottom w:w="0" w:type="dxa"/>
              <w:right w:w="45" w:type="dxa"/>
            </w:tcMar>
            <w:vAlign w:val="center"/>
            <w:hideMark/>
          </w:tcPr>
          <w:p w14:paraId="4FE2602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3A8F2117"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53%</w:t>
            </w:r>
          </w:p>
        </w:tc>
        <w:tc>
          <w:tcPr>
            <w:tcW w:w="0" w:type="auto"/>
            <w:tcMar>
              <w:top w:w="0" w:type="dxa"/>
              <w:left w:w="45" w:type="dxa"/>
              <w:bottom w:w="0" w:type="dxa"/>
              <w:right w:w="45" w:type="dxa"/>
            </w:tcMar>
            <w:vAlign w:val="center"/>
            <w:hideMark/>
          </w:tcPr>
          <w:p w14:paraId="1FF54B4B"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37%</w:t>
            </w:r>
          </w:p>
        </w:tc>
        <w:tc>
          <w:tcPr>
            <w:tcW w:w="0" w:type="auto"/>
            <w:tcMar>
              <w:top w:w="0" w:type="dxa"/>
              <w:left w:w="45" w:type="dxa"/>
              <w:bottom w:w="0" w:type="dxa"/>
              <w:right w:w="45" w:type="dxa"/>
            </w:tcMar>
            <w:vAlign w:val="center"/>
            <w:hideMark/>
          </w:tcPr>
          <w:p w14:paraId="20565138"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53,85%</w:t>
            </w:r>
          </w:p>
        </w:tc>
      </w:tr>
      <w:tr w:rsidR="0091002A" w:rsidRPr="00594FAD" w14:paraId="357525CF" w14:textId="77777777" w:rsidTr="007E1CE6">
        <w:trPr>
          <w:trHeight w:val="482"/>
        </w:trPr>
        <w:tc>
          <w:tcPr>
            <w:tcW w:w="904" w:type="dxa"/>
            <w:shd w:val="clear" w:color="auto" w:fill="auto"/>
            <w:tcMar>
              <w:top w:w="0" w:type="dxa"/>
              <w:left w:w="45" w:type="dxa"/>
              <w:bottom w:w="0" w:type="dxa"/>
              <w:right w:w="45" w:type="dxa"/>
            </w:tcMar>
            <w:vAlign w:val="center"/>
            <w:hideMark/>
          </w:tcPr>
          <w:p w14:paraId="1FB57F42"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5б</w:t>
            </w:r>
          </w:p>
        </w:tc>
        <w:tc>
          <w:tcPr>
            <w:tcW w:w="393" w:type="dxa"/>
            <w:shd w:val="clear" w:color="auto" w:fill="FFFFFF"/>
            <w:tcMar>
              <w:top w:w="0" w:type="dxa"/>
              <w:left w:w="45" w:type="dxa"/>
              <w:bottom w:w="0" w:type="dxa"/>
              <w:right w:w="45" w:type="dxa"/>
            </w:tcMar>
            <w:vAlign w:val="center"/>
            <w:hideMark/>
          </w:tcPr>
          <w:p w14:paraId="10DFBCDA"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w:t>
            </w:r>
          </w:p>
        </w:tc>
        <w:tc>
          <w:tcPr>
            <w:tcW w:w="0" w:type="auto"/>
            <w:shd w:val="clear" w:color="auto" w:fill="FFFFFF"/>
            <w:tcMar>
              <w:top w:w="0" w:type="dxa"/>
              <w:left w:w="45" w:type="dxa"/>
              <w:bottom w:w="0" w:type="dxa"/>
              <w:right w:w="45" w:type="dxa"/>
            </w:tcMar>
            <w:vAlign w:val="center"/>
            <w:hideMark/>
          </w:tcPr>
          <w:p w14:paraId="725CC1AC"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14</w:t>
            </w:r>
          </w:p>
        </w:tc>
        <w:tc>
          <w:tcPr>
            <w:tcW w:w="0" w:type="auto"/>
            <w:shd w:val="clear" w:color="auto" w:fill="FFFFFF"/>
            <w:tcMar>
              <w:top w:w="0" w:type="dxa"/>
              <w:left w:w="45" w:type="dxa"/>
              <w:bottom w:w="0" w:type="dxa"/>
              <w:right w:w="45" w:type="dxa"/>
            </w:tcMar>
            <w:vAlign w:val="center"/>
            <w:hideMark/>
          </w:tcPr>
          <w:p w14:paraId="6B7ED273"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7</w:t>
            </w:r>
          </w:p>
        </w:tc>
        <w:tc>
          <w:tcPr>
            <w:tcW w:w="0" w:type="auto"/>
            <w:shd w:val="clear" w:color="auto" w:fill="FFFFFF"/>
            <w:tcMar>
              <w:top w:w="0" w:type="dxa"/>
              <w:left w:w="45" w:type="dxa"/>
              <w:bottom w:w="0" w:type="dxa"/>
              <w:right w:w="45" w:type="dxa"/>
            </w:tcMar>
            <w:vAlign w:val="center"/>
            <w:hideMark/>
          </w:tcPr>
          <w:p w14:paraId="7B5C866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279DFF28"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26</w:t>
            </w:r>
          </w:p>
        </w:tc>
        <w:tc>
          <w:tcPr>
            <w:tcW w:w="790" w:type="dxa"/>
            <w:shd w:val="clear" w:color="auto" w:fill="FFFFFF"/>
            <w:tcMar>
              <w:top w:w="0" w:type="dxa"/>
              <w:left w:w="45" w:type="dxa"/>
              <w:bottom w:w="0" w:type="dxa"/>
              <w:right w:w="45" w:type="dxa"/>
            </w:tcMar>
            <w:vAlign w:val="center"/>
            <w:hideMark/>
          </w:tcPr>
          <w:p w14:paraId="7352693C"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903" w:type="dxa"/>
            <w:shd w:val="clear" w:color="auto" w:fill="FFFFFF"/>
            <w:tcMar>
              <w:top w:w="0" w:type="dxa"/>
              <w:left w:w="45" w:type="dxa"/>
              <w:bottom w:w="0" w:type="dxa"/>
              <w:right w:w="45" w:type="dxa"/>
            </w:tcMar>
            <w:vAlign w:val="center"/>
            <w:hideMark/>
          </w:tcPr>
          <w:p w14:paraId="3B9C1C7B"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954" w:type="dxa"/>
            <w:shd w:val="clear" w:color="auto" w:fill="FFFFFF"/>
            <w:tcMar>
              <w:top w:w="0" w:type="dxa"/>
              <w:left w:w="45" w:type="dxa"/>
              <w:bottom w:w="0" w:type="dxa"/>
              <w:right w:w="45" w:type="dxa"/>
            </w:tcMar>
            <w:vAlign w:val="center"/>
            <w:hideMark/>
          </w:tcPr>
          <w:p w14:paraId="6EFD73EC"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795" w:type="dxa"/>
            <w:shd w:val="clear" w:color="auto" w:fill="FFFFFF"/>
            <w:tcMar>
              <w:top w:w="0" w:type="dxa"/>
              <w:left w:w="45" w:type="dxa"/>
              <w:bottom w:w="0" w:type="dxa"/>
              <w:right w:w="45" w:type="dxa"/>
            </w:tcMar>
            <w:vAlign w:val="center"/>
            <w:hideMark/>
          </w:tcPr>
          <w:p w14:paraId="0C550B6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35A2A8F6"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63%</w:t>
            </w:r>
          </w:p>
        </w:tc>
        <w:tc>
          <w:tcPr>
            <w:tcW w:w="0" w:type="auto"/>
            <w:tcMar>
              <w:top w:w="0" w:type="dxa"/>
              <w:left w:w="45" w:type="dxa"/>
              <w:bottom w:w="0" w:type="dxa"/>
              <w:right w:w="45" w:type="dxa"/>
            </w:tcMar>
            <w:vAlign w:val="center"/>
            <w:hideMark/>
          </w:tcPr>
          <w:p w14:paraId="3C38B099"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54%</w:t>
            </w:r>
          </w:p>
        </w:tc>
        <w:tc>
          <w:tcPr>
            <w:tcW w:w="0" w:type="auto"/>
            <w:tcMar>
              <w:top w:w="0" w:type="dxa"/>
              <w:left w:w="45" w:type="dxa"/>
              <w:bottom w:w="0" w:type="dxa"/>
              <w:right w:w="45" w:type="dxa"/>
            </w:tcMar>
            <w:vAlign w:val="center"/>
            <w:hideMark/>
          </w:tcPr>
          <w:p w14:paraId="65DB9F24"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73,08%</w:t>
            </w:r>
          </w:p>
        </w:tc>
      </w:tr>
      <w:tr w:rsidR="0091002A" w:rsidRPr="00594FAD" w14:paraId="5370DD76" w14:textId="77777777" w:rsidTr="007E1CE6">
        <w:trPr>
          <w:trHeight w:val="110"/>
        </w:trPr>
        <w:tc>
          <w:tcPr>
            <w:tcW w:w="904" w:type="dxa"/>
            <w:shd w:val="clear" w:color="auto" w:fill="auto"/>
            <w:tcMar>
              <w:top w:w="0" w:type="dxa"/>
              <w:left w:w="45" w:type="dxa"/>
              <w:bottom w:w="0" w:type="dxa"/>
              <w:right w:w="45" w:type="dxa"/>
            </w:tcMar>
            <w:vAlign w:val="center"/>
            <w:hideMark/>
          </w:tcPr>
          <w:p w14:paraId="6A384818"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5в</w:t>
            </w:r>
          </w:p>
        </w:tc>
        <w:tc>
          <w:tcPr>
            <w:tcW w:w="393" w:type="dxa"/>
            <w:shd w:val="clear" w:color="auto" w:fill="FFFFFF"/>
            <w:tcMar>
              <w:top w:w="0" w:type="dxa"/>
              <w:left w:w="45" w:type="dxa"/>
              <w:bottom w:w="0" w:type="dxa"/>
              <w:right w:w="45" w:type="dxa"/>
            </w:tcMar>
            <w:vAlign w:val="center"/>
            <w:hideMark/>
          </w:tcPr>
          <w:p w14:paraId="0C32AF0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shd w:val="clear" w:color="auto" w:fill="FFFFFF"/>
            <w:tcMar>
              <w:top w:w="0" w:type="dxa"/>
              <w:left w:w="45" w:type="dxa"/>
              <w:bottom w:w="0" w:type="dxa"/>
              <w:right w:w="45" w:type="dxa"/>
            </w:tcMar>
            <w:vAlign w:val="center"/>
            <w:hideMark/>
          </w:tcPr>
          <w:p w14:paraId="0F70EE52"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8</w:t>
            </w:r>
          </w:p>
        </w:tc>
        <w:tc>
          <w:tcPr>
            <w:tcW w:w="0" w:type="auto"/>
            <w:shd w:val="clear" w:color="auto" w:fill="FFFFFF"/>
            <w:tcMar>
              <w:top w:w="0" w:type="dxa"/>
              <w:left w:w="45" w:type="dxa"/>
              <w:bottom w:w="0" w:type="dxa"/>
              <w:right w:w="45" w:type="dxa"/>
            </w:tcMar>
            <w:vAlign w:val="center"/>
            <w:hideMark/>
          </w:tcPr>
          <w:p w14:paraId="7A73664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8</w:t>
            </w:r>
          </w:p>
        </w:tc>
        <w:tc>
          <w:tcPr>
            <w:tcW w:w="0" w:type="auto"/>
            <w:shd w:val="clear" w:color="auto" w:fill="FFFFFF"/>
            <w:tcMar>
              <w:top w:w="0" w:type="dxa"/>
              <w:left w:w="45" w:type="dxa"/>
              <w:bottom w:w="0" w:type="dxa"/>
              <w:right w:w="45" w:type="dxa"/>
            </w:tcMar>
            <w:vAlign w:val="center"/>
            <w:hideMark/>
          </w:tcPr>
          <w:p w14:paraId="38287FC0"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0" w:type="auto"/>
            <w:tcMar>
              <w:top w:w="0" w:type="dxa"/>
              <w:left w:w="45" w:type="dxa"/>
              <w:bottom w:w="0" w:type="dxa"/>
              <w:right w:w="45" w:type="dxa"/>
            </w:tcMar>
            <w:vAlign w:val="center"/>
            <w:hideMark/>
          </w:tcPr>
          <w:p w14:paraId="04B9B242"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17</w:t>
            </w:r>
          </w:p>
        </w:tc>
        <w:tc>
          <w:tcPr>
            <w:tcW w:w="790" w:type="dxa"/>
            <w:shd w:val="clear" w:color="auto" w:fill="FFFFFF"/>
            <w:tcMar>
              <w:top w:w="0" w:type="dxa"/>
              <w:left w:w="45" w:type="dxa"/>
              <w:bottom w:w="0" w:type="dxa"/>
              <w:right w:w="45" w:type="dxa"/>
            </w:tcMar>
            <w:vAlign w:val="center"/>
            <w:hideMark/>
          </w:tcPr>
          <w:p w14:paraId="62F848B8"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903" w:type="dxa"/>
            <w:shd w:val="clear" w:color="auto" w:fill="FFFFFF"/>
            <w:tcMar>
              <w:top w:w="0" w:type="dxa"/>
              <w:left w:w="45" w:type="dxa"/>
              <w:bottom w:w="0" w:type="dxa"/>
              <w:right w:w="45" w:type="dxa"/>
            </w:tcMar>
            <w:vAlign w:val="center"/>
            <w:hideMark/>
          </w:tcPr>
          <w:p w14:paraId="6A0AA44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954" w:type="dxa"/>
            <w:shd w:val="clear" w:color="auto" w:fill="FFFFFF"/>
            <w:tcMar>
              <w:top w:w="0" w:type="dxa"/>
              <w:left w:w="45" w:type="dxa"/>
              <w:bottom w:w="0" w:type="dxa"/>
              <w:right w:w="45" w:type="dxa"/>
            </w:tcMar>
            <w:vAlign w:val="center"/>
            <w:hideMark/>
          </w:tcPr>
          <w:p w14:paraId="354CB459"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795" w:type="dxa"/>
            <w:shd w:val="clear" w:color="auto" w:fill="FFFFFF"/>
            <w:tcMar>
              <w:top w:w="0" w:type="dxa"/>
              <w:left w:w="45" w:type="dxa"/>
              <w:bottom w:w="0" w:type="dxa"/>
              <w:right w:w="45" w:type="dxa"/>
            </w:tcMar>
            <w:vAlign w:val="center"/>
            <w:hideMark/>
          </w:tcPr>
          <w:p w14:paraId="5AAF8688"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1AC90532"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48%</w:t>
            </w:r>
          </w:p>
        </w:tc>
        <w:tc>
          <w:tcPr>
            <w:tcW w:w="0" w:type="auto"/>
            <w:tcMar>
              <w:top w:w="0" w:type="dxa"/>
              <w:left w:w="45" w:type="dxa"/>
              <w:bottom w:w="0" w:type="dxa"/>
              <w:right w:w="45" w:type="dxa"/>
            </w:tcMar>
            <w:vAlign w:val="center"/>
            <w:hideMark/>
          </w:tcPr>
          <w:p w14:paraId="2CD91752"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30%</w:t>
            </w:r>
          </w:p>
        </w:tc>
        <w:tc>
          <w:tcPr>
            <w:tcW w:w="0" w:type="auto"/>
            <w:tcMar>
              <w:top w:w="0" w:type="dxa"/>
              <w:left w:w="45" w:type="dxa"/>
              <w:bottom w:w="0" w:type="dxa"/>
              <w:right w:w="45" w:type="dxa"/>
            </w:tcMar>
            <w:vAlign w:val="center"/>
            <w:hideMark/>
          </w:tcPr>
          <w:p w14:paraId="1F607B8F"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47,06%</w:t>
            </w:r>
          </w:p>
        </w:tc>
      </w:tr>
      <w:tr w:rsidR="0091002A" w:rsidRPr="00594FAD" w14:paraId="326FAFCE" w14:textId="77777777" w:rsidTr="007E1CE6">
        <w:trPr>
          <w:trHeight w:val="202"/>
        </w:trPr>
        <w:tc>
          <w:tcPr>
            <w:tcW w:w="904" w:type="dxa"/>
            <w:shd w:val="clear" w:color="auto" w:fill="auto"/>
            <w:tcMar>
              <w:top w:w="0" w:type="dxa"/>
              <w:left w:w="45" w:type="dxa"/>
              <w:bottom w:w="0" w:type="dxa"/>
              <w:right w:w="45" w:type="dxa"/>
            </w:tcMar>
            <w:vAlign w:val="center"/>
            <w:hideMark/>
          </w:tcPr>
          <w:p w14:paraId="2BECE0C5"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6а</w:t>
            </w:r>
          </w:p>
        </w:tc>
        <w:tc>
          <w:tcPr>
            <w:tcW w:w="393" w:type="dxa"/>
            <w:shd w:val="clear" w:color="auto" w:fill="FFFFFF"/>
            <w:tcMar>
              <w:top w:w="0" w:type="dxa"/>
              <w:left w:w="45" w:type="dxa"/>
              <w:bottom w:w="0" w:type="dxa"/>
              <w:right w:w="45" w:type="dxa"/>
            </w:tcMar>
            <w:vAlign w:val="center"/>
            <w:hideMark/>
          </w:tcPr>
          <w:p w14:paraId="3977A46F"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0" w:type="auto"/>
            <w:shd w:val="clear" w:color="auto" w:fill="FFFFFF"/>
            <w:tcMar>
              <w:top w:w="0" w:type="dxa"/>
              <w:left w:w="45" w:type="dxa"/>
              <w:bottom w:w="0" w:type="dxa"/>
              <w:right w:w="45" w:type="dxa"/>
            </w:tcMar>
            <w:vAlign w:val="center"/>
            <w:hideMark/>
          </w:tcPr>
          <w:p w14:paraId="3DEBF903"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12</w:t>
            </w:r>
          </w:p>
        </w:tc>
        <w:tc>
          <w:tcPr>
            <w:tcW w:w="0" w:type="auto"/>
            <w:shd w:val="clear" w:color="auto" w:fill="FFFFFF"/>
            <w:tcMar>
              <w:top w:w="0" w:type="dxa"/>
              <w:left w:w="45" w:type="dxa"/>
              <w:bottom w:w="0" w:type="dxa"/>
              <w:right w:w="45" w:type="dxa"/>
            </w:tcMar>
            <w:vAlign w:val="center"/>
            <w:hideMark/>
          </w:tcPr>
          <w:p w14:paraId="20BCB4E5"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7</w:t>
            </w:r>
          </w:p>
        </w:tc>
        <w:tc>
          <w:tcPr>
            <w:tcW w:w="0" w:type="auto"/>
            <w:shd w:val="clear" w:color="auto" w:fill="FFFFFF"/>
            <w:tcMar>
              <w:top w:w="0" w:type="dxa"/>
              <w:left w:w="45" w:type="dxa"/>
              <w:bottom w:w="0" w:type="dxa"/>
              <w:right w:w="45" w:type="dxa"/>
            </w:tcMar>
            <w:vAlign w:val="center"/>
            <w:hideMark/>
          </w:tcPr>
          <w:p w14:paraId="02746FA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0" w:type="auto"/>
            <w:tcMar>
              <w:top w:w="0" w:type="dxa"/>
              <w:left w:w="45" w:type="dxa"/>
              <w:bottom w:w="0" w:type="dxa"/>
              <w:right w:w="45" w:type="dxa"/>
            </w:tcMar>
            <w:vAlign w:val="center"/>
            <w:hideMark/>
          </w:tcPr>
          <w:p w14:paraId="47EB8DC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25</w:t>
            </w:r>
          </w:p>
        </w:tc>
        <w:tc>
          <w:tcPr>
            <w:tcW w:w="790" w:type="dxa"/>
            <w:shd w:val="clear" w:color="auto" w:fill="FFFFFF"/>
            <w:tcMar>
              <w:top w:w="0" w:type="dxa"/>
              <w:left w:w="45" w:type="dxa"/>
              <w:bottom w:w="0" w:type="dxa"/>
              <w:right w:w="45" w:type="dxa"/>
            </w:tcMar>
            <w:vAlign w:val="center"/>
            <w:hideMark/>
          </w:tcPr>
          <w:p w14:paraId="32AA71F8"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903" w:type="dxa"/>
            <w:shd w:val="clear" w:color="auto" w:fill="FFFFFF"/>
            <w:tcMar>
              <w:top w:w="0" w:type="dxa"/>
              <w:left w:w="45" w:type="dxa"/>
              <w:bottom w:w="0" w:type="dxa"/>
              <w:right w:w="45" w:type="dxa"/>
            </w:tcMar>
            <w:vAlign w:val="center"/>
            <w:hideMark/>
          </w:tcPr>
          <w:p w14:paraId="4FE318C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954" w:type="dxa"/>
            <w:shd w:val="clear" w:color="auto" w:fill="FFFFFF"/>
            <w:tcMar>
              <w:top w:w="0" w:type="dxa"/>
              <w:left w:w="45" w:type="dxa"/>
              <w:bottom w:w="0" w:type="dxa"/>
              <w:right w:w="45" w:type="dxa"/>
            </w:tcMar>
            <w:vAlign w:val="center"/>
            <w:hideMark/>
          </w:tcPr>
          <w:p w14:paraId="563B44EA"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795" w:type="dxa"/>
            <w:shd w:val="clear" w:color="auto" w:fill="FFFFFF"/>
            <w:tcMar>
              <w:top w:w="0" w:type="dxa"/>
              <w:left w:w="45" w:type="dxa"/>
              <w:bottom w:w="0" w:type="dxa"/>
              <w:right w:w="45" w:type="dxa"/>
            </w:tcMar>
            <w:vAlign w:val="center"/>
            <w:hideMark/>
          </w:tcPr>
          <w:p w14:paraId="3ACFBA0C"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4E212D8F"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55%</w:t>
            </w:r>
          </w:p>
        </w:tc>
        <w:tc>
          <w:tcPr>
            <w:tcW w:w="0" w:type="auto"/>
            <w:tcMar>
              <w:top w:w="0" w:type="dxa"/>
              <w:left w:w="45" w:type="dxa"/>
              <w:bottom w:w="0" w:type="dxa"/>
              <w:right w:w="45" w:type="dxa"/>
            </w:tcMar>
            <w:vAlign w:val="center"/>
            <w:hideMark/>
          </w:tcPr>
          <w:p w14:paraId="69DDA090"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43%</w:t>
            </w:r>
          </w:p>
        </w:tc>
        <w:tc>
          <w:tcPr>
            <w:tcW w:w="0" w:type="auto"/>
            <w:tcMar>
              <w:top w:w="0" w:type="dxa"/>
              <w:left w:w="45" w:type="dxa"/>
              <w:bottom w:w="0" w:type="dxa"/>
              <w:right w:w="45" w:type="dxa"/>
            </w:tcMar>
            <w:vAlign w:val="center"/>
            <w:hideMark/>
          </w:tcPr>
          <w:p w14:paraId="76659771"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60,00%</w:t>
            </w:r>
          </w:p>
        </w:tc>
      </w:tr>
      <w:tr w:rsidR="0091002A" w:rsidRPr="00594FAD" w14:paraId="6FE5FAC4" w14:textId="77777777" w:rsidTr="007E1CE6">
        <w:trPr>
          <w:trHeight w:val="309"/>
        </w:trPr>
        <w:tc>
          <w:tcPr>
            <w:tcW w:w="904" w:type="dxa"/>
            <w:shd w:val="clear" w:color="auto" w:fill="auto"/>
            <w:tcMar>
              <w:top w:w="0" w:type="dxa"/>
              <w:left w:w="45" w:type="dxa"/>
              <w:bottom w:w="0" w:type="dxa"/>
              <w:right w:w="45" w:type="dxa"/>
            </w:tcMar>
            <w:vAlign w:val="center"/>
            <w:hideMark/>
          </w:tcPr>
          <w:p w14:paraId="01B83EF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6б</w:t>
            </w:r>
          </w:p>
        </w:tc>
        <w:tc>
          <w:tcPr>
            <w:tcW w:w="393" w:type="dxa"/>
            <w:shd w:val="clear" w:color="auto" w:fill="FFFFFF"/>
            <w:tcMar>
              <w:top w:w="0" w:type="dxa"/>
              <w:left w:w="45" w:type="dxa"/>
              <w:bottom w:w="0" w:type="dxa"/>
              <w:right w:w="45" w:type="dxa"/>
            </w:tcMar>
            <w:vAlign w:val="center"/>
            <w:hideMark/>
          </w:tcPr>
          <w:p w14:paraId="14535382"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0" w:type="auto"/>
            <w:shd w:val="clear" w:color="auto" w:fill="FFFFFF"/>
            <w:tcMar>
              <w:top w:w="0" w:type="dxa"/>
              <w:left w:w="45" w:type="dxa"/>
              <w:bottom w:w="0" w:type="dxa"/>
              <w:right w:w="45" w:type="dxa"/>
            </w:tcMar>
            <w:vAlign w:val="center"/>
            <w:hideMark/>
          </w:tcPr>
          <w:p w14:paraId="5BB75F4B"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19</w:t>
            </w:r>
          </w:p>
        </w:tc>
        <w:tc>
          <w:tcPr>
            <w:tcW w:w="0" w:type="auto"/>
            <w:shd w:val="clear" w:color="auto" w:fill="FFFFFF"/>
            <w:tcMar>
              <w:top w:w="0" w:type="dxa"/>
              <w:left w:w="45" w:type="dxa"/>
              <w:bottom w:w="0" w:type="dxa"/>
              <w:right w:w="45" w:type="dxa"/>
            </w:tcMar>
            <w:vAlign w:val="center"/>
            <w:hideMark/>
          </w:tcPr>
          <w:p w14:paraId="24CFB28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w:t>
            </w:r>
          </w:p>
        </w:tc>
        <w:tc>
          <w:tcPr>
            <w:tcW w:w="0" w:type="auto"/>
            <w:shd w:val="clear" w:color="auto" w:fill="FFFFFF"/>
            <w:tcMar>
              <w:top w:w="0" w:type="dxa"/>
              <w:left w:w="45" w:type="dxa"/>
              <w:bottom w:w="0" w:type="dxa"/>
              <w:right w:w="45" w:type="dxa"/>
            </w:tcMar>
            <w:vAlign w:val="center"/>
            <w:hideMark/>
          </w:tcPr>
          <w:p w14:paraId="4F00258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53AB9E8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27</w:t>
            </w:r>
          </w:p>
        </w:tc>
        <w:tc>
          <w:tcPr>
            <w:tcW w:w="790" w:type="dxa"/>
            <w:shd w:val="clear" w:color="auto" w:fill="FFFFFF"/>
            <w:tcMar>
              <w:top w:w="0" w:type="dxa"/>
              <w:left w:w="45" w:type="dxa"/>
              <w:bottom w:w="0" w:type="dxa"/>
              <w:right w:w="45" w:type="dxa"/>
            </w:tcMar>
            <w:vAlign w:val="center"/>
            <w:hideMark/>
          </w:tcPr>
          <w:p w14:paraId="79EC902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w:t>
            </w:r>
          </w:p>
        </w:tc>
        <w:tc>
          <w:tcPr>
            <w:tcW w:w="903" w:type="dxa"/>
            <w:shd w:val="clear" w:color="auto" w:fill="FFFFFF"/>
            <w:tcMar>
              <w:top w:w="0" w:type="dxa"/>
              <w:left w:w="45" w:type="dxa"/>
              <w:bottom w:w="0" w:type="dxa"/>
              <w:right w:w="45" w:type="dxa"/>
            </w:tcMar>
            <w:vAlign w:val="center"/>
            <w:hideMark/>
          </w:tcPr>
          <w:p w14:paraId="036236F5"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954" w:type="dxa"/>
            <w:shd w:val="clear" w:color="auto" w:fill="FFFFFF"/>
            <w:tcMar>
              <w:top w:w="0" w:type="dxa"/>
              <w:left w:w="45" w:type="dxa"/>
              <w:bottom w:w="0" w:type="dxa"/>
              <w:right w:w="45" w:type="dxa"/>
            </w:tcMar>
            <w:vAlign w:val="center"/>
            <w:hideMark/>
          </w:tcPr>
          <w:p w14:paraId="69E2F6F2"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795" w:type="dxa"/>
            <w:shd w:val="clear" w:color="auto" w:fill="FFFFFF"/>
            <w:tcMar>
              <w:top w:w="0" w:type="dxa"/>
              <w:left w:w="45" w:type="dxa"/>
              <w:bottom w:w="0" w:type="dxa"/>
              <w:right w:w="45" w:type="dxa"/>
            </w:tcMar>
            <w:vAlign w:val="center"/>
            <w:hideMark/>
          </w:tcPr>
          <w:p w14:paraId="4328869E" w14:textId="77777777" w:rsidR="0091002A" w:rsidRPr="00594FAD" w:rsidRDefault="0091002A" w:rsidP="0091002A">
            <w:pPr>
              <w:spacing w:after="0" w:line="240" w:lineRule="auto"/>
              <w:jc w:val="center"/>
              <w:rPr>
                <w:rFonts w:ascii="Times New Roman" w:eastAsia="Times New Roman" w:hAnsi="Times New Roman" w:cs="Times New Roman"/>
                <w:sz w:val="24"/>
                <w:szCs w:val="24"/>
                <w:lang w:val="ru-RU" w:eastAsia="ru-RU"/>
              </w:rPr>
            </w:pPr>
            <w:r w:rsidRPr="00594FAD">
              <w:rPr>
                <w:rFonts w:ascii="Times New Roman" w:eastAsia="Times New Roman" w:hAnsi="Times New Roman" w:cs="Times New Roman"/>
                <w:sz w:val="24"/>
                <w:szCs w:val="24"/>
                <w:lang w:val="ru-RU" w:eastAsia="ru-RU"/>
              </w:rPr>
              <w:t>0</w:t>
            </w:r>
          </w:p>
        </w:tc>
        <w:tc>
          <w:tcPr>
            <w:tcW w:w="0" w:type="auto"/>
            <w:tcMar>
              <w:top w:w="0" w:type="dxa"/>
              <w:left w:w="45" w:type="dxa"/>
              <w:bottom w:w="0" w:type="dxa"/>
              <w:right w:w="45" w:type="dxa"/>
            </w:tcMar>
            <w:vAlign w:val="center"/>
            <w:hideMark/>
          </w:tcPr>
          <w:p w14:paraId="04C13A09"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60%</w:t>
            </w:r>
          </w:p>
        </w:tc>
        <w:tc>
          <w:tcPr>
            <w:tcW w:w="0" w:type="auto"/>
            <w:tcMar>
              <w:top w:w="0" w:type="dxa"/>
              <w:left w:w="45" w:type="dxa"/>
              <w:bottom w:w="0" w:type="dxa"/>
              <w:right w:w="45" w:type="dxa"/>
            </w:tcMar>
            <w:vAlign w:val="center"/>
            <w:hideMark/>
          </w:tcPr>
          <w:p w14:paraId="03DC2E8F"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52%</w:t>
            </w:r>
          </w:p>
        </w:tc>
        <w:tc>
          <w:tcPr>
            <w:tcW w:w="0" w:type="auto"/>
            <w:tcMar>
              <w:top w:w="0" w:type="dxa"/>
              <w:left w:w="45" w:type="dxa"/>
              <w:bottom w:w="0" w:type="dxa"/>
              <w:right w:w="45" w:type="dxa"/>
            </w:tcMar>
            <w:vAlign w:val="center"/>
            <w:hideMark/>
          </w:tcPr>
          <w:p w14:paraId="30F2DBC6"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77,78%</w:t>
            </w:r>
          </w:p>
        </w:tc>
      </w:tr>
      <w:tr w:rsidR="0091002A" w:rsidRPr="00594FAD" w14:paraId="53AF8F42" w14:textId="77777777" w:rsidTr="007E1CE6">
        <w:trPr>
          <w:trHeight w:val="240"/>
        </w:trPr>
        <w:tc>
          <w:tcPr>
            <w:tcW w:w="904" w:type="dxa"/>
            <w:shd w:val="clear" w:color="auto" w:fill="auto"/>
            <w:tcMar>
              <w:top w:w="0" w:type="dxa"/>
              <w:left w:w="45" w:type="dxa"/>
              <w:bottom w:w="0" w:type="dxa"/>
              <w:right w:w="45" w:type="dxa"/>
            </w:tcMar>
            <w:vAlign w:val="center"/>
            <w:hideMark/>
          </w:tcPr>
          <w:p w14:paraId="64D2281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6в</w:t>
            </w:r>
          </w:p>
        </w:tc>
        <w:tc>
          <w:tcPr>
            <w:tcW w:w="393" w:type="dxa"/>
            <w:shd w:val="clear" w:color="auto" w:fill="FFFFFF"/>
            <w:tcMar>
              <w:top w:w="0" w:type="dxa"/>
              <w:left w:w="45" w:type="dxa"/>
              <w:bottom w:w="0" w:type="dxa"/>
              <w:right w:w="45" w:type="dxa"/>
            </w:tcMar>
            <w:vAlign w:val="center"/>
            <w:hideMark/>
          </w:tcPr>
          <w:p w14:paraId="6D59C490"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w:t>
            </w:r>
          </w:p>
        </w:tc>
        <w:tc>
          <w:tcPr>
            <w:tcW w:w="0" w:type="auto"/>
            <w:shd w:val="clear" w:color="auto" w:fill="FFFFFF"/>
            <w:tcMar>
              <w:top w:w="0" w:type="dxa"/>
              <w:left w:w="45" w:type="dxa"/>
              <w:bottom w:w="0" w:type="dxa"/>
              <w:right w:w="45" w:type="dxa"/>
            </w:tcMar>
            <w:vAlign w:val="center"/>
            <w:hideMark/>
          </w:tcPr>
          <w:p w14:paraId="27D6B4F6"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0" w:type="auto"/>
            <w:shd w:val="clear" w:color="auto" w:fill="FFFFFF"/>
            <w:tcMar>
              <w:top w:w="0" w:type="dxa"/>
              <w:left w:w="45" w:type="dxa"/>
              <w:bottom w:w="0" w:type="dxa"/>
              <w:right w:w="45" w:type="dxa"/>
            </w:tcMar>
            <w:vAlign w:val="center"/>
            <w:hideMark/>
          </w:tcPr>
          <w:p w14:paraId="72E90360"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15</w:t>
            </w:r>
          </w:p>
        </w:tc>
        <w:tc>
          <w:tcPr>
            <w:tcW w:w="0" w:type="auto"/>
            <w:shd w:val="clear" w:color="auto" w:fill="FFFFFF"/>
            <w:tcMar>
              <w:top w:w="0" w:type="dxa"/>
              <w:left w:w="45" w:type="dxa"/>
              <w:bottom w:w="0" w:type="dxa"/>
              <w:right w:w="45" w:type="dxa"/>
            </w:tcMar>
            <w:vAlign w:val="center"/>
            <w:hideMark/>
          </w:tcPr>
          <w:p w14:paraId="70337B0C"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02048143"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22</w:t>
            </w:r>
          </w:p>
        </w:tc>
        <w:tc>
          <w:tcPr>
            <w:tcW w:w="790" w:type="dxa"/>
            <w:shd w:val="clear" w:color="auto" w:fill="FFFFFF"/>
            <w:tcMar>
              <w:top w:w="0" w:type="dxa"/>
              <w:left w:w="45" w:type="dxa"/>
              <w:bottom w:w="0" w:type="dxa"/>
              <w:right w:w="45" w:type="dxa"/>
            </w:tcMar>
            <w:vAlign w:val="center"/>
            <w:hideMark/>
          </w:tcPr>
          <w:p w14:paraId="01DF8B3C"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903" w:type="dxa"/>
            <w:shd w:val="clear" w:color="auto" w:fill="FFFFFF"/>
            <w:tcMar>
              <w:top w:w="0" w:type="dxa"/>
              <w:left w:w="45" w:type="dxa"/>
              <w:bottom w:w="0" w:type="dxa"/>
              <w:right w:w="45" w:type="dxa"/>
            </w:tcMar>
            <w:vAlign w:val="center"/>
            <w:hideMark/>
          </w:tcPr>
          <w:p w14:paraId="77ED307F"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7</w:t>
            </w:r>
          </w:p>
        </w:tc>
        <w:tc>
          <w:tcPr>
            <w:tcW w:w="954" w:type="dxa"/>
            <w:shd w:val="clear" w:color="auto" w:fill="FFFFFF"/>
            <w:tcMar>
              <w:top w:w="0" w:type="dxa"/>
              <w:left w:w="45" w:type="dxa"/>
              <w:bottom w:w="0" w:type="dxa"/>
              <w:right w:w="45" w:type="dxa"/>
            </w:tcMar>
            <w:vAlign w:val="center"/>
            <w:hideMark/>
          </w:tcPr>
          <w:p w14:paraId="616A75B6"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795" w:type="dxa"/>
            <w:shd w:val="clear" w:color="auto" w:fill="FFFFFF"/>
            <w:tcMar>
              <w:top w:w="0" w:type="dxa"/>
              <w:left w:w="45" w:type="dxa"/>
              <w:bottom w:w="0" w:type="dxa"/>
              <w:right w:w="45" w:type="dxa"/>
            </w:tcMar>
            <w:vAlign w:val="center"/>
            <w:hideMark/>
          </w:tcPr>
          <w:p w14:paraId="4C32A9CC"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4EA8D96A"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51%</w:t>
            </w:r>
          </w:p>
        </w:tc>
        <w:tc>
          <w:tcPr>
            <w:tcW w:w="0" w:type="auto"/>
            <w:tcMar>
              <w:top w:w="0" w:type="dxa"/>
              <w:left w:w="45" w:type="dxa"/>
              <w:bottom w:w="0" w:type="dxa"/>
              <w:right w:w="45" w:type="dxa"/>
            </w:tcMar>
            <w:vAlign w:val="center"/>
            <w:hideMark/>
          </w:tcPr>
          <w:p w14:paraId="3EA99D56"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27%</w:t>
            </w:r>
          </w:p>
        </w:tc>
        <w:tc>
          <w:tcPr>
            <w:tcW w:w="0" w:type="auto"/>
            <w:tcMar>
              <w:top w:w="0" w:type="dxa"/>
              <w:left w:w="45" w:type="dxa"/>
              <w:bottom w:w="0" w:type="dxa"/>
              <w:right w:w="45" w:type="dxa"/>
            </w:tcMar>
            <w:vAlign w:val="center"/>
            <w:hideMark/>
          </w:tcPr>
          <w:p w14:paraId="0C05C051"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31,82%</w:t>
            </w:r>
          </w:p>
        </w:tc>
      </w:tr>
      <w:tr w:rsidR="0091002A" w:rsidRPr="00594FAD" w14:paraId="5D8E102E" w14:textId="77777777" w:rsidTr="007E1CE6">
        <w:trPr>
          <w:trHeight w:val="202"/>
        </w:trPr>
        <w:tc>
          <w:tcPr>
            <w:tcW w:w="904" w:type="dxa"/>
            <w:shd w:val="clear" w:color="auto" w:fill="auto"/>
            <w:tcMar>
              <w:top w:w="0" w:type="dxa"/>
              <w:left w:w="45" w:type="dxa"/>
              <w:bottom w:w="0" w:type="dxa"/>
              <w:right w:w="45" w:type="dxa"/>
            </w:tcMar>
            <w:vAlign w:val="center"/>
            <w:hideMark/>
          </w:tcPr>
          <w:p w14:paraId="1117BAC9"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7а</w:t>
            </w:r>
          </w:p>
        </w:tc>
        <w:tc>
          <w:tcPr>
            <w:tcW w:w="393" w:type="dxa"/>
            <w:shd w:val="clear" w:color="auto" w:fill="FFFFFF"/>
            <w:tcMar>
              <w:top w:w="0" w:type="dxa"/>
              <w:left w:w="45" w:type="dxa"/>
              <w:bottom w:w="0" w:type="dxa"/>
              <w:right w:w="45" w:type="dxa"/>
            </w:tcMar>
            <w:vAlign w:val="center"/>
            <w:hideMark/>
          </w:tcPr>
          <w:p w14:paraId="56656265"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shd w:val="clear" w:color="auto" w:fill="FFFFFF"/>
            <w:tcMar>
              <w:top w:w="0" w:type="dxa"/>
              <w:left w:w="45" w:type="dxa"/>
              <w:bottom w:w="0" w:type="dxa"/>
              <w:right w:w="45" w:type="dxa"/>
            </w:tcMar>
            <w:vAlign w:val="center"/>
            <w:hideMark/>
          </w:tcPr>
          <w:p w14:paraId="0A7CB16F"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7</w:t>
            </w:r>
          </w:p>
        </w:tc>
        <w:tc>
          <w:tcPr>
            <w:tcW w:w="0" w:type="auto"/>
            <w:shd w:val="clear" w:color="auto" w:fill="FFFFFF"/>
            <w:tcMar>
              <w:top w:w="0" w:type="dxa"/>
              <w:left w:w="45" w:type="dxa"/>
              <w:bottom w:w="0" w:type="dxa"/>
              <w:right w:w="45" w:type="dxa"/>
            </w:tcMar>
            <w:vAlign w:val="center"/>
            <w:hideMark/>
          </w:tcPr>
          <w:p w14:paraId="6CAFA2A6"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17</w:t>
            </w:r>
          </w:p>
        </w:tc>
        <w:tc>
          <w:tcPr>
            <w:tcW w:w="0" w:type="auto"/>
            <w:shd w:val="clear" w:color="auto" w:fill="FFFFFF"/>
            <w:tcMar>
              <w:top w:w="0" w:type="dxa"/>
              <w:left w:w="45" w:type="dxa"/>
              <w:bottom w:w="0" w:type="dxa"/>
              <w:right w:w="45" w:type="dxa"/>
            </w:tcMar>
            <w:vAlign w:val="center"/>
            <w:hideMark/>
          </w:tcPr>
          <w:p w14:paraId="28FFA468"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0" w:type="auto"/>
            <w:tcMar>
              <w:top w:w="0" w:type="dxa"/>
              <w:left w:w="45" w:type="dxa"/>
              <w:bottom w:w="0" w:type="dxa"/>
              <w:right w:w="45" w:type="dxa"/>
            </w:tcMar>
            <w:vAlign w:val="center"/>
            <w:hideMark/>
          </w:tcPr>
          <w:p w14:paraId="7252E50C"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27</w:t>
            </w:r>
          </w:p>
        </w:tc>
        <w:tc>
          <w:tcPr>
            <w:tcW w:w="790" w:type="dxa"/>
            <w:shd w:val="clear" w:color="auto" w:fill="FFFFFF"/>
            <w:tcMar>
              <w:top w:w="0" w:type="dxa"/>
              <w:left w:w="45" w:type="dxa"/>
              <w:bottom w:w="0" w:type="dxa"/>
              <w:right w:w="45" w:type="dxa"/>
            </w:tcMar>
            <w:vAlign w:val="center"/>
            <w:hideMark/>
          </w:tcPr>
          <w:p w14:paraId="7129F132"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903" w:type="dxa"/>
            <w:shd w:val="clear" w:color="auto" w:fill="FFFFFF"/>
            <w:tcMar>
              <w:top w:w="0" w:type="dxa"/>
              <w:left w:w="45" w:type="dxa"/>
              <w:bottom w:w="0" w:type="dxa"/>
              <w:right w:w="45" w:type="dxa"/>
            </w:tcMar>
            <w:vAlign w:val="center"/>
            <w:hideMark/>
          </w:tcPr>
          <w:p w14:paraId="71170452"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954" w:type="dxa"/>
            <w:shd w:val="clear" w:color="auto" w:fill="FFFFFF"/>
            <w:tcMar>
              <w:top w:w="0" w:type="dxa"/>
              <w:left w:w="45" w:type="dxa"/>
              <w:bottom w:w="0" w:type="dxa"/>
              <w:right w:w="45" w:type="dxa"/>
            </w:tcMar>
            <w:vAlign w:val="center"/>
            <w:hideMark/>
          </w:tcPr>
          <w:p w14:paraId="1B0DB30E"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795" w:type="dxa"/>
            <w:shd w:val="clear" w:color="auto" w:fill="FFFFFF"/>
            <w:tcMar>
              <w:top w:w="0" w:type="dxa"/>
              <w:left w:w="45" w:type="dxa"/>
              <w:bottom w:w="0" w:type="dxa"/>
              <w:right w:w="45" w:type="dxa"/>
            </w:tcMar>
            <w:vAlign w:val="center"/>
            <w:hideMark/>
          </w:tcPr>
          <w:p w14:paraId="779ADDE6"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0B3FBB24"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41%</w:t>
            </w:r>
          </w:p>
        </w:tc>
        <w:tc>
          <w:tcPr>
            <w:tcW w:w="0" w:type="auto"/>
            <w:tcMar>
              <w:top w:w="0" w:type="dxa"/>
              <w:left w:w="45" w:type="dxa"/>
              <w:bottom w:w="0" w:type="dxa"/>
              <w:right w:w="45" w:type="dxa"/>
            </w:tcMar>
            <w:vAlign w:val="center"/>
            <w:hideMark/>
          </w:tcPr>
          <w:p w14:paraId="26FB0DDA"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17%</w:t>
            </w:r>
          </w:p>
        </w:tc>
        <w:tc>
          <w:tcPr>
            <w:tcW w:w="0" w:type="auto"/>
            <w:tcMar>
              <w:top w:w="0" w:type="dxa"/>
              <w:left w:w="45" w:type="dxa"/>
              <w:bottom w:w="0" w:type="dxa"/>
              <w:right w:w="45" w:type="dxa"/>
            </w:tcMar>
            <w:vAlign w:val="center"/>
            <w:hideMark/>
          </w:tcPr>
          <w:p w14:paraId="084F1966"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25,93%</w:t>
            </w:r>
          </w:p>
        </w:tc>
      </w:tr>
      <w:tr w:rsidR="0091002A" w:rsidRPr="00594FAD" w14:paraId="30DC2E52" w14:textId="77777777" w:rsidTr="007E1CE6">
        <w:trPr>
          <w:trHeight w:val="293"/>
        </w:trPr>
        <w:tc>
          <w:tcPr>
            <w:tcW w:w="904" w:type="dxa"/>
            <w:shd w:val="clear" w:color="auto" w:fill="auto"/>
            <w:tcMar>
              <w:top w:w="0" w:type="dxa"/>
              <w:left w:w="45" w:type="dxa"/>
              <w:bottom w:w="0" w:type="dxa"/>
              <w:right w:w="45" w:type="dxa"/>
            </w:tcMar>
            <w:vAlign w:val="center"/>
            <w:hideMark/>
          </w:tcPr>
          <w:p w14:paraId="2E0FA268"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7б</w:t>
            </w:r>
          </w:p>
        </w:tc>
        <w:tc>
          <w:tcPr>
            <w:tcW w:w="393" w:type="dxa"/>
            <w:shd w:val="clear" w:color="auto" w:fill="FFFFFF"/>
            <w:tcMar>
              <w:top w:w="0" w:type="dxa"/>
              <w:left w:w="45" w:type="dxa"/>
              <w:bottom w:w="0" w:type="dxa"/>
              <w:right w:w="45" w:type="dxa"/>
            </w:tcMar>
            <w:vAlign w:val="center"/>
            <w:hideMark/>
          </w:tcPr>
          <w:p w14:paraId="28D646A0"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0" w:type="auto"/>
            <w:shd w:val="clear" w:color="auto" w:fill="FFFFFF"/>
            <w:tcMar>
              <w:top w:w="0" w:type="dxa"/>
              <w:left w:w="45" w:type="dxa"/>
              <w:bottom w:w="0" w:type="dxa"/>
              <w:right w:w="45" w:type="dxa"/>
            </w:tcMar>
            <w:vAlign w:val="center"/>
            <w:hideMark/>
          </w:tcPr>
          <w:p w14:paraId="3F602F9B"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0" w:type="auto"/>
            <w:shd w:val="clear" w:color="auto" w:fill="FFFFFF"/>
            <w:tcMar>
              <w:top w:w="0" w:type="dxa"/>
              <w:left w:w="45" w:type="dxa"/>
              <w:bottom w:w="0" w:type="dxa"/>
              <w:right w:w="45" w:type="dxa"/>
            </w:tcMar>
            <w:vAlign w:val="center"/>
            <w:hideMark/>
          </w:tcPr>
          <w:p w14:paraId="680F3216"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17</w:t>
            </w:r>
          </w:p>
        </w:tc>
        <w:tc>
          <w:tcPr>
            <w:tcW w:w="0" w:type="auto"/>
            <w:shd w:val="clear" w:color="auto" w:fill="FFFFFF"/>
            <w:tcMar>
              <w:top w:w="0" w:type="dxa"/>
              <w:left w:w="45" w:type="dxa"/>
              <w:bottom w:w="0" w:type="dxa"/>
              <w:right w:w="45" w:type="dxa"/>
            </w:tcMar>
            <w:vAlign w:val="center"/>
            <w:hideMark/>
          </w:tcPr>
          <w:p w14:paraId="2A015B99"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w:t>
            </w:r>
          </w:p>
        </w:tc>
        <w:tc>
          <w:tcPr>
            <w:tcW w:w="0" w:type="auto"/>
            <w:tcMar>
              <w:top w:w="0" w:type="dxa"/>
              <w:left w:w="45" w:type="dxa"/>
              <w:bottom w:w="0" w:type="dxa"/>
              <w:right w:w="45" w:type="dxa"/>
            </w:tcMar>
            <w:vAlign w:val="center"/>
            <w:hideMark/>
          </w:tcPr>
          <w:p w14:paraId="1123BBC0"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25</w:t>
            </w:r>
          </w:p>
        </w:tc>
        <w:tc>
          <w:tcPr>
            <w:tcW w:w="790" w:type="dxa"/>
            <w:shd w:val="clear" w:color="auto" w:fill="FFFFFF"/>
            <w:tcMar>
              <w:top w:w="0" w:type="dxa"/>
              <w:left w:w="45" w:type="dxa"/>
              <w:bottom w:w="0" w:type="dxa"/>
              <w:right w:w="45" w:type="dxa"/>
            </w:tcMar>
            <w:vAlign w:val="center"/>
            <w:hideMark/>
          </w:tcPr>
          <w:p w14:paraId="22E66CF3"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903" w:type="dxa"/>
            <w:shd w:val="clear" w:color="auto" w:fill="FFFFFF"/>
            <w:tcMar>
              <w:top w:w="0" w:type="dxa"/>
              <w:left w:w="45" w:type="dxa"/>
              <w:bottom w:w="0" w:type="dxa"/>
              <w:right w:w="45" w:type="dxa"/>
            </w:tcMar>
            <w:vAlign w:val="center"/>
            <w:hideMark/>
          </w:tcPr>
          <w:p w14:paraId="7CEE6297"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w:t>
            </w:r>
          </w:p>
        </w:tc>
        <w:tc>
          <w:tcPr>
            <w:tcW w:w="954" w:type="dxa"/>
            <w:shd w:val="clear" w:color="auto" w:fill="FFFFFF"/>
            <w:tcMar>
              <w:top w:w="0" w:type="dxa"/>
              <w:left w:w="45" w:type="dxa"/>
              <w:bottom w:w="0" w:type="dxa"/>
              <w:right w:w="45" w:type="dxa"/>
            </w:tcMar>
            <w:vAlign w:val="center"/>
            <w:hideMark/>
          </w:tcPr>
          <w:p w14:paraId="60494386"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795" w:type="dxa"/>
            <w:shd w:val="clear" w:color="auto" w:fill="FFFFFF"/>
            <w:tcMar>
              <w:top w:w="0" w:type="dxa"/>
              <w:left w:w="45" w:type="dxa"/>
              <w:bottom w:w="0" w:type="dxa"/>
              <w:right w:w="45" w:type="dxa"/>
            </w:tcMar>
            <w:vAlign w:val="center"/>
            <w:hideMark/>
          </w:tcPr>
          <w:p w14:paraId="75B0518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0833BC4D"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37%</w:t>
            </w:r>
          </w:p>
        </w:tc>
        <w:tc>
          <w:tcPr>
            <w:tcW w:w="0" w:type="auto"/>
            <w:tcMar>
              <w:top w:w="0" w:type="dxa"/>
              <w:left w:w="45" w:type="dxa"/>
              <w:bottom w:w="0" w:type="dxa"/>
              <w:right w:w="45" w:type="dxa"/>
            </w:tcMar>
            <w:vAlign w:val="center"/>
            <w:hideMark/>
          </w:tcPr>
          <w:p w14:paraId="43CB81CE"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9%</w:t>
            </w:r>
          </w:p>
        </w:tc>
        <w:tc>
          <w:tcPr>
            <w:tcW w:w="0" w:type="auto"/>
            <w:tcMar>
              <w:top w:w="0" w:type="dxa"/>
              <w:left w:w="45" w:type="dxa"/>
              <w:bottom w:w="0" w:type="dxa"/>
              <w:right w:w="45" w:type="dxa"/>
            </w:tcMar>
            <w:vAlign w:val="center"/>
            <w:hideMark/>
          </w:tcPr>
          <w:p w14:paraId="713F9FA3"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12,00%</w:t>
            </w:r>
          </w:p>
        </w:tc>
      </w:tr>
      <w:tr w:rsidR="0091002A" w:rsidRPr="00594FAD" w14:paraId="1704EBD8" w14:textId="77777777" w:rsidTr="007E1CE6">
        <w:trPr>
          <w:trHeight w:val="110"/>
        </w:trPr>
        <w:tc>
          <w:tcPr>
            <w:tcW w:w="904" w:type="dxa"/>
            <w:shd w:val="clear" w:color="auto" w:fill="auto"/>
            <w:tcMar>
              <w:top w:w="0" w:type="dxa"/>
              <w:left w:w="45" w:type="dxa"/>
              <w:bottom w:w="0" w:type="dxa"/>
              <w:right w:w="45" w:type="dxa"/>
            </w:tcMar>
            <w:vAlign w:val="center"/>
            <w:hideMark/>
          </w:tcPr>
          <w:p w14:paraId="09E9CE3E"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7в</w:t>
            </w:r>
          </w:p>
        </w:tc>
        <w:tc>
          <w:tcPr>
            <w:tcW w:w="393" w:type="dxa"/>
            <w:shd w:val="clear" w:color="auto" w:fill="FFFFFF"/>
            <w:tcMar>
              <w:top w:w="0" w:type="dxa"/>
              <w:left w:w="45" w:type="dxa"/>
              <w:bottom w:w="0" w:type="dxa"/>
              <w:right w:w="45" w:type="dxa"/>
            </w:tcMar>
            <w:vAlign w:val="center"/>
            <w:hideMark/>
          </w:tcPr>
          <w:p w14:paraId="6999DAD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0" w:type="auto"/>
            <w:shd w:val="clear" w:color="auto" w:fill="FFFFFF"/>
            <w:tcMar>
              <w:top w:w="0" w:type="dxa"/>
              <w:left w:w="45" w:type="dxa"/>
              <w:bottom w:w="0" w:type="dxa"/>
              <w:right w:w="45" w:type="dxa"/>
            </w:tcMar>
            <w:vAlign w:val="center"/>
            <w:hideMark/>
          </w:tcPr>
          <w:p w14:paraId="4E6C69E7"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w:t>
            </w:r>
          </w:p>
        </w:tc>
        <w:tc>
          <w:tcPr>
            <w:tcW w:w="0" w:type="auto"/>
            <w:shd w:val="clear" w:color="auto" w:fill="FFFFFF"/>
            <w:tcMar>
              <w:top w:w="0" w:type="dxa"/>
              <w:left w:w="45" w:type="dxa"/>
              <w:bottom w:w="0" w:type="dxa"/>
              <w:right w:w="45" w:type="dxa"/>
            </w:tcMar>
            <w:vAlign w:val="center"/>
            <w:hideMark/>
          </w:tcPr>
          <w:p w14:paraId="3027A4E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21</w:t>
            </w:r>
          </w:p>
        </w:tc>
        <w:tc>
          <w:tcPr>
            <w:tcW w:w="0" w:type="auto"/>
            <w:shd w:val="clear" w:color="auto" w:fill="FFFFFF"/>
            <w:tcMar>
              <w:top w:w="0" w:type="dxa"/>
              <w:left w:w="45" w:type="dxa"/>
              <w:bottom w:w="0" w:type="dxa"/>
              <w:right w:w="45" w:type="dxa"/>
            </w:tcMar>
            <w:vAlign w:val="center"/>
            <w:hideMark/>
          </w:tcPr>
          <w:p w14:paraId="7BEEE20C"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w:t>
            </w:r>
          </w:p>
        </w:tc>
        <w:tc>
          <w:tcPr>
            <w:tcW w:w="0" w:type="auto"/>
            <w:tcMar>
              <w:top w:w="0" w:type="dxa"/>
              <w:left w:w="45" w:type="dxa"/>
              <w:bottom w:w="0" w:type="dxa"/>
              <w:right w:w="45" w:type="dxa"/>
            </w:tcMar>
            <w:vAlign w:val="center"/>
            <w:hideMark/>
          </w:tcPr>
          <w:p w14:paraId="1662F147"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32</w:t>
            </w:r>
          </w:p>
        </w:tc>
        <w:tc>
          <w:tcPr>
            <w:tcW w:w="790" w:type="dxa"/>
            <w:shd w:val="clear" w:color="auto" w:fill="FFFFFF"/>
            <w:tcMar>
              <w:top w:w="0" w:type="dxa"/>
              <w:left w:w="45" w:type="dxa"/>
              <w:bottom w:w="0" w:type="dxa"/>
              <w:right w:w="45" w:type="dxa"/>
            </w:tcMar>
            <w:vAlign w:val="center"/>
            <w:hideMark/>
          </w:tcPr>
          <w:p w14:paraId="6CCF017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903" w:type="dxa"/>
            <w:shd w:val="clear" w:color="auto" w:fill="FFFFFF"/>
            <w:tcMar>
              <w:top w:w="0" w:type="dxa"/>
              <w:left w:w="45" w:type="dxa"/>
              <w:bottom w:w="0" w:type="dxa"/>
              <w:right w:w="45" w:type="dxa"/>
            </w:tcMar>
            <w:vAlign w:val="center"/>
            <w:hideMark/>
          </w:tcPr>
          <w:p w14:paraId="5C790A4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954" w:type="dxa"/>
            <w:shd w:val="clear" w:color="auto" w:fill="FFFFFF"/>
            <w:tcMar>
              <w:top w:w="0" w:type="dxa"/>
              <w:left w:w="45" w:type="dxa"/>
              <w:bottom w:w="0" w:type="dxa"/>
              <w:right w:w="45" w:type="dxa"/>
            </w:tcMar>
            <w:vAlign w:val="center"/>
            <w:hideMark/>
          </w:tcPr>
          <w:p w14:paraId="2A8D0969"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795" w:type="dxa"/>
            <w:shd w:val="clear" w:color="auto" w:fill="FFFFFF"/>
            <w:tcMar>
              <w:top w:w="0" w:type="dxa"/>
              <w:left w:w="45" w:type="dxa"/>
              <w:bottom w:w="0" w:type="dxa"/>
              <w:right w:w="45" w:type="dxa"/>
            </w:tcMar>
            <w:vAlign w:val="center"/>
            <w:hideMark/>
          </w:tcPr>
          <w:p w14:paraId="7FAEC806"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6F3C87F0"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38%</w:t>
            </w:r>
          </w:p>
        </w:tc>
        <w:tc>
          <w:tcPr>
            <w:tcW w:w="0" w:type="auto"/>
            <w:tcMar>
              <w:top w:w="0" w:type="dxa"/>
              <w:left w:w="45" w:type="dxa"/>
              <w:bottom w:w="0" w:type="dxa"/>
              <w:right w:w="45" w:type="dxa"/>
            </w:tcMar>
            <w:vAlign w:val="center"/>
            <w:hideMark/>
          </w:tcPr>
          <w:p w14:paraId="0037E279"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11%</w:t>
            </w:r>
          </w:p>
        </w:tc>
        <w:tc>
          <w:tcPr>
            <w:tcW w:w="0" w:type="auto"/>
            <w:tcMar>
              <w:top w:w="0" w:type="dxa"/>
              <w:left w:w="45" w:type="dxa"/>
              <w:bottom w:w="0" w:type="dxa"/>
              <w:right w:w="45" w:type="dxa"/>
            </w:tcMar>
            <w:vAlign w:val="center"/>
            <w:hideMark/>
          </w:tcPr>
          <w:p w14:paraId="7AF7FF2A"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15,63%</w:t>
            </w:r>
          </w:p>
        </w:tc>
      </w:tr>
      <w:tr w:rsidR="0091002A" w:rsidRPr="00594FAD" w14:paraId="6B707F3D" w14:textId="77777777" w:rsidTr="007E1CE6">
        <w:trPr>
          <w:trHeight w:val="202"/>
        </w:trPr>
        <w:tc>
          <w:tcPr>
            <w:tcW w:w="904" w:type="dxa"/>
            <w:shd w:val="clear" w:color="auto" w:fill="auto"/>
            <w:tcMar>
              <w:top w:w="0" w:type="dxa"/>
              <w:left w:w="45" w:type="dxa"/>
              <w:bottom w:w="0" w:type="dxa"/>
              <w:right w:w="45" w:type="dxa"/>
            </w:tcMar>
            <w:vAlign w:val="center"/>
            <w:hideMark/>
          </w:tcPr>
          <w:p w14:paraId="32D8697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8а</w:t>
            </w:r>
          </w:p>
        </w:tc>
        <w:tc>
          <w:tcPr>
            <w:tcW w:w="393" w:type="dxa"/>
            <w:shd w:val="clear" w:color="auto" w:fill="FFFFFF"/>
            <w:tcMar>
              <w:top w:w="0" w:type="dxa"/>
              <w:left w:w="45" w:type="dxa"/>
              <w:bottom w:w="0" w:type="dxa"/>
              <w:right w:w="45" w:type="dxa"/>
            </w:tcMar>
            <w:vAlign w:val="center"/>
            <w:hideMark/>
          </w:tcPr>
          <w:p w14:paraId="33525285"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0" w:type="auto"/>
            <w:shd w:val="clear" w:color="auto" w:fill="FFFFFF"/>
            <w:tcMar>
              <w:top w:w="0" w:type="dxa"/>
              <w:left w:w="45" w:type="dxa"/>
              <w:bottom w:w="0" w:type="dxa"/>
              <w:right w:w="45" w:type="dxa"/>
            </w:tcMar>
            <w:vAlign w:val="center"/>
            <w:hideMark/>
          </w:tcPr>
          <w:p w14:paraId="783487D0"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0" w:type="auto"/>
            <w:shd w:val="clear" w:color="auto" w:fill="FFFFFF"/>
            <w:tcMar>
              <w:top w:w="0" w:type="dxa"/>
              <w:left w:w="45" w:type="dxa"/>
              <w:bottom w:w="0" w:type="dxa"/>
              <w:right w:w="45" w:type="dxa"/>
            </w:tcMar>
            <w:vAlign w:val="center"/>
            <w:hideMark/>
          </w:tcPr>
          <w:p w14:paraId="124B2C0E"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21</w:t>
            </w:r>
          </w:p>
        </w:tc>
        <w:tc>
          <w:tcPr>
            <w:tcW w:w="0" w:type="auto"/>
            <w:shd w:val="clear" w:color="auto" w:fill="FFFFFF"/>
            <w:tcMar>
              <w:top w:w="0" w:type="dxa"/>
              <w:left w:w="45" w:type="dxa"/>
              <w:bottom w:w="0" w:type="dxa"/>
              <w:right w:w="45" w:type="dxa"/>
            </w:tcMar>
            <w:vAlign w:val="center"/>
            <w:hideMark/>
          </w:tcPr>
          <w:p w14:paraId="68E5C15E"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0" w:type="auto"/>
            <w:tcMar>
              <w:top w:w="0" w:type="dxa"/>
              <w:left w:w="45" w:type="dxa"/>
              <w:bottom w:w="0" w:type="dxa"/>
              <w:right w:w="45" w:type="dxa"/>
            </w:tcMar>
            <w:vAlign w:val="center"/>
            <w:hideMark/>
          </w:tcPr>
          <w:p w14:paraId="51381A66"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28</w:t>
            </w:r>
          </w:p>
        </w:tc>
        <w:tc>
          <w:tcPr>
            <w:tcW w:w="790" w:type="dxa"/>
            <w:shd w:val="clear" w:color="auto" w:fill="FFFFFF"/>
            <w:tcMar>
              <w:top w:w="0" w:type="dxa"/>
              <w:left w:w="45" w:type="dxa"/>
              <w:bottom w:w="0" w:type="dxa"/>
              <w:right w:w="45" w:type="dxa"/>
            </w:tcMar>
            <w:vAlign w:val="center"/>
            <w:hideMark/>
          </w:tcPr>
          <w:p w14:paraId="7059A06E"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903" w:type="dxa"/>
            <w:shd w:val="clear" w:color="auto" w:fill="FFFFFF"/>
            <w:tcMar>
              <w:top w:w="0" w:type="dxa"/>
              <w:left w:w="45" w:type="dxa"/>
              <w:bottom w:w="0" w:type="dxa"/>
              <w:right w:w="45" w:type="dxa"/>
            </w:tcMar>
            <w:vAlign w:val="center"/>
            <w:hideMark/>
          </w:tcPr>
          <w:p w14:paraId="396C92F3" w14:textId="77777777" w:rsidR="0091002A" w:rsidRPr="00594FAD" w:rsidRDefault="0091002A" w:rsidP="0091002A">
            <w:pPr>
              <w:spacing w:after="0" w:line="240" w:lineRule="auto"/>
              <w:ind w:left="-246" w:firstLine="246"/>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w:t>
            </w:r>
          </w:p>
        </w:tc>
        <w:tc>
          <w:tcPr>
            <w:tcW w:w="954" w:type="dxa"/>
            <w:shd w:val="clear" w:color="auto" w:fill="FFFFFF"/>
            <w:tcMar>
              <w:top w:w="0" w:type="dxa"/>
              <w:left w:w="45" w:type="dxa"/>
              <w:bottom w:w="0" w:type="dxa"/>
              <w:right w:w="45" w:type="dxa"/>
            </w:tcMar>
            <w:vAlign w:val="center"/>
            <w:hideMark/>
          </w:tcPr>
          <w:p w14:paraId="154E38D7"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795" w:type="dxa"/>
            <w:shd w:val="clear" w:color="auto" w:fill="FFFFFF"/>
            <w:tcMar>
              <w:top w:w="0" w:type="dxa"/>
              <w:left w:w="45" w:type="dxa"/>
              <w:bottom w:w="0" w:type="dxa"/>
              <w:right w:w="45" w:type="dxa"/>
            </w:tcMar>
            <w:vAlign w:val="center"/>
            <w:hideMark/>
          </w:tcPr>
          <w:p w14:paraId="74E74B4C"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68408F7A"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40%</w:t>
            </w:r>
          </w:p>
        </w:tc>
        <w:tc>
          <w:tcPr>
            <w:tcW w:w="0" w:type="auto"/>
            <w:tcMar>
              <w:top w:w="0" w:type="dxa"/>
              <w:left w:w="45" w:type="dxa"/>
              <w:bottom w:w="0" w:type="dxa"/>
              <w:right w:w="45" w:type="dxa"/>
            </w:tcMar>
            <w:vAlign w:val="center"/>
            <w:hideMark/>
          </w:tcPr>
          <w:p w14:paraId="0FCD38AE"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12%</w:t>
            </w:r>
          </w:p>
        </w:tc>
        <w:tc>
          <w:tcPr>
            <w:tcW w:w="0" w:type="auto"/>
            <w:tcMar>
              <w:top w:w="0" w:type="dxa"/>
              <w:left w:w="45" w:type="dxa"/>
              <w:bottom w:w="0" w:type="dxa"/>
              <w:right w:w="45" w:type="dxa"/>
            </w:tcMar>
            <w:vAlign w:val="center"/>
            <w:hideMark/>
          </w:tcPr>
          <w:p w14:paraId="4F041A44"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14,29%</w:t>
            </w:r>
          </w:p>
        </w:tc>
      </w:tr>
      <w:tr w:rsidR="0091002A" w:rsidRPr="00594FAD" w14:paraId="34398097" w14:textId="77777777" w:rsidTr="007E1CE6">
        <w:trPr>
          <w:trHeight w:val="162"/>
        </w:trPr>
        <w:tc>
          <w:tcPr>
            <w:tcW w:w="904" w:type="dxa"/>
            <w:shd w:val="clear" w:color="auto" w:fill="auto"/>
            <w:tcMar>
              <w:top w:w="0" w:type="dxa"/>
              <w:left w:w="45" w:type="dxa"/>
              <w:bottom w:w="0" w:type="dxa"/>
              <w:right w:w="45" w:type="dxa"/>
            </w:tcMar>
            <w:vAlign w:val="center"/>
            <w:hideMark/>
          </w:tcPr>
          <w:p w14:paraId="55CE2D83"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8б</w:t>
            </w:r>
          </w:p>
        </w:tc>
        <w:tc>
          <w:tcPr>
            <w:tcW w:w="393" w:type="dxa"/>
            <w:shd w:val="clear" w:color="auto" w:fill="FFFFFF"/>
            <w:tcMar>
              <w:top w:w="0" w:type="dxa"/>
              <w:left w:w="45" w:type="dxa"/>
              <w:bottom w:w="0" w:type="dxa"/>
              <w:right w:w="45" w:type="dxa"/>
            </w:tcMar>
            <w:vAlign w:val="center"/>
            <w:hideMark/>
          </w:tcPr>
          <w:p w14:paraId="61B4D913"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0" w:type="auto"/>
            <w:shd w:val="clear" w:color="auto" w:fill="FFFFFF"/>
            <w:tcMar>
              <w:top w:w="0" w:type="dxa"/>
              <w:left w:w="45" w:type="dxa"/>
              <w:bottom w:w="0" w:type="dxa"/>
              <w:right w:w="45" w:type="dxa"/>
            </w:tcMar>
            <w:vAlign w:val="center"/>
            <w:hideMark/>
          </w:tcPr>
          <w:p w14:paraId="71F8899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w:t>
            </w:r>
          </w:p>
        </w:tc>
        <w:tc>
          <w:tcPr>
            <w:tcW w:w="0" w:type="auto"/>
            <w:shd w:val="clear" w:color="auto" w:fill="FFFFFF"/>
            <w:tcMar>
              <w:top w:w="0" w:type="dxa"/>
              <w:left w:w="45" w:type="dxa"/>
              <w:bottom w:w="0" w:type="dxa"/>
              <w:right w:w="45" w:type="dxa"/>
            </w:tcMar>
            <w:vAlign w:val="center"/>
            <w:hideMark/>
          </w:tcPr>
          <w:p w14:paraId="66C43276"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20</w:t>
            </w:r>
          </w:p>
        </w:tc>
        <w:tc>
          <w:tcPr>
            <w:tcW w:w="0" w:type="auto"/>
            <w:shd w:val="clear" w:color="auto" w:fill="FFFFFF"/>
            <w:tcMar>
              <w:top w:w="0" w:type="dxa"/>
              <w:left w:w="45" w:type="dxa"/>
              <w:bottom w:w="0" w:type="dxa"/>
              <w:right w:w="45" w:type="dxa"/>
            </w:tcMar>
            <w:vAlign w:val="center"/>
            <w:hideMark/>
          </w:tcPr>
          <w:p w14:paraId="0FD0BE66"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w:t>
            </w:r>
          </w:p>
        </w:tc>
        <w:tc>
          <w:tcPr>
            <w:tcW w:w="0" w:type="auto"/>
            <w:tcMar>
              <w:top w:w="0" w:type="dxa"/>
              <w:left w:w="45" w:type="dxa"/>
              <w:bottom w:w="0" w:type="dxa"/>
              <w:right w:w="45" w:type="dxa"/>
            </w:tcMar>
            <w:vAlign w:val="center"/>
            <w:hideMark/>
          </w:tcPr>
          <w:p w14:paraId="56250740"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31</w:t>
            </w:r>
          </w:p>
        </w:tc>
        <w:tc>
          <w:tcPr>
            <w:tcW w:w="790" w:type="dxa"/>
            <w:shd w:val="clear" w:color="auto" w:fill="FFFFFF"/>
            <w:tcMar>
              <w:top w:w="0" w:type="dxa"/>
              <w:left w:w="45" w:type="dxa"/>
              <w:bottom w:w="0" w:type="dxa"/>
              <w:right w:w="45" w:type="dxa"/>
            </w:tcMar>
            <w:vAlign w:val="center"/>
            <w:hideMark/>
          </w:tcPr>
          <w:p w14:paraId="659404EE"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903" w:type="dxa"/>
            <w:shd w:val="clear" w:color="auto" w:fill="FFFFFF"/>
            <w:tcMar>
              <w:top w:w="0" w:type="dxa"/>
              <w:left w:w="45" w:type="dxa"/>
              <w:bottom w:w="0" w:type="dxa"/>
              <w:right w:w="45" w:type="dxa"/>
            </w:tcMar>
            <w:vAlign w:val="center"/>
            <w:hideMark/>
          </w:tcPr>
          <w:p w14:paraId="7A8E00C3"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954" w:type="dxa"/>
            <w:shd w:val="clear" w:color="auto" w:fill="FFFFFF"/>
            <w:tcMar>
              <w:top w:w="0" w:type="dxa"/>
              <w:left w:w="45" w:type="dxa"/>
              <w:bottom w:w="0" w:type="dxa"/>
              <w:right w:w="45" w:type="dxa"/>
            </w:tcMar>
            <w:vAlign w:val="center"/>
            <w:hideMark/>
          </w:tcPr>
          <w:p w14:paraId="34C04508"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795" w:type="dxa"/>
            <w:shd w:val="clear" w:color="auto" w:fill="FFFFFF"/>
            <w:tcMar>
              <w:top w:w="0" w:type="dxa"/>
              <w:left w:w="45" w:type="dxa"/>
              <w:bottom w:w="0" w:type="dxa"/>
              <w:right w:w="45" w:type="dxa"/>
            </w:tcMar>
            <w:vAlign w:val="center"/>
            <w:hideMark/>
          </w:tcPr>
          <w:p w14:paraId="4F25180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5D1883E3"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38%</w:t>
            </w:r>
          </w:p>
        </w:tc>
        <w:tc>
          <w:tcPr>
            <w:tcW w:w="0" w:type="auto"/>
            <w:tcMar>
              <w:top w:w="0" w:type="dxa"/>
              <w:left w:w="45" w:type="dxa"/>
              <w:bottom w:w="0" w:type="dxa"/>
              <w:right w:w="45" w:type="dxa"/>
            </w:tcMar>
            <w:vAlign w:val="center"/>
            <w:hideMark/>
          </w:tcPr>
          <w:p w14:paraId="10887B27"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11%</w:t>
            </w:r>
          </w:p>
        </w:tc>
        <w:tc>
          <w:tcPr>
            <w:tcW w:w="0" w:type="auto"/>
            <w:tcMar>
              <w:top w:w="0" w:type="dxa"/>
              <w:left w:w="45" w:type="dxa"/>
              <w:bottom w:w="0" w:type="dxa"/>
              <w:right w:w="45" w:type="dxa"/>
            </w:tcMar>
            <w:vAlign w:val="center"/>
            <w:hideMark/>
          </w:tcPr>
          <w:p w14:paraId="5EE938EB"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16,13%</w:t>
            </w:r>
          </w:p>
        </w:tc>
      </w:tr>
      <w:tr w:rsidR="0091002A" w:rsidRPr="00594FAD" w14:paraId="15C91C70" w14:textId="77777777" w:rsidTr="007E1CE6">
        <w:trPr>
          <w:trHeight w:val="255"/>
        </w:trPr>
        <w:tc>
          <w:tcPr>
            <w:tcW w:w="904" w:type="dxa"/>
            <w:shd w:val="clear" w:color="auto" w:fill="auto"/>
            <w:tcMar>
              <w:top w:w="0" w:type="dxa"/>
              <w:left w:w="45" w:type="dxa"/>
              <w:bottom w:w="0" w:type="dxa"/>
              <w:right w:w="45" w:type="dxa"/>
            </w:tcMar>
            <w:vAlign w:val="center"/>
            <w:hideMark/>
          </w:tcPr>
          <w:p w14:paraId="1D06E5F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9а</w:t>
            </w:r>
          </w:p>
        </w:tc>
        <w:tc>
          <w:tcPr>
            <w:tcW w:w="393" w:type="dxa"/>
            <w:shd w:val="clear" w:color="auto" w:fill="FFFFFF"/>
            <w:tcMar>
              <w:top w:w="0" w:type="dxa"/>
              <w:left w:w="45" w:type="dxa"/>
              <w:bottom w:w="0" w:type="dxa"/>
              <w:right w:w="45" w:type="dxa"/>
            </w:tcMar>
            <w:vAlign w:val="center"/>
            <w:hideMark/>
          </w:tcPr>
          <w:p w14:paraId="2CB01429"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0" w:type="auto"/>
            <w:shd w:val="clear" w:color="auto" w:fill="FFFFFF"/>
            <w:tcMar>
              <w:top w:w="0" w:type="dxa"/>
              <w:left w:w="45" w:type="dxa"/>
              <w:bottom w:w="0" w:type="dxa"/>
              <w:right w:w="45" w:type="dxa"/>
            </w:tcMar>
            <w:vAlign w:val="center"/>
            <w:hideMark/>
          </w:tcPr>
          <w:p w14:paraId="7A0238EA"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w:t>
            </w:r>
          </w:p>
        </w:tc>
        <w:tc>
          <w:tcPr>
            <w:tcW w:w="0" w:type="auto"/>
            <w:shd w:val="clear" w:color="auto" w:fill="FFFFFF"/>
            <w:tcMar>
              <w:top w:w="0" w:type="dxa"/>
              <w:left w:w="45" w:type="dxa"/>
              <w:bottom w:w="0" w:type="dxa"/>
              <w:right w:w="45" w:type="dxa"/>
            </w:tcMar>
            <w:vAlign w:val="center"/>
            <w:hideMark/>
          </w:tcPr>
          <w:p w14:paraId="424E68E9"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13</w:t>
            </w:r>
          </w:p>
        </w:tc>
        <w:tc>
          <w:tcPr>
            <w:tcW w:w="0" w:type="auto"/>
            <w:shd w:val="clear" w:color="auto" w:fill="FFFFFF"/>
            <w:tcMar>
              <w:top w:w="0" w:type="dxa"/>
              <w:left w:w="45" w:type="dxa"/>
              <w:bottom w:w="0" w:type="dxa"/>
              <w:right w:w="45" w:type="dxa"/>
            </w:tcMar>
            <w:vAlign w:val="center"/>
            <w:hideMark/>
          </w:tcPr>
          <w:p w14:paraId="551B8EE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w:t>
            </w:r>
          </w:p>
        </w:tc>
        <w:tc>
          <w:tcPr>
            <w:tcW w:w="0" w:type="auto"/>
            <w:tcMar>
              <w:top w:w="0" w:type="dxa"/>
              <w:left w:w="45" w:type="dxa"/>
              <w:bottom w:w="0" w:type="dxa"/>
              <w:right w:w="45" w:type="dxa"/>
            </w:tcMar>
            <w:vAlign w:val="center"/>
            <w:hideMark/>
          </w:tcPr>
          <w:p w14:paraId="1D453E95"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25</w:t>
            </w:r>
          </w:p>
        </w:tc>
        <w:tc>
          <w:tcPr>
            <w:tcW w:w="790" w:type="dxa"/>
            <w:shd w:val="clear" w:color="auto" w:fill="FFFFFF"/>
            <w:tcMar>
              <w:top w:w="0" w:type="dxa"/>
              <w:left w:w="45" w:type="dxa"/>
              <w:bottom w:w="0" w:type="dxa"/>
              <w:right w:w="45" w:type="dxa"/>
            </w:tcMar>
            <w:vAlign w:val="center"/>
            <w:hideMark/>
          </w:tcPr>
          <w:p w14:paraId="047EA2B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903" w:type="dxa"/>
            <w:shd w:val="clear" w:color="auto" w:fill="FFFFFF"/>
            <w:tcMar>
              <w:top w:w="0" w:type="dxa"/>
              <w:left w:w="45" w:type="dxa"/>
              <w:bottom w:w="0" w:type="dxa"/>
              <w:right w:w="45" w:type="dxa"/>
            </w:tcMar>
            <w:vAlign w:val="center"/>
            <w:hideMark/>
          </w:tcPr>
          <w:p w14:paraId="0935E08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w:t>
            </w:r>
          </w:p>
        </w:tc>
        <w:tc>
          <w:tcPr>
            <w:tcW w:w="954" w:type="dxa"/>
            <w:shd w:val="clear" w:color="auto" w:fill="FFFFFF"/>
            <w:tcMar>
              <w:top w:w="0" w:type="dxa"/>
              <w:left w:w="45" w:type="dxa"/>
              <w:bottom w:w="0" w:type="dxa"/>
              <w:right w:w="45" w:type="dxa"/>
            </w:tcMar>
            <w:vAlign w:val="center"/>
            <w:hideMark/>
          </w:tcPr>
          <w:p w14:paraId="72F2CFB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w:t>
            </w:r>
          </w:p>
        </w:tc>
        <w:tc>
          <w:tcPr>
            <w:tcW w:w="795" w:type="dxa"/>
            <w:shd w:val="clear" w:color="auto" w:fill="FFFFFF"/>
            <w:tcMar>
              <w:top w:w="0" w:type="dxa"/>
              <w:left w:w="45" w:type="dxa"/>
              <w:bottom w:w="0" w:type="dxa"/>
              <w:right w:w="45" w:type="dxa"/>
            </w:tcMar>
            <w:vAlign w:val="center"/>
            <w:hideMark/>
          </w:tcPr>
          <w:p w14:paraId="681870CE"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0CAC854D"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43%</w:t>
            </w:r>
          </w:p>
        </w:tc>
        <w:tc>
          <w:tcPr>
            <w:tcW w:w="0" w:type="auto"/>
            <w:tcMar>
              <w:top w:w="0" w:type="dxa"/>
              <w:left w:w="45" w:type="dxa"/>
              <w:bottom w:w="0" w:type="dxa"/>
              <w:right w:w="45" w:type="dxa"/>
            </w:tcMar>
            <w:vAlign w:val="center"/>
            <w:hideMark/>
          </w:tcPr>
          <w:p w14:paraId="5182951E"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21%</w:t>
            </w:r>
          </w:p>
        </w:tc>
        <w:tc>
          <w:tcPr>
            <w:tcW w:w="0" w:type="auto"/>
            <w:tcMar>
              <w:top w:w="0" w:type="dxa"/>
              <w:left w:w="45" w:type="dxa"/>
              <w:bottom w:w="0" w:type="dxa"/>
              <w:right w:w="45" w:type="dxa"/>
            </w:tcMar>
            <w:vAlign w:val="center"/>
            <w:hideMark/>
          </w:tcPr>
          <w:p w14:paraId="199F77F1"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28,00%</w:t>
            </w:r>
          </w:p>
        </w:tc>
      </w:tr>
      <w:tr w:rsidR="0091002A" w:rsidRPr="00594FAD" w14:paraId="29D49EE4" w14:textId="77777777" w:rsidTr="007E1CE6">
        <w:trPr>
          <w:trHeight w:val="70"/>
        </w:trPr>
        <w:tc>
          <w:tcPr>
            <w:tcW w:w="904" w:type="dxa"/>
            <w:shd w:val="clear" w:color="auto" w:fill="auto"/>
            <w:tcMar>
              <w:top w:w="0" w:type="dxa"/>
              <w:left w:w="45" w:type="dxa"/>
              <w:bottom w:w="0" w:type="dxa"/>
              <w:right w:w="45" w:type="dxa"/>
            </w:tcMar>
            <w:vAlign w:val="center"/>
            <w:hideMark/>
          </w:tcPr>
          <w:p w14:paraId="5F54BDE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9б</w:t>
            </w:r>
          </w:p>
        </w:tc>
        <w:tc>
          <w:tcPr>
            <w:tcW w:w="393" w:type="dxa"/>
            <w:shd w:val="clear" w:color="auto" w:fill="FFFFFF"/>
            <w:tcMar>
              <w:top w:w="0" w:type="dxa"/>
              <w:left w:w="45" w:type="dxa"/>
              <w:bottom w:w="0" w:type="dxa"/>
              <w:right w:w="45" w:type="dxa"/>
            </w:tcMar>
            <w:vAlign w:val="center"/>
            <w:hideMark/>
          </w:tcPr>
          <w:p w14:paraId="5105BF6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0" w:type="auto"/>
            <w:shd w:val="clear" w:color="auto" w:fill="FFFFFF"/>
            <w:tcMar>
              <w:top w:w="0" w:type="dxa"/>
              <w:left w:w="45" w:type="dxa"/>
              <w:bottom w:w="0" w:type="dxa"/>
              <w:right w:w="45" w:type="dxa"/>
            </w:tcMar>
            <w:vAlign w:val="center"/>
            <w:hideMark/>
          </w:tcPr>
          <w:p w14:paraId="648D8C2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0" w:type="auto"/>
            <w:shd w:val="clear" w:color="auto" w:fill="FFFFFF"/>
            <w:tcMar>
              <w:top w:w="0" w:type="dxa"/>
              <w:left w:w="45" w:type="dxa"/>
              <w:bottom w:w="0" w:type="dxa"/>
              <w:right w:w="45" w:type="dxa"/>
            </w:tcMar>
            <w:vAlign w:val="center"/>
            <w:hideMark/>
          </w:tcPr>
          <w:p w14:paraId="25462F3A"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13</w:t>
            </w:r>
          </w:p>
        </w:tc>
        <w:tc>
          <w:tcPr>
            <w:tcW w:w="0" w:type="auto"/>
            <w:shd w:val="clear" w:color="auto" w:fill="FFFFFF"/>
            <w:tcMar>
              <w:top w:w="0" w:type="dxa"/>
              <w:left w:w="45" w:type="dxa"/>
              <w:bottom w:w="0" w:type="dxa"/>
              <w:right w:w="45" w:type="dxa"/>
            </w:tcMar>
            <w:vAlign w:val="center"/>
            <w:hideMark/>
          </w:tcPr>
          <w:p w14:paraId="108E7800"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0" w:type="auto"/>
            <w:tcMar>
              <w:top w:w="0" w:type="dxa"/>
              <w:left w:w="45" w:type="dxa"/>
              <w:bottom w:w="0" w:type="dxa"/>
              <w:right w:w="45" w:type="dxa"/>
            </w:tcMar>
            <w:vAlign w:val="center"/>
            <w:hideMark/>
          </w:tcPr>
          <w:p w14:paraId="449E46C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22</w:t>
            </w:r>
          </w:p>
        </w:tc>
        <w:tc>
          <w:tcPr>
            <w:tcW w:w="790" w:type="dxa"/>
            <w:shd w:val="clear" w:color="auto" w:fill="FFFFFF"/>
            <w:tcMar>
              <w:top w:w="0" w:type="dxa"/>
              <w:left w:w="45" w:type="dxa"/>
              <w:bottom w:w="0" w:type="dxa"/>
              <w:right w:w="45" w:type="dxa"/>
            </w:tcMar>
            <w:vAlign w:val="center"/>
            <w:hideMark/>
          </w:tcPr>
          <w:p w14:paraId="070D4125"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903" w:type="dxa"/>
            <w:shd w:val="clear" w:color="auto" w:fill="FFFFFF"/>
            <w:tcMar>
              <w:top w:w="0" w:type="dxa"/>
              <w:left w:w="45" w:type="dxa"/>
              <w:bottom w:w="0" w:type="dxa"/>
              <w:right w:w="45" w:type="dxa"/>
            </w:tcMar>
            <w:vAlign w:val="center"/>
            <w:hideMark/>
          </w:tcPr>
          <w:p w14:paraId="2288D28E"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w:t>
            </w:r>
          </w:p>
        </w:tc>
        <w:tc>
          <w:tcPr>
            <w:tcW w:w="954" w:type="dxa"/>
            <w:shd w:val="clear" w:color="auto" w:fill="FFFFFF"/>
            <w:tcMar>
              <w:top w:w="0" w:type="dxa"/>
              <w:left w:w="45" w:type="dxa"/>
              <w:bottom w:w="0" w:type="dxa"/>
              <w:right w:w="45" w:type="dxa"/>
            </w:tcMar>
            <w:vAlign w:val="center"/>
            <w:hideMark/>
          </w:tcPr>
          <w:p w14:paraId="76024835"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795" w:type="dxa"/>
            <w:shd w:val="clear" w:color="auto" w:fill="FFFFFF"/>
            <w:tcMar>
              <w:top w:w="0" w:type="dxa"/>
              <w:left w:w="45" w:type="dxa"/>
              <w:bottom w:w="0" w:type="dxa"/>
              <w:right w:w="45" w:type="dxa"/>
            </w:tcMar>
            <w:vAlign w:val="center"/>
            <w:hideMark/>
          </w:tcPr>
          <w:p w14:paraId="5099030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1916F5D9"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46%</w:t>
            </w:r>
          </w:p>
        </w:tc>
        <w:tc>
          <w:tcPr>
            <w:tcW w:w="0" w:type="auto"/>
            <w:tcMar>
              <w:top w:w="0" w:type="dxa"/>
              <w:left w:w="45" w:type="dxa"/>
              <w:bottom w:w="0" w:type="dxa"/>
              <w:right w:w="45" w:type="dxa"/>
            </w:tcMar>
            <w:vAlign w:val="center"/>
            <w:hideMark/>
          </w:tcPr>
          <w:p w14:paraId="20E23D6E"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22%</w:t>
            </w:r>
          </w:p>
        </w:tc>
        <w:tc>
          <w:tcPr>
            <w:tcW w:w="0" w:type="auto"/>
            <w:tcMar>
              <w:top w:w="0" w:type="dxa"/>
              <w:left w:w="45" w:type="dxa"/>
              <w:bottom w:w="0" w:type="dxa"/>
              <w:right w:w="45" w:type="dxa"/>
            </w:tcMar>
            <w:vAlign w:val="center"/>
            <w:hideMark/>
          </w:tcPr>
          <w:p w14:paraId="225B7643"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27,27%</w:t>
            </w:r>
          </w:p>
        </w:tc>
      </w:tr>
      <w:tr w:rsidR="0091002A" w:rsidRPr="00594FAD" w14:paraId="1015A489" w14:textId="77777777" w:rsidTr="007E1CE6">
        <w:trPr>
          <w:trHeight w:val="163"/>
        </w:trPr>
        <w:tc>
          <w:tcPr>
            <w:tcW w:w="904" w:type="dxa"/>
            <w:shd w:val="clear" w:color="auto" w:fill="auto"/>
            <w:tcMar>
              <w:top w:w="0" w:type="dxa"/>
              <w:left w:w="45" w:type="dxa"/>
              <w:bottom w:w="0" w:type="dxa"/>
              <w:right w:w="45" w:type="dxa"/>
            </w:tcMar>
            <w:vAlign w:val="center"/>
            <w:hideMark/>
          </w:tcPr>
          <w:p w14:paraId="5CE04D4B"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9в</w:t>
            </w:r>
          </w:p>
        </w:tc>
        <w:tc>
          <w:tcPr>
            <w:tcW w:w="393" w:type="dxa"/>
            <w:shd w:val="clear" w:color="auto" w:fill="FFFFFF"/>
            <w:tcMar>
              <w:top w:w="0" w:type="dxa"/>
              <w:left w:w="45" w:type="dxa"/>
              <w:bottom w:w="0" w:type="dxa"/>
              <w:right w:w="45" w:type="dxa"/>
            </w:tcMar>
            <w:vAlign w:val="center"/>
            <w:hideMark/>
          </w:tcPr>
          <w:p w14:paraId="2402267E"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0" w:type="auto"/>
            <w:shd w:val="clear" w:color="auto" w:fill="FFFFFF"/>
            <w:tcMar>
              <w:top w:w="0" w:type="dxa"/>
              <w:left w:w="45" w:type="dxa"/>
              <w:bottom w:w="0" w:type="dxa"/>
              <w:right w:w="45" w:type="dxa"/>
            </w:tcMar>
            <w:vAlign w:val="center"/>
            <w:hideMark/>
          </w:tcPr>
          <w:p w14:paraId="018B6700"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w:t>
            </w:r>
          </w:p>
        </w:tc>
        <w:tc>
          <w:tcPr>
            <w:tcW w:w="0" w:type="auto"/>
            <w:shd w:val="clear" w:color="auto" w:fill="FFFFFF"/>
            <w:tcMar>
              <w:top w:w="0" w:type="dxa"/>
              <w:left w:w="45" w:type="dxa"/>
              <w:bottom w:w="0" w:type="dxa"/>
              <w:right w:w="45" w:type="dxa"/>
            </w:tcMar>
            <w:vAlign w:val="center"/>
            <w:hideMark/>
          </w:tcPr>
          <w:p w14:paraId="5BFB197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7</w:t>
            </w:r>
          </w:p>
        </w:tc>
        <w:tc>
          <w:tcPr>
            <w:tcW w:w="0" w:type="auto"/>
            <w:shd w:val="clear" w:color="auto" w:fill="FFFFFF"/>
            <w:tcMar>
              <w:top w:w="0" w:type="dxa"/>
              <w:left w:w="45" w:type="dxa"/>
              <w:bottom w:w="0" w:type="dxa"/>
              <w:right w:w="45" w:type="dxa"/>
            </w:tcMar>
            <w:vAlign w:val="center"/>
            <w:hideMark/>
          </w:tcPr>
          <w:p w14:paraId="4B0C68A8"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w:t>
            </w:r>
          </w:p>
        </w:tc>
        <w:tc>
          <w:tcPr>
            <w:tcW w:w="0" w:type="auto"/>
            <w:tcMar>
              <w:top w:w="0" w:type="dxa"/>
              <w:left w:w="45" w:type="dxa"/>
              <w:bottom w:w="0" w:type="dxa"/>
              <w:right w:w="45" w:type="dxa"/>
            </w:tcMar>
            <w:vAlign w:val="center"/>
            <w:hideMark/>
          </w:tcPr>
          <w:p w14:paraId="3617E17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20</w:t>
            </w:r>
          </w:p>
        </w:tc>
        <w:tc>
          <w:tcPr>
            <w:tcW w:w="790" w:type="dxa"/>
            <w:shd w:val="clear" w:color="auto" w:fill="FFFFFF"/>
            <w:tcMar>
              <w:top w:w="0" w:type="dxa"/>
              <w:left w:w="45" w:type="dxa"/>
              <w:bottom w:w="0" w:type="dxa"/>
              <w:right w:w="45" w:type="dxa"/>
            </w:tcMar>
            <w:vAlign w:val="center"/>
            <w:hideMark/>
          </w:tcPr>
          <w:p w14:paraId="4D30F29C"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903" w:type="dxa"/>
            <w:shd w:val="clear" w:color="auto" w:fill="FFFFFF"/>
            <w:tcMar>
              <w:top w:w="0" w:type="dxa"/>
              <w:left w:w="45" w:type="dxa"/>
              <w:bottom w:w="0" w:type="dxa"/>
              <w:right w:w="45" w:type="dxa"/>
            </w:tcMar>
            <w:vAlign w:val="center"/>
            <w:hideMark/>
          </w:tcPr>
          <w:p w14:paraId="69D831D9"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954" w:type="dxa"/>
            <w:shd w:val="clear" w:color="auto" w:fill="FFFFFF"/>
            <w:tcMar>
              <w:top w:w="0" w:type="dxa"/>
              <w:left w:w="45" w:type="dxa"/>
              <w:bottom w:w="0" w:type="dxa"/>
              <w:right w:w="45" w:type="dxa"/>
            </w:tcMar>
            <w:vAlign w:val="center"/>
            <w:hideMark/>
          </w:tcPr>
          <w:p w14:paraId="25FD303E"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w:t>
            </w:r>
          </w:p>
        </w:tc>
        <w:tc>
          <w:tcPr>
            <w:tcW w:w="795" w:type="dxa"/>
            <w:shd w:val="clear" w:color="auto" w:fill="FFFFFF"/>
            <w:tcMar>
              <w:top w:w="0" w:type="dxa"/>
              <w:left w:w="45" w:type="dxa"/>
              <w:bottom w:w="0" w:type="dxa"/>
              <w:right w:w="45" w:type="dxa"/>
            </w:tcMar>
            <w:vAlign w:val="center"/>
            <w:hideMark/>
          </w:tcPr>
          <w:p w14:paraId="7D308F4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4AF50E40"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42%</w:t>
            </w:r>
          </w:p>
        </w:tc>
        <w:tc>
          <w:tcPr>
            <w:tcW w:w="0" w:type="auto"/>
            <w:tcMar>
              <w:top w:w="0" w:type="dxa"/>
              <w:left w:w="45" w:type="dxa"/>
              <w:bottom w:w="0" w:type="dxa"/>
              <w:right w:w="45" w:type="dxa"/>
            </w:tcMar>
            <w:vAlign w:val="center"/>
            <w:hideMark/>
          </w:tcPr>
          <w:p w14:paraId="36309254"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24%</w:t>
            </w:r>
          </w:p>
        </w:tc>
        <w:tc>
          <w:tcPr>
            <w:tcW w:w="0" w:type="auto"/>
            <w:tcMar>
              <w:top w:w="0" w:type="dxa"/>
              <w:left w:w="45" w:type="dxa"/>
              <w:bottom w:w="0" w:type="dxa"/>
              <w:right w:w="45" w:type="dxa"/>
            </w:tcMar>
            <w:vAlign w:val="center"/>
            <w:hideMark/>
          </w:tcPr>
          <w:p w14:paraId="006A7BA2"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35,00%</w:t>
            </w:r>
          </w:p>
        </w:tc>
      </w:tr>
      <w:tr w:rsidR="0091002A" w:rsidRPr="00594FAD" w14:paraId="3B215BD5" w14:textId="77777777" w:rsidTr="007E1CE6">
        <w:trPr>
          <w:trHeight w:val="269"/>
        </w:trPr>
        <w:tc>
          <w:tcPr>
            <w:tcW w:w="904" w:type="dxa"/>
            <w:shd w:val="clear" w:color="auto" w:fill="auto"/>
            <w:tcMar>
              <w:top w:w="0" w:type="dxa"/>
              <w:left w:w="45" w:type="dxa"/>
              <w:bottom w:w="0" w:type="dxa"/>
              <w:right w:w="45" w:type="dxa"/>
            </w:tcMar>
            <w:vAlign w:val="center"/>
            <w:hideMark/>
          </w:tcPr>
          <w:p w14:paraId="2955D578"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10а</w:t>
            </w:r>
          </w:p>
        </w:tc>
        <w:tc>
          <w:tcPr>
            <w:tcW w:w="393" w:type="dxa"/>
            <w:shd w:val="clear" w:color="auto" w:fill="FFFFFF"/>
            <w:tcMar>
              <w:top w:w="0" w:type="dxa"/>
              <w:left w:w="45" w:type="dxa"/>
              <w:bottom w:w="0" w:type="dxa"/>
              <w:right w:w="45" w:type="dxa"/>
            </w:tcMar>
            <w:vAlign w:val="center"/>
            <w:hideMark/>
          </w:tcPr>
          <w:p w14:paraId="5CEB1653"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7</w:t>
            </w:r>
          </w:p>
        </w:tc>
        <w:tc>
          <w:tcPr>
            <w:tcW w:w="0" w:type="auto"/>
            <w:shd w:val="clear" w:color="auto" w:fill="FFFFFF"/>
            <w:tcMar>
              <w:top w:w="0" w:type="dxa"/>
              <w:left w:w="45" w:type="dxa"/>
              <w:bottom w:w="0" w:type="dxa"/>
              <w:right w:w="45" w:type="dxa"/>
            </w:tcMar>
            <w:vAlign w:val="center"/>
            <w:hideMark/>
          </w:tcPr>
          <w:p w14:paraId="41C4596A"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12</w:t>
            </w:r>
          </w:p>
        </w:tc>
        <w:tc>
          <w:tcPr>
            <w:tcW w:w="0" w:type="auto"/>
            <w:shd w:val="clear" w:color="auto" w:fill="FFFFFF"/>
            <w:tcMar>
              <w:top w:w="0" w:type="dxa"/>
              <w:left w:w="45" w:type="dxa"/>
              <w:bottom w:w="0" w:type="dxa"/>
              <w:right w:w="45" w:type="dxa"/>
            </w:tcMar>
            <w:vAlign w:val="center"/>
            <w:hideMark/>
          </w:tcPr>
          <w:p w14:paraId="24A6FEEB"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9</w:t>
            </w:r>
          </w:p>
        </w:tc>
        <w:tc>
          <w:tcPr>
            <w:tcW w:w="0" w:type="auto"/>
            <w:shd w:val="clear" w:color="auto" w:fill="FFFFFF"/>
            <w:tcMar>
              <w:top w:w="0" w:type="dxa"/>
              <w:left w:w="45" w:type="dxa"/>
              <w:bottom w:w="0" w:type="dxa"/>
              <w:right w:w="45" w:type="dxa"/>
            </w:tcMar>
            <w:vAlign w:val="center"/>
            <w:hideMark/>
          </w:tcPr>
          <w:p w14:paraId="358E34D2"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2B8D1FA7"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28</w:t>
            </w:r>
          </w:p>
        </w:tc>
        <w:tc>
          <w:tcPr>
            <w:tcW w:w="790" w:type="dxa"/>
            <w:shd w:val="clear" w:color="auto" w:fill="FFFFFF"/>
            <w:tcMar>
              <w:top w:w="0" w:type="dxa"/>
              <w:left w:w="45" w:type="dxa"/>
              <w:bottom w:w="0" w:type="dxa"/>
              <w:right w:w="45" w:type="dxa"/>
            </w:tcMar>
            <w:vAlign w:val="center"/>
            <w:hideMark/>
          </w:tcPr>
          <w:p w14:paraId="60040875"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903" w:type="dxa"/>
            <w:shd w:val="clear" w:color="auto" w:fill="FFFFFF"/>
            <w:tcMar>
              <w:top w:w="0" w:type="dxa"/>
              <w:left w:w="45" w:type="dxa"/>
              <w:bottom w:w="0" w:type="dxa"/>
              <w:right w:w="45" w:type="dxa"/>
            </w:tcMar>
            <w:vAlign w:val="center"/>
            <w:hideMark/>
          </w:tcPr>
          <w:p w14:paraId="15C55297"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954" w:type="dxa"/>
            <w:shd w:val="clear" w:color="auto" w:fill="FFFFFF"/>
            <w:tcMar>
              <w:top w:w="0" w:type="dxa"/>
              <w:left w:w="45" w:type="dxa"/>
              <w:bottom w:w="0" w:type="dxa"/>
              <w:right w:w="45" w:type="dxa"/>
            </w:tcMar>
            <w:vAlign w:val="center"/>
            <w:hideMark/>
          </w:tcPr>
          <w:p w14:paraId="4DFE156A"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795" w:type="dxa"/>
            <w:shd w:val="clear" w:color="auto" w:fill="FFFFFF"/>
            <w:tcMar>
              <w:top w:w="0" w:type="dxa"/>
              <w:left w:w="45" w:type="dxa"/>
              <w:bottom w:w="0" w:type="dxa"/>
              <w:right w:w="45" w:type="dxa"/>
            </w:tcMar>
            <w:vAlign w:val="center"/>
            <w:hideMark/>
          </w:tcPr>
          <w:p w14:paraId="278863F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366EE5A0"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64%</w:t>
            </w:r>
          </w:p>
        </w:tc>
        <w:tc>
          <w:tcPr>
            <w:tcW w:w="0" w:type="auto"/>
            <w:tcMar>
              <w:top w:w="0" w:type="dxa"/>
              <w:left w:w="45" w:type="dxa"/>
              <w:bottom w:w="0" w:type="dxa"/>
              <w:right w:w="45" w:type="dxa"/>
            </w:tcMar>
            <w:vAlign w:val="center"/>
            <w:hideMark/>
          </w:tcPr>
          <w:p w14:paraId="576BF321"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52%</w:t>
            </w:r>
          </w:p>
        </w:tc>
        <w:tc>
          <w:tcPr>
            <w:tcW w:w="0" w:type="auto"/>
            <w:tcMar>
              <w:top w:w="0" w:type="dxa"/>
              <w:left w:w="45" w:type="dxa"/>
              <w:bottom w:w="0" w:type="dxa"/>
              <w:right w:w="45" w:type="dxa"/>
            </w:tcMar>
            <w:vAlign w:val="center"/>
            <w:hideMark/>
          </w:tcPr>
          <w:p w14:paraId="635B282E"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67,86%</w:t>
            </w:r>
          </w:p>
        </w:tc>
      </w:tr>
      <w:tr w:rsidR="0091002A" w:rsidRPr="00594FAD" w14:paraId="74D26EAD" w14:textId="77777777" w:rsidTr="007E1CE6">
        <w:trPr>
          <w:trHeight w:val="215"/>
        </w:trPr>
        <w:tc>
          <w:tcPr>
            <w:tcW w:w="904" w:type="dxa"/>
            <w:shd w:val="clear" w:color="auto" w:fill="auto"/>
            <w:tcMar>
              <w:top w:w="0" w:type="dxa"/>
              <w:left w:w="45" w:type="dxa"/>
              <w:bottom w:w="0" w:type="dxa"/>
              <w:right w:w="45" w:type="dxa"/>
            </w:tcMar>
            <w:vAlign w:val="center"/>
            <w:hideMark/>
          </w:tcPr>
          <w:p w14:paraId="09CCBC2B"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10б</w:t>
            </w:r>
          </w:p>
        </w:tc>
        <w:tc>
          <w:tcPr>
            <w:tcW w:w="393" w:type="dxa"/>
            <w:shd w:val="clear" w:color="auto" w:fill="FFFFFF"/>
            <w:tcMar>
              <w:top w:w="0" w:type="dxa"/>
              <w:left w:w="45" w:type="dxa"/>
              <w:bottom w:w="0" w:type="dxa"/>
              <w:right w:w="45" w:type="dxa"/>
            </w:tcMar>
            <w:vAlign w:val="center"/>
            <w:hideMark/>
          </w:tcPr>
          <w:p w14:paraId="0E5B8388"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0" w:type="auto"/>
            <w:shd w:val="clear" w:color="auto" w:fill="FFFFFF"/>
            <w:tcMar>
              <w:top w:w="0" w:type="dxa"/>
              <w:left w:w="45" w:type="dxa"/>
              <w:bottom w:w="0" w:type="dxa"/>
              <w:right w:w="45" w:type="dxa"/>
            </w:tcMar>
            <w:vAlign w:val="center"/>
            <w:hideMark/>
          </w:tcPr>
          <w:p w14:paraId="67D1BDF0"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8</w:t>
            </w:r>
          </w:p>
        </w:tc>
        <w:tc>
          <w:tcPr>
            <w:tcW w:w="0" w:type="auto"/>
            <w:shd w:val="clear" w:color="auto" w:fill="FFFFFF"/>
            <w:tcMar>
              <w:top w:w="0" w:type="dxa"/>
              <w:left w:w="45" w:type="dxa"/>
              <w:bottom w:w="0" w:type="dxa"/>
              <w:right w:w="45" w:type="dxa"/>
            </w:tcMar>
            <w:vAlign w:val="center"/>
            <w:hideMark/>
          </w:tcPr>
          <w:p w14:paraId="74708F9A"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15</w:t>
            </w:r>
          </w:p>
        </w:tc>
        <w:tc>
          <w:tcPr>
            <w:tcW w:w="0" w:type="auto"/>
            <w:shd w:val="clear" w:color="auto" w:fill="FFFFFF"/>
            <w:tcMar>
              <w:top w:w="0" w:type="dxa"/>
              <w:left w:w="45" w:type="dxa"/>
              <w:bottom w:w="0" w:type="dxa"/>
              <w:right w:w="45" w:type="dxa"/>
            </w:tcMar>
            <w:vAlign w:val="center"/>
            <w:hideMark/>
          </w:tcPr>
          <w:p w14:paraId="1D420AF9"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0" w:type="auto"/>
            <w:tcMar>
              <w:top w:w="0" w:type="dxa"/>
              <w:left w:w="45" w:type="dxa"/>
              <w:bottom w:w="0" w:type="dxa"/>
              <w:right w:w="45" w:type="dxa"/>
            </w:tcMar>
            <w:vAlign w:val="center"/>
            <w:hideMark/>
          </w:tcPr>
          <w:p w14:paraId="09ABA7E2"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27</w:t>
            </w:r>
          </w:p>
        </w:tc>
        <w:tc>
          <w:tcPr>
            <w:tcW w:w="790" w:type="dxa"/>
            <w:shd w:val="clear" w:color="auto" w:fill="FFFFFF"/>
            <w:tcMar>
              <w:top w:w="0" w:type="dxa"/>
              <w:left w:w="45" w:type="dxa"/>
              <w:bottom w:w="0" w:type="dxa"/>
              <w:right w:w="45" w:type="dxa"/>
            </w:tcMar>
            <w:vAlign w:val="center"/>
            <w:hideMark/>
          </w:tcPr>
          <w:p w14:paraId="19545023"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w:t>
            </w:r>
          </w:p>
        </w:tc>
        <w:tc>
          <w:tcPr>
            <w:tcW w:w="903" w:type="dxa"/>
            <w:shd w:val="clear" w:color="auto" w:fill="FFFFFF"/>
            <w:tcMar>
              <w:top w:w="0" w:type="dxa"/>
              <w:left w:w="45" w:type="dxa"/>
              <w:bottom w:w="0" w:type="dxa"/>
              <w:right w:w="45" w:type="dxa"/>
            </w:tcMar>
            <w:vAlign w:val="center"/>
            <w:hideMark/>
          </w:tcPr>
          <w:p w14:paraId="529309AF"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10</w:t>
            </w:r>
          </w:p>
        </w:tc>
        <w:tc>
          <w:tcPr>
            <w:tcW w:w="954" w:type="dxa"/>
            <w:shd w:val="clear" w:color="auto" w:fill="FFFFFF"/>
            <w:tcMar>
              <w:top w:w="0" w:type="dxa"/>
              <w:left w:w="45" w:type="dxa"/>
              <w:bottom w:w="0" w:type="dxa"/>
              <w:right w:w="45" w:type="dxa"/>
            </w:tcMar>
            <w:vAlign w:val="center"/>
            <w:hideMark/>
          </w:tcPr>
          <w:p w14:paraId="6DE7568A"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795" w:type="dxa"/>
            <w:shd w:val="clear" w:color="auto" w:fill="FFFFFF"/>
            <w:tcMar>
              <w:top w:w="0" w:type="dxa"/>
              <w:left w:w="45" w:type="dxa"/>
              <w:bottom w:w="0" w:type="dxa"/>
              <w:right w:w="45" w:type="dxa"/>
            </w:tcMar>
            <w:vAlign w:val="center"/>
            <w:hideMark/>
          </w:tcPr>
          <w:p w14:paraId="5EEFCF69"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30F4E2E9"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44%</w:t>
            </w:r>
          </w:p>
        </w:tc>
        <w:tc>
          <w:tcPr>
            <w:tcW w:w="0" w:type="auto"/>
            <w:tcMar>
              <w:top w:w="0" w:type="dxa"/>
              <w:left w:w="45" w:type="dxa"/>
              <w:bottom w:w="0" w:type="dxa"/>
              <w:right w:w="45" w:type="dxa"/>
            </w:tcMar>
            <w:vAlign w:val="center"/>
            <w:hideMark/>
          </w:tcPr>
          <w:p w14:paraId="3DB1D079"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23%</w:t>
            </w:r>
          </w:p>
        </w:tc>
        <w:tc>
          <w:tcPr>
            <w:tcW w:w="0" w:type="auto"/>
            <w:tcMar>
              <w:top w:w="0" w:type="dxa"/>
              <w:left w:w="45" w:type="dxa"/>
              <w:bottom w:w="0" w:type="dxa"/>
              <w:right w:w="45" w:type="dxa"/>
            </w:tcMar>
            <w:vAlign w:val="center"/>
            <w:hideMark/>
          </w:tcPr>
          <w:p w14:paraId="699784E7"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33,33%</w:t>
            </w:r>
          </w:p>
        </w:tc>
      </w:tr>
      <w:tr w:rsidR="0091002A" w:rsidRPr="00594FAD" w14:paraId="08C0068B" w14:textId="77777777" w:rsidTr="007E1CE6">
        <w:trPr>
          <w:trHeight w:val="178"/>
        </w:trPr>
        <w:tc>
          <w:tcPr>
            <w:tcW w:w="904" w:type="dxa"/>
            <w:shd w:val="clear" w:color="auto" w:fill="auto"/>
            <w:tcMar>
              <w:top w:w="0" w:type="dxa"/>
              <w:left w:w="45" w:type="dxa"/>
              <w:bottom w:w="0" w:type="dxa"/>
              <w:right w:w="45" w:type="dxa"/>
            </w:tcMar>
            <w:vAlign w:val="center"/>
            <w:hideMark/>
          </w:tcPr>
          <w:p w14:paraId="47ECDE1B"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11а</w:t>
            </w:r>
          </w:p>
        </w:tc>
        <w:tc>
          <w:tcPr>
            <w:tcW w:w="393" w:type="dxa"/>
            <w:shd w:val="clear" w:color="auto" w:fill="FFFFFF"/>
            <w:tcMar>
              <w:top w:w="0" w:type="dxa"/>
              <w:left w:w="45" w:type="dxa"/>
              <w:bottom w:w="0" w:type="dxa"/>
              <w:right w:w="45" w:type="dxa"/>
            </w:tcMar>
            <w:vAlign w:val="center"/>
            <w:hideMark/>
          </w:tcPr>
          <w:p w14:paraId="6511840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0" w:type="auto"/>
            <w:shd w:val="clear" w:color="auto" w:fill="FFFFFF"/>
            <w:tcMar>
              <w:top w:w="0" w:type="dxa"/>
              <w:left w:w="45" w:type="dxa"/>
              <w:bottom w:w="0" w:type="dxa"/>
              <w:right w:w="45" w:type="dxa"/>
            </w:tcMar>
            <w:vAlign w:val="center"/>
            <w:hideMark/>
          </w:tcPr>
          <w:p w14:paraId="6C01FE2A"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8</w:t>
            </w:r>
          </w:p>
        </w:tc>
        <w:tc>
          <w:tcPr>
            <w:tcW w:w="0" w:type="auto"/>
            <w:shd w:val="clear" w:color="auto" w:fill="FFFFFF"/>
            <w:tcMar>
              <w:top w:w="0" w:type="dxa"/>
              <w:left w:w="45" w:type="dxa"/>
              <w:bottom w:w="0" w:type="dxa"/>
              <w:right w:w="45" w:type="dxa"/>
            </w:tcMar>
            <w:vAlign w:val="center"/>
            <w:hideMark/>
          </w:tcPr>
          <w:p w14:paraId="23808F5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13</w:t>
            </w:r>
          </w:p>
        </w:tc>
        <w:tc>
          <w:tcPr>
            <w:tcW w:w="0" w:type="auto"/>
            <w:shd w:val="clear" w:color="auto" w:fill="FFFFFF"/>
            <w:tcMar>
              <w:top w:w="0" w:type="dxa"/>
              <w:left w:w="45" w:type="dxa"/>
              <w:bottom w:w="0" w:type="dxa"/>
              <w:right w:w="45" w:type="dxa"/>
            </w:tcMar>
            <w:vAlign w:val="center"/>
            <w:hideMark/>
          </w:tcPr>
          <w:p w14:paraId="1608B13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w:t>
            </w:r>
          </w:p>
        </w:tc>
        <w:tc>
          <w:tcPr>
            <w:tcW w:w="0" w:type="auto"/>
            <w:tcMar>
              <w:top w:w="0" w:type="dxa"/>
              <w:left w:w="45" w:type="dxa"/>
              <w:bottom w:w="0" w:type="dxa"/>
              <w:right w:w="45" w:type="dxa"/>
            </w:tcMar>
            <w:vAlign w:val="center"/>
            <w:hideMark/>
          </w:tcPr>
          <w:p w14:paraId="66842B7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29</w:t>
            </w:r>
          </w:p>
        </w:tc>
        <w:tc>
          <w:tcPr>
            <w:tcW w:w="790" w:type="dxa"/>
            <w:shd w:val="clear" w:color="auto" w:fill="FFFFFF"/>
            <w:tcMar>
              <w:top w:w="0" w:type="dxa"/>
              <w:left w:w="45" w:type="dxa"/>
              <w:bottom w:w="0" w:type="dxa"/>
              <w:right w:w="45" w:type="dxa"/>
            </w:tcMar>
            <w:vAlign w:val="center"/>
            <w:hideMark/>
          </w:tcPr>
          <w:p w14:paraId="7783E71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903" w:type="dxa"/>
            <w:shd w:val="clear" w:color="auto" w:fill="FFFFFF"/>
            <w:tcMar>
              <w:top w:w="0" w:type="dxa"/>
              <w:left w:w="45" w:type="dxa"/>
              <w:bottom w:w="0" w:type="dxa"/>
              <w:right w:w="45" w:type="dxa"/>
            </w:tcMar>
            <w:vAlign w:val="center"/>
            <w:hideMark/>
          </w:tcPr>
          <w:p w14:paraId="1A464BE8"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w:t>
            </w:r>
          </w:p>
        </w:tc>
        <w:tc>
          <w:tcPr>
            <w:tcW w:w="954" w:type="dxa"/>
            <w:shd w:val="clear" w:color="auto" w:fill="FFFFFF"/>
            <w:tcMar>
              <w:top w:w="0" w:type="dxa"/>
              <w:left w:w="45" w:type="dxa"/>
              <w:bottom w:w="0" w:type="dxa"/>
              <w:right w:w="45" w:type="dxa"/>
            </w:tcMar>
            <w:vAlign w:val="center"/>
            <w:hideMark/>
          </w:tcPr>
          <w:p w14:paraId="15DACD3D"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w:t>
            </w:r>
          </w:p>
        </w:tc>
        <w:tc>
          <w:tcPr>
            <w:tcW w:w="795" w:type="dxa"/>
            <w:shd w:val="clear" w:color="auto" w:fill="FFFFFF"/>
            <w:tcMar>
              <w:top w:w="0" w:type="dxa"/>
              <w:left w:w="45" w:type="dxa"/>
              <w:bottom w:w="0" w:type="dxa"/>
              <w:right w:w="45" w:type="dxa"/>
            </w:tcMar>
            <w:vAlign w:val="center"/>
            <w:hideMark/>
          </w:tcPr>
          <w:p w14:paraId="06005B5B"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56BD5C64"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47%</w:t>
            </w:r>
          </w:p>
        </w:tc>
        <w:tc>
          <w:tcPr>
            <w:tcW w:w="0" w:type="auto"/>
            <w:tcMar>
              <w:top w:w="0" w:type="dxa"/>
              <w:left w:w="45" w:type="dxa"/>
              <w:bottom w:w="0" w:type="dxa"/>
              <w:right w:w="45" w:type="dxa"/>
            </w:tcMar>
            <w:vAlign w:val="center"/>
            <w:hideMark/>
          </w:tcPr>
          <w:p w14:paraId="398E5A38"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28%</w:t>
            </w:r>
          </w:p>
        </w:tc>
        <w:tc>
          <w:tcPr>
            <w:tcW w:w="0" w:type="auto"/>
            <w:tcMar>
              <w:top w:w="0" w:type="dxa"/>
              <w:left w:w="45" w:type="dxa"/>
              <w:bottom w:w="0" w:type="dxa"/>
              <w:right w:w="45" w:type="dxa"/>
            </w:tcMar>
            <w:vAlign w:val="center"/>
            <w:hideMark/>
          </w:tcPr>
          <w:p w14:paraId="2527F3C8"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37,93%</w:t>
            </w:r>
          </w:p>
        </w:tc>
      </w:tr>
      <w:tr w:rsidR="0091002A" w:rsidRPr="00594FAD" w14:paraId="11C2D7A3" w14:textId="77777777" w:rsidTr="007E1CE6">
        <w:trPr>
          <w:trHeight w:val="124"/>
        </w:trPr>
        <w:tc>
          <w:tcPr>
            <w:tcW w:w="904" w:type="dxa"/>
            <w:shd w:val="clear" w:color="auto" w:fill="auto"/>
            <w:tcMar>
              <w:top w:w="0" w:type="dxa"/>
              <w:left w:w="45" w:type="dxa"/>
              <w:bottom w:w="0" w:type="dxa"/>
              <w:right w:w="45" w:type="dxa"/>
            </w:tcMar>
            <w:vAlign w:val="center"/>
            <w:hideMark/>
          </w:tcPr>
          <w:p w14:paraId="49C7AF87"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11б</w:t>
            </w:r>
          </w:p>
        </w:tc>
        <w:tc>
          <w:tcPr>
            <w:tcW w:w="393" w:type="dxa"/>
            <w:shd w:val="clear" w:color="auto" w:fill="FFFFFF"/>
            <w:tcMar>
              <w:top w:w="0" w:type="dxa"/>
              <w:left w:w="45" w:type="dxa"/>
              <w:bottom w:w="0" w:type="dxa"/>
              <w:right w:w="45" w:type="dxa"/>
            </w:tcMar>
            <w:vAlign w:val="center"/>
            <w:hideMark/>
          </w:tcPr>
          <w:p w14:paraId="0CA5AE4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0" w:type="auto"/>
            <w:shd w:val="clear" w:color="auto" w:fill="FFFFFF"/>
            <w:tcMar>
              <w:top w:w="0" w:type="dxa"/>
              <w:left w:w="45" w:type="dxa"/>
              <w:bottom w:w="0" w:type="dxa"/>
              <w:right w:w="45" w:type="dxa"/>
            </w:tcMar>
            <w:vAlign w:val="center"/>
            <w:hideMark/>
          </w:tcPr>
          <w:p w14:paraId="4B1AAFC8"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w:t>
            </w:r>
          </w:p>
        </w:tc>
        <w:tc>
          <w:tcPr>
            <w:tcW w:w="0" w:type="auto"/>
            <w:shd w:val="clear" w:color="auto" w:fill="FFFFFF"/>
            <w:tcMar>
              <w:top w:w="0" w:type="dxa"/>
              <w:left w:w="45" w:type="dxa"/>
              <w:bottom w:w="0" w:type="dxa"/>
              <w:right w:w="45" w:type="dxa"/>
            </w:tcMar>
            <w:vAlign w:val="center"/>
            <w:hideMark/>
          </w:tcPr>
          <w:p w14:paraId="59D66006"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7</w:t>
            </w:r>
          </w:p>
        </w:tc>
        <w:tc>
          <w:tcPr>
            <w:tcW w:w="0" w:type="auto"/>
            <w:shd w:val="clear" w:color="auto" w:fill="FFFFFF"/>
            <w:tcMar>
              <w:top w:w="0" w:type="dxa"/>
              <w:left w:w="45" w:type="dxa"/>
              <w:bottom w:w="0" w:type="dxa"/>
              <w:right w:w="45" w:type="dxa"/>
            </w:tcMar>
            <w:vAlign w:val="center"/>
            <w:hideMark/>
          </w:tcPr>
          <w:p w14:paraId="102EB44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6AC5CE9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13</w:t>
            </w:r>
          </w:p>
        </w:tc>
        <w:tc>
          <w:tcPr>
            <w:tcW w:w="790" w:type="dxa"/>
            <w:shd w:val="clear" w:color="auto" w:fill="FFFFFF"/>
            <w:tcMar>
              <w:top w:w="0" w:type="dxa"/>
              <w:left w:w="45" w:type="dxa"/>
              <w:bottom w:w="0" w:type="dxa"/>
              <w:right w:w="45" w:type="dxa"/>
            </w:tcMar>
            <w:vAlign w:val="center"/>
            <w:hideMark/>
          </w:tcPr>
          <w:p w14:paraId="41929047"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903" w:type="dxa"/>
            <w:shd w:val="clear" w:color="auto" w:fill="FFFFFF"/>
            <w:tcMar>
              <w:top w:w="0" w:type="dxa"/>
              <w:left w:w="45" w:type="dxa"/>
              <w:bottom w:w="0" w:type="dxa"/>
              <w:right w:w="45" w:type="dxa"/>
            </w:tcMar>
            <w:vAlign w:val="center"/>
            <w:hideMark/>
          </w:tcPr>
          <w:p w14:paraId="2EB5DA85"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w:t>
            </w:r>
          </w:p>
        </w:tc>
        <w:tc>
          <w:tcPr>
            <w:tcW w:w="954" w:type="dxa"/>
            <w:shd w:val="clear" w:color="auto" w:fill="FFFFFF"/>
            <w:tcMar>
              <w:top w:w="0" w:type="dxa"/>
              <w:left w:w="45" w:type="dxa"/>
              <w:bottom w:w="0" w:type="dxa"/>
              <w:right w:w="45" w:type="dxa"/>
            </w:tcMar>
            <w:vAlign w:val="center"/>
            <w:hideMark/>
          </w:tcPr>
          <w:p w14:paraId="118CFB48"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795" w:type="dxa"/>
            <w:shd w:val="clear" w:color="auto" w:fill="FFFFFF"/>
            <w:tcMar>
              <w:top w:w="0" w:type="dxa"/>
              <w:left w:w="45" w:type="dxa"/>
              <w:bottom w:w="0" w:type="dxa"/>
              <w:right w:w="45" w:type="dxa"/>
            </w:tcMar>
            <w:vAlign w:val="center"/>
            <w:hideMark/>
          </w:tcPr>
          <w:p w14:paraId="6890C043"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142CB2A5"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54%</w:t>
            </w:r>
          </w:p>
        </w:tc>
        <w:tc>
          <w:tcPr>
            <w:tcW w:w="0" w:type="auto"/>
            <w:tcMar>
              <w:top w:w="0" w:type="dxa"/>
              <w:left w:w="45" w:type="dxa"/>
              <w:bottom w:w="0" w:type="dxa"/>
              <w:right w:w="45" w:type="dxa"/>
            </w:tcMar>
            <w:vAlign w:val="center"/>
            <w:hideMark/>
          </w:tcPr>
          <w:p w14:paraId="11CE116D"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35%</w:t>
            </w:r>
          </w:p>
        </w:tc>
        <w:tc>
          <w:tcPr>
            <w:tcW w:w="0" w:type="auto"/>
            <w:tcMar>
              <w:top w:w="0" w:type="dxa"/>
              <w:left w:w="45" w:type="dxa"/>
              <w:bottom w:w="0" w:type="dxa"/>
              <w:right w:w="45" w:type="dxa"/>
            </w:tcMar>
            <w:vAlign w:val="center"/>
            <w:hideMark/>
          </w:tcPr>
          <w:p w14:paraId="297F3FE4"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46,15%</w:t>
            </w:r>
          </w:p>
        </w:tc>
      </w:tr>
      <w:tr w:rsidR="0091002A" w:rsidRPr="00594FAD" w14:paraId="49C11156" w14:textId="77777777" w:rsidTr="007E1CE6">
        <w:trPr>
          <w:trHeight w:val="85"/>
        </w:trPr>
        <w:tc>
          <w:tcPr>
            <w:tcW w:w="904" w:type="dxa"/>
            <w:shd w:val="clear" w:color="auto" w:fill="auto"/>
            <w:tcMar>
              <w:top w:w="0" w:type="dxa"/>
              <w:left w:w="45" w:type="dxa"/>
              <w:bottom w:w="0" w:type="dxa"/>
              <w:right w:w="45" w:type="dxa"/>
            </w:tcMar>
            <w:vAlign w:val="center"/>
            <w:hideMark/>
          </w:tcPr>
          <w:p w14:paraId="7AD73877"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11в</w:t>
            </w:r>
          </w:p>
        </w:tc>
        <w:tc>
          <w:tcPr>
            <w:tcW w:w="393" w:type="dxa"/>
            <w:shd w:val="clear" w:color="auto" w:fill="FFFFFF"/>
            <w:tcMar>
              <w:top w:w="0" w:type="dxa"/>
              <w:left w:w="45" w:type="dxa"/>
              <w:bottom w:w="0" w:type="dxa"/>
              <w:right w:w="45" w:type="dxa"/>
            </w:tcMar>
            <w:vAlign w:val="center"/>
            <w:hideMark/>
          </w:tcPr>
          <w:p w14:paraId="2D9E2C89"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0" w:type="auto"/>
            <w:shd w:val="clear" w:color="auto" w:fill="FFFFFF"/>
            <w:tcMar>
              <w:top w:w="0" w:type="dxa"/>
              <w:left w:w="45" w:type="dxa"/>
              <w:bottom w:w="0" w:type="dxa"/>
              <w:right w:w="45" w:type="dxa"/>
            </w:tcMar>
            <w:vAlign w:val="center"/>
            <w:hideMark/>
          </w:tcPr>
          <w:p w14:paraId="281F4EA0"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w:t>
            </w:r>
          </w:p>
        </w:tc>
        <w:tc>
          <w:tcPr>
            <w:tcW w:w="0" w:type="auto"/>
            <w:shd w:val="clear" w:color="auto" w:fill="FFFFFF"/>
            <w:tcMar>
              <w:top w:w="0" w:type="dxa"/>
              <w:left w:w="45" w:type="dxa"/>
              <w:bottom w:w="0" w:type="dxa"/>
              <w:right w:w="45" w:type="dxa"/>
            </w:tcMar>
            <w:vAlign w:val="center"/>
            <w:hideMark/>
          </w:tcPr>
          <w:p w14:paraId="54181535"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6</w:t>
            </w:r>
          </w:p>
        </w:tc>
        <w:tc>
          <w:tcPr>
            <w:tcW w:w="0" w:type="auto"/>
            <w:shd w:val="clear" w:color="auto" w:fill="FFFFFF"/>
            <w:tcMar>
              <w:top w:w="0" w:type="dxa"/>
              <w:left w:w="45" w:type="dxa"/>
              <w:bottom w:w="0" w:type="dxa"/>
              <w:right w:w="45" w:type="dxa"/>
            </w:tcMar>
            <w:vAlign w:val="center"/>
            <w:hideMark/>
          </w:tcPr>
          <w:p w14:paraId="3AF27E3A"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w:t>
            </w:r>
          </w:p>
        </w:tc>
        <w:tc>
          <w:tcPr>
            <w:tcW w:w="0" w:type="auto"/>
            <w:tcMar>
              <w:top w:w="0" w:type="dxa"/>
              <w:left w:w="45" w:type="dxa"/>
              <w:bottom w:w="0" w:type="dxa"/>
              <w:right w:w="45" w:type="dxa"/>
            </w:tcMar>
            <w:vAlign w:val="center"/>
            <w:hideMark/>
          </w:tcPr>
          <w:p w14:paraId="03E14719"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17</w:t>
            </w:r>
          </w:p>
        </w:tc>
        <w:tc>
          <w:tcPr>
            <w:tcW w:w="790" w:type="dxa"/>
            <w:shd w:val="clear" w:color="auto" w:fill="FFFFFF"/>
            <w:tcMar>
              <w:top w:w="0" w:type="dxa"/>
              <w:left w:w="45" w:type="dxa"/>
              <w:bottom w:w="0" w:type="dxa"/>
              <w:right w:w="45" w:type="dxa"/>
            </w:tcMar>
            <w:vAlign w:val="center"/>
            <w:hideMark/>
          </w:tcPr>
          <w:p w14:paraId="74713D4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903" w:type="dxa"/>
            <w:shd w:val="clear" w:color="auto" w:fill="FFFFFF"/>
            <w:tcMar>
              <w:top w:w="0" w:type="dxa"/>
              <w:left w:w="45" w:type="dxa"/>
              <w:bottom w:w="0" w:type="dxa"/>
              <w:right w:w="45" w:type="dxa"/>
            </w:tcMar>
            <w:vAlign w:val="center"/>
            <w:hideMark/>
          </w:tcPr>
          <w:p w14:paraId="3747E92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w:t>
            </w:r>
          </w:p>
        </w:tc>
        <w:tc>
          <w:tcPr>
            <w:tcW w:w="954" w:type="dxa"/>
            <w:shd w:val="clear" w:color="auto" w:fill="FFFFFF"/>
            <w:tcMar>
              <w:top w:w="0" w:type="dxa"/>
              <w:left w:w="45" w:type="dxa"/>
              <w:bottom w:w="0" w:type="dxa"/>
              <w:right w:w="45" w:type="dxa"/>
            </w:tcMar>
            <w:vAlign w:val="center"/>
            <w:hideMark/>
          </w:tcPr>
          <w:p w14:paraId="5CC7CD96"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w:t>
            </w:r>
          </w:p>
        </w:tc>
        <w:tc>
          <w:tcPr>
            <w:tcW w:w="795" w:type="dxa"/>
            <w:shd w:val="clear" w:color="auto" w:fill="FFFFFF"/>
            <w:tcMar>
              <w:top w:w="0" w:type="dxa"/>
              <w:left w:w="45" w:type="dxa"/>
              <w:bottom w:w="0" w:type="dxa"/>
              <w:right w:w="45" w:type="dxa"/>
            </w:tcMar>
            <w:vAlign w:val="center"/>
            <w:hideMark/>
          </w:tcPr>
          <w:p w14:paraId="7826E69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0768BBF9"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55%</w:t>
            </w:r>
          </w:p>
        </w:tc>
        <w:tc>
          <w:tcPr>
            <w:tcW w:w="0" w:type="auto"/>
            <w:tcMar>
              <w:top w:w="0" w:type="dxa"/>
              <w:left w:w="45" w:type="dxa"/>
              <w:bottom w:w="0" w:type="dxa"/>
              <w:right w:w="45" w:type="dxa"/>
            </w:tcMar>
            <w:vAlign w:val="center"/>
            <w:hideMark/>
          </w:tcPr>
          <w:p w14:paraId="57FFEAD7"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40%</w:t>
            </w:r>
          </w:p>
        </w:tc>
        <w:tc>
          <w:tcPr>
            <w:tcW w:w="0" w:type="auto"/>
            <w:tcMar>
              <w:top w:w="0" w:type="dxa"/>
              <w:left w:w="45" w:type="dxa"/>
              <w:bottom w:w="0" w:type="dxa"/>
              <w:right w:w="45" w:type="dxa"/>
            </w:tcMar>
            <w:vAlign w:val="center"/>
            <w:hideMark/>
          </w:tcPr>
          <w:p w14:paraId="0FE11A77"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52,94%</w:t>
            </w:r>
          </w:p>
        </w:tc>
      </w:tr>
      <w:tr w:rsidR="0091002A" w:rsidRPr="00594FAD" w14:paraId="435D6378" w14:textId="77777777" w:rsidTr="007E1CE6">
        <w:trPr>
          <w:trHeight w:val="41"/>
        </w:trPr>
        <w:tc>
          <w:tcPr>
            <w:tcW w:w="904" w:type="dxa"/>
            <w:shd w:val="clear" w:color="auto" w:fill="auto"/>
            <w:tcMar>
              <w:top w:w="0" w:type="dxa"/>
              <w:left w:w="45" w:type="dxa"/>
              <w:bottom w:w="0" w:type="dxa"/>
              <w:right w:w="45" w:type="dxa"/>
            </w:tcMar>
            <w:vAlign w:val="center"/>
            <w:hideMark/>
          </w:tcPr>
          <w:p w14:paraId="0EC2DC5F" w14:textId="77777777" w:rsidR="0091002A" w:rsidRPr="00594FAD" w:rsidRDefault="0091002A" w:rsidP="0091002A">
            <w:pPr>
              <w:spacing w:after="0" w:line="240" w:lineRule="auto"/>
              <w:jc w:val="right"/>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школа</w:t>
            </w:r>
          </w:p>
        </w:tc>
        <w:tc>
          <w:tcPr>
            <w:tcW w:w="393" w:type="dxa"/>
            <w:shd w:val="clear" w:color="auto" w:fill="FFFFFF"/>
            <w:tcMar>
              <w:top w:w="0" w:type="dxa"/>
              <w:left w:w="45" w:type="dxa"/>
              <w:bottom w:w="0" w:type="dxa"/>
              <w:right w:w="45" w:type="dxa"/>
            </w:tcMar>
            <w:vAlign w:val="center"/>
            <w:hideMark/>
          </w:tcPr>
          <w:p w14:paraId="648CF0F7"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43</w:t>
            </w:r>
          </w:p>
        </w:tc>
        <w:tc>
          <w:tcPr>
            <w:tcW w:w="0" w:type="auto"/>
            <w:shd w:val="clear" w:color="auto" w:fill="FFFFFF"/>
            <w:tcMar>
              <w:top w:w="0" w:type="dxa"/>
              <w:left w:w="45" w:type="dxa"/>
              <w:bottom w:w="0" w:type="dxa"/>
              <w:right w:w="45" w:type="dxa"/>
            </w:tcMar>
            <w:vAlign w:val="center"/>
            <w:hideMark/>
          </w:tcPr>
          <w:p w14:paraId="0E052660"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139</w:t>
            </w:r>
          </w:p>
        </w:tc>
        <w:tc>
          <w:tcPr>
            <w:tcW w:w="0" w:type="auto"/>
            <w:shd w:val="clear" w:color="auto" w:fill="FFFFFF"/>
            <w:tcMar>
              <w:top w:w="0" w:type="dxa"/>
              <w:left w:w="45" w:type="dxa"/>
              <w:bottom w:w="0" w:type="dxa"/>
              <w:right w:w="45" w:type="dxa"/>
            </w:tcMar>
            <w:vAlign w:val="center"/>
            <w:hideMark/>
          </w:tcPr>
          <w:p w14:paraId="769DE0E7"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233</w:t>
            </w:r>
          </w:p>
        </w:tc>
        <w:tc>
          <w:tcPr>
            <w:tcW w:w="0" w:type="auto"/>
            <w:shd w:val="clear" w:color="auto" w:fill="FFFFFF"/>
            <w:tcMar>
              <w:top w:w="0" w:type="dxa"/>
              <w:left w:w="45" w:type="dxa"/>
              <w:bottom w:w="0" w:type="dxa"/>
              <w:right w:w="45" w:type="dxa"/>
            </w:tcMar>
            <w:vAlign w:val="center"/>
            <w:hideMark/>
          </w:tcPr>
          <w:p w14:paraId="21C9E85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52</w:t>
            </w:r>
          </w:p>
        </w:tc>
        <w:tc>
          <w:tcPr>
            <w:tcW w:w="0" w:type="auto"/>
            <w:tcMar>
              <w:top w:w="0" w:type="dxa"/>
              <w:left w:w="45" w:type="dxa"/>
              <w:bottom w:w="0" w:type="dxa"/>
              <w:right w:w="45" w:type="dxa"/>
            </w:tcMar>
            <w:vAlign w:val="center"/>
            <w:hideMark/>
          </w:tcPr>
          <w:p w14:paraId="59E2429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467</w:t>
            </w:r>
          </w:p>
        </w:tc>
        <w:tc>
          <w:tcPr>
            <w:tcW w:w="790" w:type="dxa"/>
            <w:shd w:val="clear" w:color="auto" w:fill="FFFFFF"/>
            <w:tcMar>
              <w:top w:w="0" w:type="dxa"/>
              <w:left w:w="45" w:type="dxa"/>
              <w:bottom w:w="0" w:type="dxa"/>
              <w:right w:w="45" w:type="dxa"/>
            </w:tcMar>
            <w:vAlign w:val="center"/>
            <w:hideMark/>
          </w:tcPr>
          <w:p w14:paraId="58209808"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11</w:t>
            </w:r>
          </w:p>
        </w:tc>
        <w:tc>
          <w:tcPr>
            <w:tcW w:w="903" w:type="dxa"/>
            <w:shd w:val="clear" w:color="auto" w:fill="FFFFFF"/>
            <w:tcMar>
              <w:top w:w="0" w:type="dxa"/>
              <w:left w:w="45" w:type="dxa"/>
              <w:bottom w:w="0" w:type="dxa"/>
              <w:right w:w="45" w:type="dxa"/>
            </w:tcMar>
            <w:vAlign w:val="center"/>
            <w:hideMark/>
          </w:tcPr>
          <w:p w14:paraId="75753F33"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77</w:t>
            </w:r>
          </w:p>
        </w:tc>
        <w:tc>
          <w:tcPr>
            <w:tcW w:w="954" w:type="dxa"/>
            <w:shd w:val="clear" w:color="auto" w:fill="FFFFFF"/>
            <w:tcMar>
              <w:top w:w="0" w:type="dxa"/>
              <w:left w:w="45" w:type="dxa"/>
              <w:bottom w:w="0" w:type="dxa"/>
              <w:right w:w="45" w:type="dxa"/>
            </w:tcMar>
            <w:vAlign w:val="center"/>
            <w:hideMark/>
          </w:tcPr>
          <w:p w14:paraId="2E066EA1"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31</w:t>
            </w:r>
          </w:p>
        </w:tc>
        <w:tc>
          <w:tcPr>
            <w:tcW w:w="795" w:type="dxa"/>
            <w:shd w:val="clear" w:color="auto" w:fill="FFFFFF"/>
            <w:tcMar>
              <w:top w:w="0" w:type="dxa"/>
              <w:left w:w="45" w:type="dxa"/>
              <w:bottom w:w="0" w:type="dxa"/>
              <w:right w:w="45" w:type="dxa"/>
            </w:tcMar>
            <w:vAlign w:val="center"/>
            <w:hideMark/>
          </w:tcPr>
          <w:p w14:paraId="47CEEDEE"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0</w:t>
            </w:r>
          </w:p>
        </w:tc>
        <w:tc>
          <w:tcPr>
            <w:tcW w:w="0" w:type="auto"/>
            <w:tcMar>
              <w:top w:w="0" w:type="dxa"/>
              <w:left w:w="45" w:type="dxa"/>
              <w:bottom w:w="0" w:type="dxa"/>
              <w:right w:w="45" w:type="dxa"/>
            </w:tcMar>
            <w:vAlign w:val="center"/>
            <w:hideMark/>
          </w:tcPr>
          <w:p w14:paraId="688A9C53"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48%</w:t>
            </w:r>
          </w:p>
        </w:tc>
        <w:tc>
          <w:tcPr>
            <w:tcW w:w="0" w:type="auto"/>
            <w:tcMar>
              <w:top w:w="0" w:type="dxa"/>
              <w:left w:w="45" w:type="dxa"/>
              <w:bottom w:w="0" w:type="dxa"/>
              <w:right w:w="45" w:type="dxa"/>
            </w:tcMar>
            <w:vAlign w:val="center"/>
            <w:hideMark/>
          </w:tcPr>
          <w:p w14:paraId="289C0654"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28%</w:t>
            </w:r>
          </w:p>
        </w:tc>
        <w:tc>
          <w:tcPr>
            <w:tcW w:w="0" w:type="auto"/>
            <w:tcMar>
              <w:top w:w="0" w:type="dxa"/>
              <w:left w:w="45" w:type="dxa"/>
              <w:bottom w:w="0" w:type="dxa"/>
              <w:right w:w="45" w:type="dxa"/>
            </w:tcMar>
            <w:vAlign w:val="center"/>
            <w:hideMark/>
          </w:tcPr>
          <w:p w14:paraId="04AB86C2" w14:textId="77777777" w:rsidR="0091002A" w:rsidRPr="00594FAD" w:rsidRDefault="0091002A" w:rsidP="0091002A">
            <w:pPr>
              <w:spacing w:after="0" w:line="240" w:lineRule="auto"/>
              <w:jc w:val="center"/>
              <w:rPr>
                <w:rFonts w:ascii="Times New Roman" w:eastAsia="Times New Roman" w:hAnsi="Times New Roman" w:cs="Times New Roman"/>
                <w:bCs/>
                <w:sz w:val="24"/>
                <w:szCs w:val="24"/>
                <w:lang w:val="ru-RU" w:eastAsia="ru-RU"/>
              </w:rPr>
            </w:pPr>
            <w:r w:rsidRPr="00594FAD">
              <w:rPr>
                <w:rFonts w:ascii="Times New Roman" w:eastAsia="Times New Roman" w:hAnsi="Times New Roman" w:cs="Times New Roman"/>
                <w:bCs/>
                <w:sz w:val="24"/>
                <w:szCs w:val="24"/>
                <w:lang w:val="ru-RU" w:eastAsia="ru-RU"/>
              </w:rPr>
              <w:t>38,97%</w:t>
            </w:r>
          </w:p>
        </w:tc>
      </w:tr>
    </w:tbl>
    <w:p w14:paraId="70BDC5C3" w14:textId="77777777" w:rsidR="0091002A" w:rsidRPr="0091002A" w:rsidRDefault="0091002A" w:rsidP="0091002A">
      <w:pPr>
        <w:spacing w:beforeAutospacing="1" w:after="100" w:afterAutospacing="1" w:line="240" w:lineRule="auto"/>
        <w:rPr>
          <w:rFonts w:ascii="Times New Roman" w:eastAsia="Times New Roman" w:hAnsi="Times New Roman" w:cs="Times New Roman"/>
          <w:i/>
          <w:iCs/>
          <w:color w:val="00B050"/>
          <w:sz w:val="28"/>
          <w:szCs w:val="28"/>
        </w:rPr>
      </w:pPr>
      <w:r w:rsidRPr="0091002A">
        <w:rPr>
          <w:rFonts w:ascii="Times New Roman" w:eastAsia="Times New Roman" w:hAnsi="Times New Roman" w:cs="Times New Roman"/>
          <w:i/>
          <w:iCs/>
          <w:noProof/>
          <w:color w:val="00B050"/>
          <w:sz w:val="28"/>
          <w:szCs w:val="28"/>
        </w:rPr>
        <w:lastRenderedPageBreak/>
        <w:drawing>
          <wp:inline distT="0" distB="0" distL="0" distR="0" wp14:anchorId="4F8C0707" wp14:editId="49F673B4">
            <wp:extent cx="5810250" cy="30848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0" cy="3084830"/>
                    </a:xfrm>
                    <a:prstGeom prst="rect">
                      <a:avLst/>
                    </a:prstGeom>
                    <a:noFill/>
                  </pic:spPr>
                </pic:pic>
              </a:graphicData>
            </a:graphic>
          </wp:inline>
        </w:drawing>
      </w:r>
      <w:r w:rsidRPr="0091002A">
        <w:rPr>
          <w:rFonts w:ascii="Times New Roman" w:eastAsia="Times New Roman" w:hAnsi="Times New Roman" w:cs="Times New Roman"/>
          <w:i/>
          <w:iCs/>
          <w:color w:val="00B050"/>
          <w:sz w:val="28"/>
          <w:szCs w:val="28"/>
        </w:rPr>
        <w:t xml:space="preserve">( </w:t>
      </w:r>
    </w:p>
    <w:p w14:paraId="5644685E" w14:textId="41758C66" w:rsidR="0091002A" w:rsidRPr="00594FAD" w:rsidRDefault="002C7064" w:rsidP="002C7064">
      <w:p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 xml:space="preserve">   </w:t>
      </w:r>
      <w:r w:rsidR="0091002A" w:rsidRPr="00594FAD">
        <w:rPr>
          <w:rFonts w:ascii="Times New Roman" w:eastAsia="Times New Roman" w:hAnsi="Times New Roman" w:cs="Times New Roman"/>
          <w:bCs/>
          <w:sz w:val="28"/>
          <w:szCs w:val="28"/>
        </w:rPr>
        <w:t>За результатами моніторингу</w:t>
      </w:r>
      <w:r w:rsidRPr="00594FAD">
        <w:rPr>
          <w:rFonts w:ascii="Times New Roman" w:eastAsia="Times New Roman" w:hAnsi="Times New Roman" w:cs="Times New Roman"/>
          <w:bCs/>
          <w:sz w:val="28"/>
          <w:szCs w:val="28"/>
        </w:rPr>
        <w:t>,</w:t>
      </w:r>
      <w:r w:rsidR="0091002A" w:rsidRPr="00594FAD">
        <w:rPr>
          <w:rFonts w:ascii="Times New Roman" w:eastAsia="Times New Roman" w:hAnsi="Times New Roman" w:cs="Times New Roman"/>
          <w:bCs/>
          <w:sz w:val="28"/>
          <w:szCs w:val="28"/>
        </w:rPr>
        <w:t xml:space="preserve"> </w:t>
      </w:r>
      <w:r w:rsidR="0091002A" w:rsidRPr="00594FAD">
        <w:rPr>
          <w:rFonts w:ascii="Times New Roman" w:eastAsia="Times New Roman" w:hAnsi="Times New Roman" w:cs="Times New Roman"/>
          <w:sz w:val="28"/>
          <w:szCs w:val="28"/>
        </w:rPr>
        <w:t xml:space="preserve"> найвищі показники ступеня навченості (СНУ) та якості знань продемонстрували </w:t>
      </w:r>
      <w:r w:rsidR="0091002A" w:rsidRPr="00594FAD">
        <w:rPr>
          <w:rFonts w:ascii="Times New Roman" w:eastAsia="Times New Roman" w:hAnsi="Times New Roman" w:cs="Times New Roman"/>
          <w:bCs/>
          <w:sz w:val="28"/>
          <w:szCs w:val="28"/>
        </w:rPr>
        <w:t>5-Б клас</w:t>
      </w:r>
      <w:r w:rsidR="0091002A" w:rsidRPr="00594FAD">
        <w:rPr>
          <w:rFonts w:ascii="Times New Roman" w:eastAsia="Times New Roman" w:hAnsi="Times New Roman" w:cs="Times New Roman"/>
          <w:sz w:val="28"/>
          <w:szCs w:val="28"/>
        </w:rPr>
        <w:t xml:space="preserve"> (КЯУ — 54%, СНУ — 73,08%), </w:t>
      </w:r>
      <w:r w:rsidR="0091002A" w:rsidRPr="00594FAD">
        <w:rPr>
          <w:rFonts w:ascii="Times New Roman" w:eastAsia="Times New Roman" w:hAnsi="Times New Roman" w:cs="Times New Roman"/>
          <w:bCs/>
          <w:sz w:val="28"/>
          <w:szCs w:val="28"/>
        </w:rPr>
        <w:t>6-Б клас</w:t>
      </w:r>
      <w:r w:rsidR="0091002A" w:rsidRPr="00594FAD">
        <w:rPr>
          <w:rFonts w:ascii="Times New Roman" w:eastAsia="Times New Roman" w:hAnsi="Times New Roman" w:cs="Times New Roman"/>
          <w:sz w:val="28"/>
          <w:szCs w:val="28"/>
        </w:rPr>
        <w:t xml:space="preserve"> (КЯУ — 52%, СНУ — 77,78%) та </w:t>
      </w:r>
      <w:r w:rsidR="0091002A" w:rsidRPr="00594FAD">
        <w:rPr>
          <w:rFonts w:ascii="Times New Roman" w:eastAsia="Times New Roman" w:hAnsi="Times New Roman" w:cs="Times New Roman"/>
          <w:bCs/>
          <w:sz w:val="28"/>
          <w:szCs w:val="28"/>
        </w:rPr>
        <w:t>10-А клас</w:t>
      </w:r>
      <w:r w:rsidR="0091002A" w:rsidRPr="00594FAD">
        <w:rPr>
          <w:rFonts w:ascii="Times New Roman" w:eastAsia="Times New Roman" w:hAnsi="Times New Roman" w:cs="Times New Roman"/>
          <w:sz w:val="28"/>
          <w:szCs w:val="28"/>
        </w:rPr>
        <w:t xml:space="preserve"> (КЯУ — 52%, СНУ — </w:t>
      </w:r>
      <w:r w:rsidR="00E03D03" w:rsidRPr="00594FAD">
        <w:rPr>
          <w:rFonts w:ascii="Times New Roman" w:eastAsia="Times New Roman" w:hAnsi="Times New Roman" w:cs="Times New Roman"/>
          <w:sz w:val="28"/>
          <w:szCs w:val="28"/>
        </w:rPr>
        <w:t xml:space="preserve">67,86%). </w:t>
      </w:r>
      <w:r w:rsidR="0091002A" w:rsidRPr="00594FAD">
        <w:rPr>
          <w:rFonts w:ascii="Times New Roman" w:eastAsia="Times New Roman" w:hAnsi="Times New Roman" w:cs="Times New Roman"/>
          <w:sz w:val="28"/>
          <w:szCs w:val="28"/>
        </w:rPr>
        <w:t xml:space="preserve">Зафіксовано суттєвий спад показників. Критично низький рівень якості знань виявлено в </w:t>
      </w:r>
      <w:r w:rsidR="0091002A" w:rsidRPr="00594FAD">
        <w:rPr>
          <w:rFonts w:ascii="Times New Roman" w:eastAsia="Times New Roman" w:hAnsi="Times New Roman" w:cs="Times New Roman"/>
          <w:bCs/>
          <w:sz w:val="28"/>
          <w:szCs w:val="28"/>
        </w:rPr>
        <w:t>7-Б</w:t>
      </w:r>
      <w:r w:rsidR="0091002A" w:rsidRPr="00594FAD">
        <w:rPr>
          <w:rFonts w:ascii="Times New Roman" w:eastAsia="Times New Roman" w:hAnsi="Times New Roman" w:cs="Times New Roman"/>
          <w:sz w:val="28"/>
          <w:szCs w:val="28"/>
        </w:rPr>
        <w:t xml:space="preserve"> (9%) та </w:t>
      </w:r>
      <w:r w:rsidR="0091002A" w:rsidRPr="00594FAD">
        <w:rPr>
          <w:rFonts w:ascii="Times New Roman" w:eastAsia="Times New Roman" w:hAnsi="Times New Roman" w:cs="Times New Roman"/>
          <w:bCs/>
          <w:sz w:val="28"/>
          <w:szCs w:val="28"/>
        </w:rPr>
        <w:t>7-В</w:t>
      </w:r>
      <w:r w:rsidR="0091002A" w:rsidRPr="00594FAD">
        <w:rPr>
          <w:rFonts w:ascii="Times New Roman" w:eastAsia="Times New Roman" w:hAnsi="Times New Roman" w:cs="Times New Roman"/>
          <w:sz w:val="28"/>
          <w:szCs w:val="28"/>
        </w:rPr>
        <w:t xml:space="preserve"> (11%) класах, а також у </w:t>
      </w:r>
      <w:r w:rsidR="0091002A" w:rsidRPr="00594FAD">
        <w:rPr>
          <w:rFonts w:ascii="Times New Roman" w:eastAsia="Times New Roman" w:hAnsi="Times New Roman" w:cs="Times New Roman"/>
          <w:bCs/>
          <w:sz w:val="28"/>
          <w:szCs w:val="28"/>
        </w:rPr>
        <w:t>8-А</w:t>
      </w:r>
      <w:r w:rsidR="0091002A" w:rsidRPr="00594FAD">
        <w:rPr>
          <w:rFonts w:ascii="Times New Roman" w:eastAsia="Times New Roman" w:hAnsi="Times New Roman" w:cs="Times New Roman"/>
          <w:sz w:val="28"/>
          <w:szCs w:val="28"/>
        </w:rPr>
        <w:t xml:space="preserve"> (12%) та </w:t>
      </w:r>
      <w:r w:rsidR="0091002A" w:rsidRPr="00594FAD">
        <w:rPr>
          <w:rFonts w:ascii="Times New Roman" w:eastAsia="Times New Roman" w:hAnsi="Times New Roman" w:cs="Times New Roman"/>
          <w:bCs/>
          <w:sz w:val="28"/>
          <w:szCs w:val="28"/>
        </w:rPr>
        <w:t>8-Б</w:t>
      </w:r>
      <w:r w:rsidR="0091002A" w:rsidRPr="00594FAD">
        <w:rPr>
          <w:rFonts w:ascii="Times New Roman" w:eastAsia="Times New Roman" w:hAnsi="Times New Roman" w:cs="Times New Roman"/>
          <w:sz w:val="28"/>
          <w:szCs w:val="28"/>
        </w:rPr>
        <w:t xml:space="preserve"> (11%) класах. У паралелі 6-х класів значне відставання демонструє </w:t>
      </w:r>
      <w:r w:rsidR="0091002A" w:rsidRPr="00594FAD">
        <w:rPr>
          <w:rFonts w:ascii="Times New Roman" w:eastAsia="Times New Roman" w:hAnsi="Times New Roman" w:cs="Times New Roman"/>
          <w:bCs/>
          <w:sz w:val="28"/>
          <w:szCs w:val="28"/>
        </w:rPr>
        <w:t>6-В клас</w:t>
      </w:r>
      <w:r w:rsidR="0091002A" w:rsidRPr="00594FAD">
        <w:rPr>
          <w:rFonts w:ascii="Times New Roman" w:eastAsia="Times New Roman" w:hAnsi="Times New Roman" w:cs="Times New Roman"/>
          <w:sz w:val="28"/>
          <w:szCs w:val="28"/>
        </w:rPr>
        <w:t xml:space="preserve"> (які</w:t>
      </w:r>
      <w:r w:rsidR="00E03D03" w:rsidRPr="00594FAD">
        <w:rPr>
          <w:rFonts w:ascii="Times New Roman" w:eastAsia="Times New Roman" w:hAnsi="Times New Roman" w:cs="Times New Roman"/>
          <w:sz w:val="28"/>
          <w:szCs w:val="28"/>
        </w:rPr>
        <w:t>сть знань — 27%, СНУ — 31,82%).</w:t>
      </w:r>
      <w:r w:rsidR="0091002A" w:rsidRPr="00594FAD">
        <w:rPr>
          <w:rFonts w:ascii="Times New Roman" w:eastAsia="Times New Roman" w:hAnsi="Times New Roman" w:cs="Times New Roman"/>
          <w:sz w:val="28"/>
          <w:szCs w:val="28"/>
        </w:rPr>
        <w:t xml:space="preserve"> Аналіз підтверджує наявність суттєвого внутрішнього резерву — </w:t>
      </w:r>
      <w:r w:rsidR="0091002A" w:rsidRPr="00594FAD">
        <w:rPr>
          <w:rFonts w:ascii="Times New Roman" w:eastAsia="Times New Roman" w:hAnsi="Times New Roman" w:cs="Times New Roman"/>
          <w:bCs/>
          <w:sz w:val="28"/>
          <w:szCs w:val="28"/>
        </w:rPr>
        <w:t>119 учнів закладу</w:t>
      </w:r>
      <w:r w:rsidR="0091002A" w:rsidRPr="00594FAD">
        <w:rPr>
          <w:rFonts w:ascii="Times New Roman" w:eastAsia="Times New Roman" w:hAnsi="Times New Roman" w:cs="Times New Roman"/>
          <w:sz w:val="28"/>
          <w:szCs w:val="28"/>
        </w:rPr>
        <w:t xml:space="preserve"> мають потенціал для підвищення результатів до вищих рівнів за умови посилення індивідуальної роботи. </w:t>
      </w:r>
    </w:p>
    <w:p w14:paraId="1964C94C" w14:textId="77777777" w:rsidR="0091002A" w:rsidRPr="00594FAD" w:rsidRDefault="0091002A" w:rsidP="002C7064">
      <w:p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У порівнянні з минулими роками загалом спостерігається позитивна динаміка зростання кількості учнів із високим рівнем та зменшення частки осіб із початковим рівнем.</w:t>
      </w:r>
    </w:p>
    <w:p w14:paraId="4A8B38B5" w14:textId="77777777" w:rsidR="0091002A" w:rsidRPr="0091002A" w:rsidRDefault="0091002A" w:rsidP="0091002A">
      <w:pPr>
        <w:spacing w:beforeAutospacing="1" w:after="100" w:afterAutospacing="1" w:line="240" w:lineRule="auto"/>
        <w:ind w:left="720"/>
        <w:rPr>
          <w:rFonts w:ascii="Times New Roman" w:eastAsia="Times New Roman" w:hAnsi="Times New Roman" w:cs="Times New Roman"/>
          <w:color w:val="00B050"/>
          <w:sz w:val="28"/>
          <w:szCs w:val="28"/>
        </w:rPr>
      </w:pPr>
      <w:r w:rsidRPr="0091002A">
        <w:rPr>
          <w:rFonts w:ascii="Times New Roman" w:eastAsia="Times New Roman" w:hAnsi="Times New Roman" w:cs="Times New Roman"/>
          <w:noProof/>
          <w:color w:val="00B050"/>
          <w:sz w:val="28"/>
          <w:szCs w:val="28"/>
        </w:rPr>
        <w:drawing>
          <wp:inline distT="0" distB="0" distL="0" distR="0" wp14:anchorId="0EC1AA45" wp14:editId="36ADBF6E">
            <wp:extent cx="5602605" cy="2901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2605" cy="2901950"/>
                    </a:xfrm>
                    <a:prstGeom prst="rect">
                      <a:avLst/>
                    </a:prstGeom>
                    <a:noFill/>
                  </pic:spPr>
                </pic:pic>
              </a:graphicData>
            </a:graphic>
          </wp:inline>
        </w:drawing>
      </w:r>
    </w:p>
    <w:p w14:paraId="5A0B5843" w14:textId="5857D07C" w:rsidR="0091002A" w:rsidRPr="00594FAD" w:rsidRDefault="0091002A" w:rsidP="00594FAD">
      <w:pPr>
        <w:spacing w:beforeAutospacing="1" w:after="100" w:afterAutospacing="1" w:line="240" w:lineRule="auto"/>
        <w:ind w:firstLine="360"/>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lastRenderedPageBreak/>
        <w:t>Важливим вектором підвищення якості освіти є впровадження профільного навчання у старшій школі. У 2025–2026 навчальному році функціонувало 5 профільних класів:</w:t>
      </w:r>
    </w:p>
    <w:p w14:paraId="0045DA63" w14:textId="77777777" w:rsidR="0091002A" w:rsidRPr="00594FAD" w:rsidRDefault="0091002A" w:rsidP="00ED59C7">
      <w:pPr>
        <w:numPr>
          <w:ilvl w:val="0"/>
          <w:numId w:val="16"/>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10-А клас</w:t>
      </w:r>
      <w:r w:rsidRPr="00594FAD">
        <w:rPr>
          <w:rFonts w:ascii="Times New Roman" w:eastAsia="Times New Roman" w:hAnsi="Times New Roman" w:cs="Times New Roman"/>
          <w:sz w:val="28"/>
          <w:szCs w:val="28"/>
        </w:rPr>
        <w:t xml:space="preserve"> — профіль іноземної філології (34 учні);</w:t>
      </w:r>
    </w:p>
    <w:p w14:paraId="12D7A57D" w14:textId="77777777" w:rsidR="0091002A" w:rsidRPr="00594FAD" w:rsidRDefault="0091002A" w:rsidP="00ED59C7">
      <w:pPr>
        <w:numPr>
          <w:ilvl w:val="0"/>
          <w:numId w:val="16"/>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10-Б клас</w:t>
      </w:r>
      <w:r w:rsidRPr="00594FAD">
        <w:rPr>
          <w:rFonts w:ascii="Times New Roman" w:eastAsia="Times New Roman" w:hAnsi="Times New Roman" w:cs="Times New Roman"/>
          <w:sz w:val="28"/>
          <w:szCs w:val="28"/>
        </w:rPr>
        <w:t xml:space="preserve"> — математичний профіль (33 учні);</w:t>
      </w:r>
    </w:p>
    <w:p w14:paraId="75F4759D" w14:textId="758B693A" w:rsidR="0091002A" w:rsidRPr="00594FAD" w:rsidRDefault="0091002A" w:rsidP="00ED59C7">
      <w:pPr>
        <w:numPr>
          <w:ilvl w:val="0"/>
          <w:numId w:val="16"/>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1</w:t>
      </w:r>
      <w:r w:rsidR="00DF4E16" w:rsidRPr="00594FAD">
        <w:rPr>
          <w:rFonts w:ascii="Times New Roman" w:eastAsia="Times New Roman" w:hAnsi="Times New Roman" w:cs="Times New Roman"/>
          <w:bCs/>
          <w:sz w:val="28"/>
          <w:szCs w:val="28"/>
        </w:rPr>
        <w:t>1</w:t>
      </w:r>
      <w:r w:rsidRPr="00594FAD">
        <w:rPr>
          <w:rFonts w:ascii="Times New Roman" w:eastAsia="Times New Roman" w:hAnsi="Times New Roman" w:cs="Times New Roman"/>
          <w:bCs/>
          <w:sz w:val="28"/>
          <w:szCs w:val="28"/>
        </w:rPr>
        <w:t>-В клас</w:t>
      </w:r>
      <w:r w:rsidRPr="00594FAD">
        <w:rPr>
          <w:rFonts w:ascii="Times New Roman" w:eastAsia="Times New Roman" w:hAnsi="Times New Roman" w:cs="Times New Roman"/>
          <w:sz w:val="28"/>
          <w:szCs w:val="28"/>
        </w:rPr>
        <w:t xml:space="preserve"> — профіль української філології (25 учнів);</w:t>
      </w:r>
    </w:p>
    <w:p w14:paraId="3E510200" w14:textId="77777777" w:rsidR="0091002A" w:rsidRPr="00594FAD" w:rsidRDefault="0091002A" w:rsidP="00ED59C7">
      <w:pPr>
        <w:numPr>
          <w:ilvl w:val="0"/>
          <w:numId w:val="16"/>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11-А клас</w:t>
      </w:r>
      <w:r w:rsidRPr="00594FAD">
        <w:rPr>
          <w:rFonts w:ascii="Times New Roman" w:eastAsia="Times New Roman" w:hAnsi="Times New Roman" w:cs="Times New Roman"/>
          <w:sz w:val="28"/>
          <w:szCs w:val="28"/>
        </w:rPr>
        <w:t xml:space="preserve"> — профіль іноземної філології (34 учні);</w:t>
      </w:r>
    </w:p>
    <w:p w14:paraId="44C6908B" w14:textId="77777777" w:rsidR="0091002A" w:rsidRPr="00594FAD" w:rsidRDefault="0091002A" w:rsidP="00ED59C7">
      <w:pPr>
        <w:numPr>
          <w:ilvl w:val="0"/>
          <w:numId w:val="16"/>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11-Б клас</w:t>
      </w:r>
      <w:r w:rsidRPr="00594FAD">
        <w:rPr>
          <w:rFonts w:ascii="Times New Roman" w:eastAsia="Times New Roman" w:hAnsi="Times New Roman" w:cs="Times New Roman"/>
          <w:sz w:val="28"/>
          <w:szCs w:val="28"/>
        </w:rPr>
        <w:t xml:space="preserve"> — математичний профіль (27 учнів).</w:t>
      </w:r>
    </w:p>
    <w:p w14:paraId="328014B6" w14:textId="77777777" w:rsidR="00594FAD" w:rsidRDefault="0091002A" w:rsidP="00594FAD">
      <w:pPr>
        <w:spacing w:beforeAutospacing="1" w:after="100" w:afterAutospacing="1" w:line="240" w:lineRule="auto"/>
        <w:ind w:firstLine="360"/>
        <w:contextualSpacing/>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 xml:space="preserve">Ефективність профільного навчання забезпечується системою </w:t>
      </w:r>
      <w:proofErr w:type="spellStart"/>
      <w:r w:rsidRPr="00594FAD">
        <w:rPr>
          <w:rFonts w:ascii="Times New Roman" w:eastAsia="Times New Roman" w:hAnsi="Times New Roman" w:cs="Times New Roman"/>
          <w:sz w:val="28"/>
          <w:szCs w:val="28"/>
        </w:rPr>
        <w:t>допрофільної</w:t>
      </w:r>
      <w:proofErr w:type="spellEnd"/>
      <w:r w:rsidRPr="00594FAD">
        <w:rPr>
          <w:rFonts w:ascii="Times New Roman" w:eastAsia="Times New Roman" w:hAnsi="Times New Roman" w:cs="Times New Roman"/>
          <w:sz w:val="28"/>
          <w:szCs w:val="28"/>
        </w:rPr>
        <w:t xml:space="preserve"> підготовки, починаючи з 5-го класу, через виділення додаткових годин на поглиблене вивчення англійської мови та математики.</w:t>
      </w:r>
    </w:p>
    <w:p w14:paraId="3ABD904D" w14:textId="77777777" w:rsidR="00594FAD" w:rsidRDefault="0091002A" w:rsidP="00594FAD">
      <w:pPr>
        <w:spacing w:beforeAutospacing="1" w:after="100" w:afterAutospacing="1" w:line="240" w:lineRule="auto"/>
        <w:ind w:firstLine="360"/>
        <w:contextualSpacing/>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 xml:space="preserve">Завдяки системній роботі всі випускники 11-х класів були вчасно зареєстровані та успішно склали Національний </w:t>
      </w:r>
      <w:proofErr w:type="spellStart"/>
      <w:r w:rsidRPr="00594FAD">
        <w:rPr>
          <w:rFonts w:ascii="Times New Roman" w:eastAsia="Times New Roman" w:hAnsi="Times New Roman" w:cs="Times New Roman"/>
          <w:sz w:val="28"/>
          <w:szCs w:val="28"/>
        </w:rPr>
        <w:t>мультипредметний</w:t>
      </w:r>
      <w:proofErr w:type="spellEnd"/>
      <w:r w:rsidRPr="00594FAD">
        <w:rPr>
          <w:rFonts w:ascii="Times New Roman" w:eastAsia="Times New Roman" w:hAnsi="Times New Roman" w:cs="Times New Roman"/>
          <w:sz w:val="28"/>
          <w:szCs w:val="28"/>
        </w:rPr>
        <w:t xml:space="preserve"> тест (</w:t>
      </w:r>
      <w:r w:rsidRPr="00594FAD">
        <w:rPr>
          <w:rFonts w:ascii="Times New Roman" w:eastAsia="Times New Roman" w:hAnsi="Times New Roman" w:cs="Times New Roman"/>
          <w:bCs/>
          <w:sz w:val="28"/>
          <w:szCs w:val="28"/>
        </w:rPr>
        <w:t>НМТ-2026</w:t>
      </w:r>
      <w:r w:rsidRPr="00594FAD">
        <w:rPr>
          <w:rFonts w:ascii="Times New Roman" w:eastAsia="Times New Roman" w:hAnsi="Times New Roman" w:cs="Times New Roman"/>
          <w:sz w:val="28"/>
          <w:szCs w:val="28"/>
        </w:rPr>
        <w:t xml:space="preserve">). Вагомим здобутком є те, що </w:t>
      </w:r>
      <w:r w:rsidRPr="00594FAD">
        <w:rPr>
          <w:rFonts w:ascii="Times New Roman" w:eastAsia="Times New Roman" w:hAnsi="Times New Roman" w:cs="Times New Roman"/>
          <w:bCs/>
          <w:sz w:val="28"/>
          <w:szCs w:val="28"/>
        </w:rPr>
        <w:t>2 учні ліцею отримали максимальний результат — 200 балів з англійської мови</w:t>
      </w:r>
      <w:r w:rsidRPr="00594FAD">
        <w:rPr>
          <w:rFonts w:ascii="Times New Roman" w:eastAsia="Times New Roman" w:hAnsi="Times New Roman" w:cs="Times New Roman"/>
          <w:sz w:val="28"/>
          <w:szCs w:val="28"/>
        </w:rPr>
        <w:t>.</w:t>
      </w:r>
    </w:p>
    <w:p w14:paraId="37751AC8" w14:textId="77777777" w:rsidR="00594FAD" w:rsidRDefault="0091002A" w:rsidP="00594FAD">
      <w:pPr>
        <w:spacing w:beforeAutospacing="1" w:after="100" w:afterAutospacing="1" w:line="240" w:lineRule="auto"/>
        <w:ind w:firstLine="360"/>
        <w:contextualSpacing/>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Здобувачі освіти та педагоги ліцею діють на засадах академічної доброчесності. Протягом року проводилося регулярне інформування учнів (виховні години, інтерактивні заняття «Академічна доброчесність», «Толерантність — запорука академічної доброчесності», наочні матеріали). На нараді при директору було заслухано та проаналізовано питання «Про стан використання дозволених навчальних програм і підручників у ході викладання навчальних дисциплін».</w:t>
      </w:r>
    </w:p>
    <w:p w14:paraId="16A97DFE" w14:textId="2BCECC01" w:rsidR="0091002A" w:rsidRPr="00594FAD" w:rsidRDefault="0091002A" w:rsidP="00594FAD">
      <w:pPr>
        <w:spacing w:beforeAutospacing="1" w:after="100" w:afterAutospacing="1" w:line="240" w:lineRule="auto"/>
        <w:ind w:firstLine="360"/>
        <w:contextualSpacing/>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Проте моніторинг виявив прогалини в інформуванні учнів:</w:t>
      </w:r>
    </w:p>
    <w:p w14:paraId="7F533729" w14:textId="77777777" w:rsidR="0091002A" w:rsidRPr="00594FAD" w:rsidRDefault="0091002A" w:rsidP="00ED59C7">
      <w:pPr>
        <w:numPr>
          <w:ilvl w:val="0"/>
          <w:numId w:val="17"/>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26,14%</w:t>
      </w:r>
      <w:r w:rsidRPr="00594FAD">
        <w:rPr>
          <w:rFonts w:ascii="Times New Roman" w:eastAsia="Times New Roman" w:hAnsi="Times New Roman" w:cs="Times New Roman"/>
          <w:sz w:val="28"/>
          <w:szCs w:val="28"/>
        </w:rPr>
        <w:t xml:space="preserve"> учнів підтвердили регулярність проведення бесід про доброчесність;</w:t>
      </w:r>
    </w:p>
    <w:p w14:paraId="36782172" w14:textId="77777777" w:rsidR="0091002A" w:rsidRPr="00594FAD" w:rsidRDefault="0091002A" w:rsidP="00ED59C7">
      <w:pPr>
        <w:numPr>
          <w:ilvl w:val="0"/>
          <w:numId w:val="17"/>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42,05%</w:t>
      </w:r>
      <w:r w:rsidRPr="00594FAD">
        <w:rPr>
          <w:rFonts w:ascii="Times New Roman" w:eastAsia="Times New Roman" w:hAnsi="Times New Roman" w:cs="Times New Roman"/>
          <w:sz w:val="28"/>
          <w:szCs w:val="28"/>
        </w:rPr>
        <w:t xml:space="preserve"> зазначили, що заходи мають нерегулярний характер;</w:t>
      </w:r>
    </w:p>
    <w:p w14:paraId="39A7EE80" w14:textId="77777777" w:rsidR="0091002A" w:rsidRPr="00594FAD" w:rsidRDefault="0091002A" w:rsidP="00ED59C7">
      <w:pPr>
        <w:numPr>
          <w:ilvl w:val="0"/>
          <w:numId w:val="17"/>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14,77%</w:t>
      </w:r>
      <w:r w:rsidRPr="00594FAD">
        <w:rPr>
          <w:rFonts w:ascii="Times New Roman" w:eastAsia="Times New Roman" w:hAnsi="Times New Roman" w:cs="Times New Roman"/>
          <w:sz w:val="28"/>
          <w:szCs w:val="28"/>
        </w:rPr>
        <w:t xml:space="preserve"> вказали, що інструктажі відбуваються лише на початку року;</w:t>
      </w:r>
    </w:p>
    <w:p w14:paraId="7A758767" w14:textId="77777777" w:rsidR="0091002A" w:rsidRPr="00594FAD" w:rsidRDefault="0091002A" w:rsidP="00ED59C7">
      <w:pPr>
        <w:numPr>
          <w:ilvl w:val="0"/>
          <w:numId w:val="17"/>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17,05%</w:t>
      </w:r>
      <w:r w:rsidRPr="00594FAD">
        <w:rPr>
          <w:rFonts w:ascii="Times New Roman" w:eastAsia="Times New Roman" w:hAnsi="Times New Roman" w:cs="Times New Roman"/>
          <w:sz w:val="28"/>
          <w:szCs w:val="28"/>
        </w:rPr>
        <w:t xml:space="preserve"> опитаних або не розуміють суті поняття (4,55%), або стверджують, що такі заходи взагалі не проводилися (12,50%).</w:t>
      </w:r>
    </w:p>
    <w:p w14:paraId="47819D0C" w14:textId="77777777" w:rsidR="00594FAD" w:rsidRDefault="0091002A" w:rsidP="00594FAD">
      <w:pPr>
        <w:spacing w:beforeAutospacing="1" w:after="100" w:afterAutospacing="1" w:line="240" w:lineRule="auto"/>
        <w:ind w:firstLine="360"/>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У наступному навчальному році система інформування здобувачів освіти потребує суттєвої модернізації.</w:t>
      </w:r>
      <w:r w:rsidR="00B86314" w:rsidRPr="00594FAD">
        <w:rPr>
          <w:rFonts w:ascii="Times New Roman" w:eastAsia="Times New Roman" w:hAnsi="Times New Roman" w:cs="Times New Roman"/>
          <w:sz w:val="28"/>
          <w:szCs w:val="28"/>
        </w:rPr>
        <w:t xml:space="preserve">                                                                    </w:t>
      </w:r>
    </w:p>
    <w:p w14:paraId="2CF558C1" w14:textId="12F7CD09" w:rsidR="00E03D03" w:rsidRPr="00594FAD" w:rsidRDefault="00E03D03" w:rsidP="00594FAD">
      <w:pPr>
        <w:spacing w:beforeAutospacing="1" w:after="100" w:afterAutospacing="1" w:line="240" w:lineRule="auto"/>
        <w:ind w:firstLine="360"/>
        <w:jc w:val="both"/>
        <w:rPr>
          <w:rFonts w:ascii="Times New Roman" w:eastAsia="Times New Roman" w:hAnsi="Times New Roman" w:cs="Times New Roman"/>
          <w:sz w:val="28"/>
          <w:szCs w:val="28"/>
        </w:rPr>
      </w:pPr>
      <w:r w:rsidRPr="00594FAD">
        <w:rPr>
          <w:rFonts w:ascii="Times New Roman" w:eastAsia="Times New Roman" w:hAnsi="Times New Roman" w:cs="Times New Roman"/>
          <w:b/>
          <w:sz w:val="28"/>
          <w:szCs w:val="28"/>
        </w:rPr>
        <w:t>Створення умов для самореалізації талановитої молоді</w:t>
      </w:r>
      <w:r w:rsidRPr="00594FAD">
        <w:rPr>
          <w:rFonts w:ascii="Times New Roman" w:eastAsia="Times New Roman" w:hAnsi="Times New Roman" w:cs="Times New Roman"/>
          <w:sz w:val="28"/>
          <w:szCs w:val="28"/>
        </w:rPr>
        <w:t xml:space="preserve">, розвитку їхнього науково-дослідницького та критичного мислення є пріоритетом діяльності РЛ «Колегіум». Протягом 2025–2026 </w:t>
      </w:r>
      <w:proofErr w:type="spellStart"/>
      <w:r w:rsidRPr="00594FAD">
        <w:rPr>
          <w:rFonts w:ascii="Times New Roman" w:eastAsia="Times New Roman" w:hAnsi="Times New Roman" w:cs="Times New Roman"/>
          <w:sz w:val="28"/>
          <w:szCs w:val="28"/>
        </w:rPr>
        <w:t>н.р</w:t>
      </w:r>
      <w:proofErr w:type="spellEnd"/>
      <w:r w:rsidRPr="00594FAD">
        <w:rPr>
          <w:rFonts w:ascii="Times New Roman" w:eastAsia="Times New Roman" w:hAnsi="Times New Roman" w:cs="Times New Roman"/>
          <w:sz w:val="28"/>
          <w:szCs w:val="28"/>
        </w:rPr>
        <w:t xml:space="preserve">. здійснювалася системна підготовка учнів до Всеукраїнських предметних олімпіад та </w:t>
      </w:r>
      <w:r w:rsidR="00DF4E16" w:rsidRPr="00594FAD">
        <w:rPr>
          <w:rFonts w:ascii="Times New Roman" w:eastAsia="Times New Roman" w:hAnsi="Times New Roman" w:cs="Times New Roman"/>
          <w:sz w:val="28"/>
          <w:szCs w:val="28"/>
        </w:rPr>
        <w:t>к</w:t>
      </w:r>
      <w:r w:rsidRPr="00594FAD">
        <w:rPr>
          <w:rFonts w:ascii="Times New Roman" w:eastAsia="Times New Roman" w:hAnsi="Times New Roman" w:cs="Times New Roman"/>
          <w:sz w:val="28"/>
          <w:szCs w:val="28"/>
        </w:rPr>
        <w:t>онкурсу-захисту науково-дослідницьких робіт Малої академії наук (МАН).</w:t>
      </w:r>
    </w:p>
    <w:p w14:paraId="412802FB" w14:textId="5272B9D6" w:rsidR="00E03D03" w:rsidRDefault="00E03D03" w:rsidP="00594FAD">
      <w:pPr>
        <w:spacing w:beforeAutospacing="1" w:after="100" w:afterAutospacing="1" w:line="240" w:lineRule="auto"/>
        <w:ind w:firstLine="360"/>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У науково-дослідницькому напрямі спостерігається тенденція до оптимізації кількості досліджень за умови збереження високої якості їх захисту.</w:t>
      </w:r>
    </w:p>
    <w:p w14:paraId="165036D6" w14:textId="77777777" w:rsidR="00594FAD" w:rsidRPr="00594FAD" w:rsidRDefault="00594FAD" w:rsidP="00594FAD">
      <w:pPr>
        <w:spacing w:beforeAutospacing="1" w:after="100" w:afterAutospacing="1" w:line="240" w:lineRule="auto"/>
        <w:ind w:firstLine="360"/>
        <w:jc w:val="both"/>
        <w:rPr>
          <w:rFonts w:ascii="Times New Roman" w:eastAsia="Times New Roman" w:hAnsi="Times New Roman" w:cs="Times New Roman"/>
          <w:sz w:val="28"/>
          <w:szCs w:val="28"/>
        </w:rPr>
      </w:pPr>
    </w:p>
    <w:tbl>
      <w:tblPr>
        <w:tblpPr w:leftFromText="180" w:rightFromText="180" w:vertAnchor="text" w:horzAnchor="margin" w:tblpXSpec="center" w:tblpY="320"/>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276"/>
        <w:gridCol w:w="1276"/>
        <w:gridCol w:w="1275"/>
        <w:gridCol w:w="1418"/>
        <w:gridCol w:w="1276"/>
        <w:gridCol w:w="674"/>
      </w:tblGrid>
      <w:tr w:rsidR="00E03D03" w:rsidRPr="00594FAD" w14:paraId="01536474" w14:textId="77777777" w:rsidTr="00095A10">
        <w:trPr>
          <w:cantSplit/>
          <w:trHeight w:val="519"/>
        </w:trPr>
        <w:tc>
          <w:tcPr>
            <w:tcW w:w="9747" w:type="dxa"/>
            <w:gridSpan w:val="8"/>
            <w:tcBorders>
              <w:top w:val="single" w:sz="4" w:space="0" w:color="auto"/>
              <w:left w:val="single" w:sz="4" w:space="0" w:color="auto"/>
              <w:right w:val="single" w:sz="4" w:space="0" w:color="auto"/>
            </w:tcBorders>
          </w:tcPr>
          <w:p w14:paraId="6655A279" w14:textId="77777777" w:rsidR="00E03D03" w:rsidRPr="00594FAD" w:rsidRDefault="00E03D03" w:rsidP="00E03D03">
            <w:pPr>
              <w:shd w:val="clear" w:color="auto" w:fill="FFFFFF"/>
              <w:spacing w:before="0" w:after="0"/>
              <w:jc w:val="center"/>
              <w:rPr>
                <w:rFonts w:ascii="Georgia" w:hAnsi="Georgia"/>
                <w:b/>
                <w:sz w:val="24"/>
                <w:szCs w:val="24"/>
              </w:rPr>
            </w:pPr>
            <w:r w:rsidRPr="00594FAD">
              <w:rPr>
                <w:b/>
                <w:bCs/>
                <w:sz w:val="24"/>
                <w:szCs w:val="24"/>
              </w:rPr>
              <w:lastRenderedPageBreak/>
              <w:t>Аналіз результативності участі учнів Рівненського ліцею «Колегіум»</w:t>
            </w:r>
          </w:p>
          <w:p w14:paraId="7E46E886" w14:textId="77777777" w:rsidR="00E03D03" w:rsidRPr="00594FAD" w:rsidRDefault="00E03D03" w:rsidP="00E03D03">
            <w:pPr>
              <w:spacing w:before="0" w:after="0"/>
              <w:jc w:val="center"/>
              <w:outlineLvl w:val="0"/>
              <w:rPr>
                <w:sz w:val="24"/>
                <w:szCs w:val="24"/>
              </w:rPr>
            </w:pPr>
            <w:r w:rsidRPr="00594FAD">
              <w:rPr>
                <w:b/>
                <w:sz w:val="24"/>
                <w:szCs w:val="24"/>
              </w:rPr>
              <w:t>у Всеукраїнському конкурсі-захисті МАН, 2025/2026 навчальний рік</w:t>
            </w:r>
          </w:p>
        </w:tc>
      </w:tr>
      <w:tr w:rsidR="00E03D03" w:rsidRPr="00594FAD" w14:paraId="4A285725" w14:textId="77777777" w:rsidTr="00095A10">
        <w:trPr>
          <w:cantSplit/>
          <w:trHeight w:val="339"/>
        </w:trPr>
        <w:tc>
          <w:tcPr>
            <w:tcW w:w="1276" w:type="dxa"/>
            <w:vMerge w:val="restart"/>
            <w:tcBorders>
              <w:top w:val="single" w:sz="4" w:space="0" w:color="auto"/>
              <w:left w:val="single" w:sz="4" w:space="0" w:color="auto"/>
              <w:right w:val="single" w:sz="4" w:space="0" w:color="auto"/>
            </w:tcBorders>
            <w:textDirection w:val="btLr"/>
          </w:tcPr>
          <w:p w14:paraId="77416EB5" w14:textId="77777777" w:rsidR="00E03D03" w:rsidRPr="00594FAD" w:rsidRDefault="00E03D03" w:rsidP="00E03D03">
            <w:pPr>
              <w:spacing w:line="256" w:lineRule="auto"/>
              <w:ind w:left="113" w:right="113"/>
              <w:jc w:val="center"/>
              <w:rPr>
                <w:b/>
              </w:rPr>
            </w:pPr>
            <w:r w:rsidRPr="00594FAD">
              <w:rPr>
                <w:b/>
              </w:rPr>
              <w:t>Етап</w:t>
            </w:r>
          </w:p>
        </w:tc>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14:paraId="24411B48" w14:textId="77777777" w:rsidR="00E03D03" w:rsidRPr="00594FAD" w:rsidRDefault="00E03D03" w:rsidP="00E03D03">
            <w:pPr>
              <w:spacing w:line="256" w:lineRule="auto"/>
              <w:ind w:left="113" w:right="113"/>
              <w:jc w:val="center"/>
            </w:pPr>
            <w:r w:rsidRPr="00594FAD">
              <w:rPr>
                <w:b/>
              </w:rPr>
              <w:t>*</w:t>
            </w:r>
            <w:proofErr w:type="spellStart"/>
            <w:r w:rsidRPr="00594FAD">
              <w:t>Загальнаа</w:t>
            </w:r>
            <w:proofErr w:type="spellEnd"/>
            <w:r w:rsidRPr="00594FAD">
              <w:t xml:space="preserve"> кількість учнів</w:t>
            </w:r>
          </w:p>
          <w:p w14:paraId="70C04C08" w14:textId="77777777" w:rsidR="00E03D03" w:rsidRPr="00594FAD" w:rsidRDefault="00E03D03" w:rsidP="00E03D03">
            <w:pPr>
              <w:spacing w:line="256" w:lineRule="auto"/>
              <w:ind w:left="113" w:right="113"/>
              <w:jc w:val="center"/>
            </w:pPr>
          </w:p>
          <w:p w14:paraId="1C31B58F" w14:textId="77777777" w:rsidR="00E03D03" w:rsidRPr="00594FAD" w:rsidRDefault="00E03D03" w:rsidP="00E03D03">
            <w:pPr>
              <w:spacing w:line="256" w:lineRule="auto"/>
              <w:ind w:left="113" w:right="113"/>
              <w:jc w:val="center"/>
            </w:pPr>
          </w:p>
          <w:p w14:paraId="3A0F02F2" w14:textId="77777777" w:rsidR="00E03D03" w:rsidRPr="00594FAD" w:rsidRDefault="00E03D03" w:rsidP="00E03D03">
            <w:pPr>
              <w:spacing w:line="256" w:lineRule="auto"/>
              <w:ind w:left="113" w:right="113"/>
              <w:jc w:val="center"/>
            </w:pPr>
          </w:p>
          <w:p w14:paraId="6CF0C924" w14:textId="77777777" w:rsidR="00E03D03" w:rsidRPr="00594FAD" w:rsidRDefault="00E03D03" w:rsidP="00E03D03">
            <w:pPr>
              <w:spacing w:line="256" w:lineRule="auto"/>
              <w:ind w:left="113" w:right="113"/>
              <w:jc w:val="center"/>
            </w:pPr>
          </w:p>
          <w:p w14:paraId="6C615200" w14:textId="77777777" w:rsidR="00E03D03" w:rsidRPr="00594FAD" w:rsidRDefault="00E03D03" w:rsidP="00E03D03">
            <w:pPr>
              <w:spacing w:line="256" w:lineRule="auto"/>
              <w:ind w:left="113" w:right="113"/>
              <w:jc w:val="center"/>
            </w:pPr>
            <w:r w:rsidRPr="00594FAD">
              <w:t xml:space="preserve">працівників </w:t>
            </w:r>
          </w:p>
        </w:tc>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14:paraId="6C93C7CD" w14:textId="77777777" w:rsidR="00E03D03" w:rsidRPr="00594FAD" w:rsidRDefault="00E03D03" w:rsidP="00E03D03">
            <w:pPr>
              <w:spacing w:line="256" w:lineRule="auto"/>
              <w:ind w:left="113" w:right="113"/>
              <w:jc w:val="center"/>
            </w:pPr>
            <w:proofErr w:type="spellStart"/>
            <w:r w:rsidRPr="00594FAD">
              <w:t>Загальнаа</w:t>
            </w:r>
            <w:proofErr w:type="spellEnd"/>
            <w:r w:rsidRPr="00594FAD">
              <w:t xml:space="preserve"> кількість переможців </w:t>
            </w:r>
          </w:p>
        </w:tc>
        <w:tc>
          <w:tcPr>
            <w:tcW w:w="5919" w:type="dxa"/>
            <w:gridSpan w:val="5"/>
            <w:tcBorders>
              <w:top w:val="single" w:sz="4" w:space="0" w:color="auto"/>
              <w:left w:val="single" w:sz="4" w:space="0" w:color="auto"/>
              <w:bottom w:val="single" w:sz="4" w:space="0" w:color="auto"/>
              <w:right w:val="single" w:sz="4" w:space="0" w:color="auto"/>
            </w:tcBorders>
            <w:hideMark/>
          </w:tcPr>
          <w:p w14:paraId="7C6502C6" w14:textId="77777777" w:rsidR="00E03D03" w:rsidRPr="00594FAD" w:rsidRDefault="00E03D03" w:rsidP="00E03D03">
            <w:pPr>
              <w:spacing w:line="256" w:lineRule="auto"/>
              <w:jc w:val="center"/>
            </w:pPr>
            <w:r w:rsidRPr="00594FAD">
              <w:rPr>
                <w:lang w:eastAsia="zh-CN"/>
              </w:rPr>
              <w:t>Відділення, секція</w:t>
            </w:r>
          </w:p>
        </w:tc>
      </w:tr>
      <w:tr w:rsidR="00E03D03" w:rsidRPr="00594FAD" w14:paraId="041789FF" w14:textId="77777777" w:rsidTr="00095A10">
        <w:trPr>
          <w:cantSplit/>
          <w:trHeight w:val="1547"/>
        </w:trPr>
        <w:tc>
          <w:tcPr>
            <w:tcW w:w="1276" w:type="dxa"/>
            <w:vMerge/>
            <w:tcBorders>
              <w:left w:val="single" w:sz="4" w:space="0" w:color="auto"/>
              <w:bottom w:val="single" w:sz="4" w:space="0" w:color="auto"/>
              <w:right w:val="single" w:sz="4" w:space="0" w:color="auto"/>
            </w:tcBorders>
          </w:tcPr>
          <w:p w14:paraId="08A411F8" w14:textId="77777777" w:rsidR="00E03D03" w:rsidRPr="00594FAD" w:rsidRDefault="00E03D03" w:rsidP="00E03D03">
            <w:pPr>
              <w:spacing w:line="256"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951FD4F" w14:textId="77777777" w:rsidR="00E03D03" w:rsidRPr="00594FAD" w:rsidRDefault="00E03D03" w:rsidP="00E03D03">
            <w:pPr>
              <w:spacing w:line="256"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96F8B99" w14:textId="77777777" w:rsidR="00E03D03" w:rsidRPr="00594FAD" w:rsidRDefault="00E03D03" w:rsidP="00E03D03">
            <w:pPr>
              <w:spacing w:line="256" w:lineRule="auto"/>
            </w:pPr>
          </w:p>
        </w:tc>
        <w:tc>
          <w:tcPr>
            <w:tcW w:w="1276" w:type="dxa"/>
            <w:tcBorders>
              <w:top w:val="single" w:sz="4" w:space="0" w:color="auto"/>
              <w:left w:val="single" w:sz="4" w:space="0" w:color="auto"/>
              <w:bottom w:val="single" w:sz="4" w:space="0" w:color="auto"/>
              <w:right w:val="single" w:sz="4" w:space="0" w:color="auto"/>
            </w:tcBorders>
            <w:textDirection w:val="btLr"/>
            <w:hideMark/>
          </w:tcPr>
          <w:p w14:paraId="474B6CDC" w14:textId="77777777" w:rsidR="00E03D03" w:rsidRPr="00594FAD" w:rsidRDefault="00E03D03" w:rsidP="00E03D03">
            <w:pPr>
              <w:spacing w:line="256" w:lineRule="auto"/>
              <w:ind w:left="113" w:right="113"/>
              <w:jc w:val="center"/>
              <w:rPr>
                <w:sz w:val="18"/>
                <w:szCs w:val="18"/>
              </w:rPr>
            </w:pPr>
            <w:r w:rsidRPr="00594FAD">
              <w:rPr>
                <w:sz w:val="18"/>
                <w:szCs w:val="18"/>
              </w:rPr>
              <w:t>Географія</w:t>
            </w:r>
          </w:p>
        </w:tc>
        <w:tc>
          <w:tcPr>
            <w:tcW w:w="1275" w:type="dxa"/>
            <w:tcBorders>
              <w:top w:val="single" w:sz="4" w:space="0" w:color="auto"/>
              <w:left w:val="single" w:sz="4" w:space="0" w:color="auto"/>
              <w:bottom w:val="single" w:sz="4" w:space="0" w:color="auto"/>
              <w:right w:val="single" w:sz="4" w:space="0" w:color="auto"/>
            </w:tcBorders>
            <w:textDirection w:val="btLr"/>
            <w:hideMark/>
          </w:tcPr>
          <w:p w14:paraId="339C0C90" w14:textId="77777777" w:rsidR="00E03D03" w:rsidRPr="00594FAD" w:rsidRDefault="00E03D03" w:rsidP="00E03D03">
            <w:pPr>
              <w:spacing w:line="256" w:lineRule="auto"/>
              <w:ind w:left="113" w:right="113"/>
              <w:jc w:val="center"/>
              <w:rPr>
                <w:sz w:val="18"/>
                <w:szCs w:val="18"/>
              </w:rPr>
            </w:pPr>
            <w:r w:rsidRPr="00594FAD">
              <w:rPr>
                <w:sz w:val="18"/>
                <w:szCs w:val="18"/>
              </w:rPr>
              <w:t>Історичне краєзнавство</w:t>
            </w:r>
          </w:p>
        </w:tc>
        <w:tc>
          <w:tcPr>
            <w:tcW w:w="1418" w:type="dxa"/>
            <w:tcBorders>
              <w:top w:val="single" w:sz="4" w:space="0" w:color="auto"/>
              <w:left w:val="single" w:sz="4" w:space="0" w:color="auto"/>
              <w:bottom w:val="single" w:sz="4" w:space="0" w:color="auto"/>
              <w:right w:val="single" w:sz="4" w:space="0" w:color="auto"/>
            </w:tcBorders>
            <w:textDirection w:val="btLr"/>
            <w:hideMark/>
          </w:tcPr>
          <w:p w14:paraId="049AC596" w14:textId="77777777" w:rsidR="00E03D03" w:rsidRPr="00594FAD" w:rsidRDefault="00E03D03" w:rsidP="00E03D03">
            <w:pPr>
              <w:spacing w:line="256" w:lineRule="auto"/>
              <w:ind w:left="113" w:right="113"/>
              <w:rPr>
                <w:sz w:val="18"/>
                <w:szCs w:val="18"/>
              </w:rPr>
            </w:pPr>
            <w:r w:rsidRPr="00594FAD">
              <w:rPr>
                <w:sz w:val="18"/>
                <w:szCs w:val="18"/>
              </w:rPr>
              <w:t>Всесвітня історія</w:t>
            </w:r>
          </w:p>
        </w:tc>
        <w:tc>
          <w:tcPr>
            <w:tcW w:w="1276" w:type="dxa"/>
            <w:tcBorders>
              <w:top w:val="single" w:sz="4" w:space="0" w:color="auto"/>
              <w:left w:val="single" w:sz="4" w:space="0" w:color="auto"/>
              <w:bottom w:val="single" w:sz="4" w:space="0" w:color="auto"/>
              <w:right w:val="single" w:sz="4" w:space="0" w:color="auto"/>
            </w:tcBorders>
            <w:textDirection w:val="btLr"/>
            <w:hideMark/>
          </w:tcPr>
          <w:p w14:paraId="409AB3BB" w14:textId="77777777" w:rsidR="00E03D03" w:rsidRPr="00594FAD" w:rsidRDefault="00E03D03" w:rsidP="00E03D03">
            <w:pPr>
              <w:spacing w:line="256" w:lineRule="auto"/>
              <w:ind w:left="113" w:right="113"/>
              <w:jc w:val="center"/>
              <w:rPr>
                <w:sz w:val="18"/>
                <w:szCs w:val="18"/>
              </w:rPr>
            </w:pPr>
            <w:r w:rsidRPr="00594FAD">
              <w:rPr>
                <w:sz w:val="18"/>
                <w:szCs w:val="18"/>
              </w:rPr>
              <w:t>Біологія людини</w:t>
            </w:r>
          </w:p>
        </w:tc>
        <w:tc>
          <w:tcPr>
            <w:tcW w:w="674" w:type="dxa"/>
            <w:tcBorders>
              <w:top w:val="single" w:sz="4" w:space="0" w:color="auto"/>
              <w:left w:val="single" w:sz="4" w:space="0" w:color="auto"/>
              <w:bottom w:val="single" w:sz="4" w:space="0" w:color="auto"/>
              <w:right w:val="single" w:sz="4" w:space="0" w:color="auto"/>
            </w:tcBorders>
            <w:textDirection w:val="btLr"/>
          </w:tcPr>
          <w:p w14:paraId="09EDD52B" w14:textId="77777777" w:rsidR="00E03D03" w:rsidRPr="00594FAD" w:rsidRDefault="00E03D03" w:rsidP="00E03D03">
            <w:pPr>
              <w:spacing w:line="256" w:lineRule="auto"/>
              <w:ind w:left="113" w:right="113"/>
              <w:jc w:val="center"/>
              <w:rPr>
                <w:sz w:val="18"/>
                <w:szCs w:val="18"/>
              </w:rPr>
            </w:pPr>
            <w:r w:rsidRPr="00594FAD">
              <w:rPr>
                <w:sz w:val="18"/>
                <w:szCs w:val="18"/>
              </w:rPr>
              <w:t>Психологія</w:t>
            </w:r>
          </w:p>
        </w:tc>
      </w:tr>
      <w:tr w:rsidR="00E03D03" w:rsidRPr="00594FAD" w14:paraId="54B22F9A" w14:textId="77777777" w:rsidTr="00B82BC7">
        <w:trPr>
          <w:cantSplit/>
          <w:trHeight w:val="354"/>
        </w:trPr>
        <w:tc>
          <w:tcPr>
            <w:tcW w:w="1276" w:type="dxa"/>
            <w:tcBorders>
              <w:top w:val="single" w:sz="4" w:space="0" w:color="auto"/>
              <w:left w:val="single" w:sz="4" w:space="0" w:color="auto"/>
              <w:bottom w:val="single" w:sz="4" w:space="0" w:color="auto"/>
              <w:right w:val="single" w:sz="4" w:space="0" w:color="auto"/>
            </w:tcBorders>
          </w:tcPr>
          <w:p w14:paraId="1615B808" w14:textId="77777777" w:rsidR="00E03D03" w:rsidRPr="00594FAD" w:rsidRDefault="00E03D03" w:rsidP="00E03D03">
            <w:pPr>
              <w:spacing w:line="256" w:lineRule="auto"/>
              <w:jc w:val="center"/>
            </w:pPr>
            <w:r w:rsidRPr="00594FAD">
              <w:t>І  етап</w:t>
            </w:r>
          </w:p>
        </w:tc>
        <w:tc>
          <w:tcPr>
            <w:tcW w:w="1276" w:type="dxa"/>
            <w:tcBorders>
              <w:top w:val="single" w:sz="4" w:space="0" w:color="auto"/>
              <w:left w:val="single" w:sz="4" w:space="0" w:color="auto"/>
              <w:bottom w:val="single" w:sz="4" w:space="0" w:color="auto"/>
              <w:right w:val="single" w:sz="4" w:space="0" w:color="auto"/>
            </w:tcBorders>
          </w:tcPr>
          <w:p w14:paraId="5A41CDD1" w14:textId="77777777" w:rsidR="00E03D03" w:rsidRPr="00594FAD" w:rsidRDefault="00E03D03" w:rsidP="00E03D03">
            <w:pPr>
              <w:spacing w:line="256" w:lineRule="auto"/>
              <w:jc w:val="center"/>
            </w:pPr>
            <w:r w:rsidRPr="00594FAD">
              <w:t>6</w:t>
            </w:r>
          </w:p>
        </w:tc>
        <w:tc>
          <w:tcPr>
            <w:tcW w:w="1276" w:type="dxa"/>
            <w:tcBorders>
              <w:top w:val="single" w:sz="4" w:space="0" w:color="auto"/>
              <w:left w:val="single" w:sz="4" w:space="0" w:color="auto"/>
              <w:bottom w:val="single" w:sz="4" w:space="0" w:color="auto"/>
              <w:right w:val="single" w:sz="4" w:space="0" w:color="auto"/>
            </w:tcBorders>
          </w:tcPr>
          <w:p w14:paraId="2981ACA2" w14:textId="77777777" w:rsidR="00E03D03" w:rsidRPr="00594FAD" w:rsidRDefault="00E03D03" w:rsidP="00E03D03">
            <w:pPr>
              <w:spacing w:line="256" w:lineRule="auto"/>
              <w:jc w:val="center"/>
            </w:pPr>
            <w:r w:rsidRPr="00594FAD">
              <w:t>3</w:t>
            </w:r>
          </w:p>
        </w:tc>
        <w:tc>
          <w:tcPr>
            <w:tcW w:w="1276" w:type="dxa"/>
            <w:tcBorders>
              <w:top w:val="single" w:sz="4" w:space="0" w:color="auto"/>
              <w:left w:val="single" w:sz="4" w:space="0" w:color="auto"/>
              <w:bottom w:val="single" w:sz="4" w:space="0" w:color="auto"/>
              <w:right w:val="single" w:sz="4" w:space="0" w:color="auto"/>
            </w:tcBorders>
          </w:tcPr>
          <w:p w14:paraId="6EC8974B" w14:textId="77777777" w:rsidR="00E03D03" w:rsidRPr="00594FAD" w:rsidRDefault="00E03D03" w:rsidP="00E03D03">
            <w:pPr>
              <w:spacing w:line="256" w:lineRule="auto"/>
              <w:jc w:val="center"/>
            </w:pPr>
            <w:r w:rsidRPr="00594FAD">
              <w:t>1</w:t>
            </w:r>
          </w:p>
        </w:tc>
        <w:tc>
          <w:tcPr>
            <w:tcW w:w="1275" w:type="dxa"/>
            <w:tcBorders>
              <w:top w:val="single" w:sz="4" w:space="0" w:color="auto"/>
              <w:left w:val="single" w:sz="4" w:space="0" w:color="auto"/>
              <w:bottom w:val="single" w:sz="4" w:space="0" w:color="auto"/>
              <w:right w:val="single" w:sz="4" w:space="0" w:color="auto"/>
            </w:tcBorders>
          </w:tcPr>
          <w:p w14:paraId="20610D49" w14:textId="77777777" w:rsidR="00E03D03" w:rsidRPr="00594FAD" w:rsidRDefault="00E03D03" w:rsidP="00E03D03">
            <w:pPr>
              <w:spacing w:line="256" w:lineRule="auto"/>
              <w:jc w:val="center"/>
            </w:pPr>
            <w:r w:rsidRPr="00594FAD">
              <w:t>1</w:t>
            </w:r>
          </w:p>
        </w:tc>
        <w:tc>
          <w:tcPr>
            <w:tcW w:w="1418" w:type="dxa"/>
            <w:tcBorders>
              <w:top w:val="single" w:sz="4" w:space="0" w:color="auto"/>
              <w:left w:val="single" w:sz="4" w:space="0" w:color="auto"/>
              <w:bottom w:val="single" w:sz="4" w:space="0" w:color="auto"/>
              <w:right w:val="single" w:sz="4" w:space="0" w:color="auto"/>
            </w:tcBorders>
          </w:tcPr>
          <w:p w14:paraId="464778B8" w14:textId="77777777" w:rsidR="00E03D03" w:rsidRPr="00594FAD" w:rsidRDefault="00E03D03" w:rsidP="00E03D03">
            <w:pPr>
              <w:spacing w:line="256" w:lineRule="auto"/>
              <w:jc w:val="center"/>
            </w:pPr>
            <w:r w:rsidRPr="00594FAD">
              <w:t>1</w:t>
            </w:r>
          </w:p>
        </w:tc>
        <w:tc>
          <w:tcPr>
            <w:tcW w:w="1276" w:type="dxa"/>
            <w:tcBorders>
              <w:top w:val="single" w:sz="4" w:space="0" w:color="auto"/>
              <w:left w:val="single" w:sz="4" w:space="0" w:color="auto"/>
              <w:bottom w:val="single" w:sz="4" w:space="0" w:color="auto"/>
              <w:right w:val="single" w:sz="4" w:space="0" w:color="auto"/>
            </w:tcBorders>
          </w:tcPr>
          <w:p w14:paraId="3EEF0475" w14:textId="77777777" w:rsidR="00E03D03" w:rsidRPr="00594FAD" w:rsidRDefault="00E03D03" w:rsidP="00E03D03">
            <w:pPr>
              <w:spacing w:line="256" w:lineRule="auto"/>
              <w:jc w:val="center"/>
            </w:pPr>
            <w:r w:rsidRPr="00594FAD">
              <w:t>0</w:t>
            </w:r>
          </w:p>
        </w:tc>
        <w:tc>
          <w:tcPr>
            <w:tcW w:w="674" w:type="dxa"/>
            <w:tcBorders>
              <w:top w:val="single" w:sz="4" w:space="0" w:color="auto"/>
              <w:left w:val="single" w:sz="4" w:space="0" w:color="auto"/>
              <w:bottom w:val="single" w:sz="4" w:space="0" w:color="auto"/>
              <w:right w:val="single" w:sz="4" w:space="0" w:color="auto"/>
            </w:tcBorders>
          </w:tcPr>
          <w:p w14:paraId="728ADFA2" w14:textId="77777777" w:rsidR="00E03D03" w:rsidRPr="00594FAD" w:rsidRDefault="00E03D03" w:rsidP="00E03D03">
            <w:pPr>
              <w:spacing w:line="256" w:lineRule="auto"/>
              <w:jc w:val="center"/>
            </w:pPr>
            <w:r w:rsidRPr="00594FAD">
              <w:t>0</w:t>
            </w:r>
          </w:p>
        </w:tc>
      </w:tr>
      <w:tr w:rsidR="00E03D03" w:rsidRPr="00594FAD" w14:paraId="1C7D442C" w14:textId="77777777" w:rsidTr="00095A10">
        <w:trPr>
          <w:cantSplit/>
          <w:trHeight w:val="420"/>
        </w:trPr>
        <w:tc>
          <w:tcPr>
            <w:tcW w:w="1276" w:type="dxa"/>
            <w:tcBorders>
              <w:top w:val="single" w:sz="4" w:space="0" w:color="auto"/>
              <w:left w:val="single" w:sz="4" w:space="0" w:color="auto"/>
              <w:bottom w:val="single" w:sz="4" w:space="0" w:color="auto"/>
              <w:right w:val="single" w:sz="4" w:space="0" w:color="auto"/>
            </w:tcBorders>
          </w:tcPr>
          <w:p w14:paraId="52D91A69" w14:textId="77777777" w:rsidR="00E03D03" w:rsidRPr="00594FAD" w:rsidRDefault="00E03D03" w:rsidP="00E03D03">
            <w:pPr>
              <w:spacing w:line="256" w:lineRule="auto"/>
              <w:jc w:val="center"/>
            </w:pPr>
            <w:r w:rsidRPr="00594FAD">
              <w:t>ІІ  етап</w:t>
            </w:r>
          </w:p>
        </w:tc>
        <w:tc>
          <w:tcPr>
            <w:tcW w:w="1276" w:type="dxa"/>
            <w:tcBorders>
              <w:top w:val="single" w:sz="4" w:space="0" w:color="auto"/>
              <w:left w:val="single" w:sz="4" w:space="0" w:color="auto"/>
              <w:bottom w:val="single" w:sz="4" w:space="0" w:color="auto"/>
              <w:right w:val="single" w:sz="4" w:space="0" w:color="auto"/>
            </w:tcBorders>
          </w:tcPr>
          <w:p w14:paraId="6DD70476" w14:textId="77777777" w:rsidR="00E03D03" w:rsidRPr="00594FAD" w:rsidRDefault="00E03D03" w:rsidP="00E03D03">
            <w:pPr>
              <w:spacing w:line="256" w:lineRule="auto"/>
              <w:jc w:val="center"/>
            </w:pPr>
            <w:r w:rsidRPr="00594FAD">
              <w:t>9</w:t>
            </w:r>
          </w:p>
        </w:tc>
        <w:tc>
          <w:tcPr>
            <w:tcW w:w="1276" w:type="dxa"/>
            <w:tcBorders>
              <w:top w:val="single" w:sz="4" w:space="0" w:color="auto"/>
              <w:left w:val="single" w:sz="4" w:space="0" w:color="auto"/>
              <w:bottom w:val="single" w:sz="4" w:space="0" w:color="auto"/>
              <w:right w:val="single" w:sz="4" w:space="0" w:color="auto"/>
            </w:tcBorders>
          </w:tcPr>
          <w:p w14:paraId="6CD3064B" w14:textId="77777777" w:rsidR="00E03D03" w:rsidRPr="00594FAD" w:rsidRDefault="00E03D03" w:rsidP="00E03D03">
            <w:pPr>
              <w:spacing w:line="256" w:lineRule="auto"/>
              <w:jc w:val="center"/>
            </w:pPr>
            <w:r w:rsidRPr="00594FAD">
              <w:t>2</w:t>
            </w:r>
          </w:p>
        </w:tc>
        <w:tc>
          <w:tcPr>
            <w:tcW w:w="1276" w:type="dxa"/>
            <w:tcBorders>
              <w:top w:val="single" w:sz="4" w:space="0" w:color="auto"/>
              <w:left w:val="single" w:sz="4" w:space="0" w:color="auto"/>
              <w:bottom w:val="single" w:sz="4" w:space="0" w:color="auto"/>
              <w:right w:val="single" w:sz="4" w:space="0" w:color="auto"/>
            </w:tcBorders>
          </w:tcPr>
          <w:p w14:paraId="76A56CF2" w14:textId="77777777" w:rsidR="00E03D03" w:rsidRPr="00594FAD" w:rsidRDefault="00E03D03" w:rsidP="00E03D03">
            <w:pPr>
              <w:spacing w:line="256" w:lineRule="auto"/>
              <w:jc w:val="center"/>
            </w:pPr>
          </w:p>
        </w:tc>
        <w:tc>
          <w:tcPr>
            <w:tcW w:w="1275" w:type="dxa"/>
            <w:tcBorders>
              <w:top w:val="single" w:sz="4" w:space="0" w:color="auto"/>
              <w:left w:val="single" w:sz="4" w:space="0" w:color="auto"/>
              <w:bottom w:val="single" w:sz="4" w:space="0" w:color="auto"/>
              <w:right w:val="single" w:sz="4" w:space="0" w:color="auto"/>
            </w:tcBorders>
          </w:tcPr>
          <w:p w14:paraId="435169F0" w14:textId="77777777" w:rsidR="00E03D03" w:rsidRPr="00594FAD" w:rsidRDefault="00E03D03" w:rsidP="00E03D03">
            <w:pPr>
              <w:spacing w:line="256" w:lineRule="auto"/>
              <w:jc w:val="center"/>
            </w:pPr>
          </w:p>
        </w:tc>
        <w:tc>
          <w:tcPr>
            <w:tcW w:w="1418" w:type="dxa"/>
            <w:tcBorders>
              <w:top w:val="single" w:sz="4" w:space="0" w:color="auto"/>
              <w:left w:val="single" w:sz="4" w:space="0" w:color="auto"/>
              <w:bottom w:val="single" w:sz="4" w:space="0" w:color="auto"/>
              <w:right w:val="single" w:sz="4" w:space="0" w:color="auto"/>
            </w:tcBorders>
          </w:tcPr>
          <w:p w14:paraId="2559F6ED" w14:textId="77777777" w:rsidR="00E03D03" w:rsidRPr="00594FAD" w:rsidRDefault="00E03D03" w:rsidP="00E03D03">
            <w:pPr>
              <w:spacing w:line="256" w:lineRule="auto"/>
              <w:jc w:val="center"/>
            </w:pPr>
          </w:p>
        </w:tc>
        <w:tc>
          <w:tcPr>
            <w:tcW w:w="1276" w:type="dxa"/>
            <w:tcBorders>
              <w:top w:val="single" w:sz="4" w:space="0" w:color="auto"/>
              <w:left w:val="single" w:sz="4" w:space="0" w:color="auto"/>
              <w:bottom w:val="single" w:sz="4" w:space="0" w:color="auto"/>
              <w:right w:val="single" w:sz="4" w:space="0" w:color="auto"/>
            </w:tcBorders>
          </w:tcPr>
          <w:p w14:paraId="0762BAAB" w14:textId="77777777" w:rsidR="00E03D03" w:rsidRPr="00594FAD" w:rsidRDefault="00E03D03" w:rsidP="00E03D03">
            <w:pPr>
              <w:spacing w:line="256" w:lineRule="auto"/>
              <w:jc w:val="center"/>
            </w:pPr>
            <w:r w:rsidRPr="00594FAD">
              <w:t>1</w:t>
            </w:r>
          </w:p>
        </w:tc>
        <w:tc>
          <w:tcPr>
            <w:tcW w:w="674" w:type="dxa"/>
            <w:tcBorders>
              <w:top w:val="single" w:sz="4" w:space="0" w:color="auto"/>
              <w:left w:val="single" w:sz="4" w:space="0" w:color="auto"/>
              <w:bottom w:val="single" w:sz="4" w:space="0" w:color="auto"/>
              <w:right w:val="single" w:sz="4" w:space="0" w:color="auto"/>
            </w:tcBorders>
          </w:tcPr>
          <w:p w14:paraId="719FDA0E" w14:textId="77777777" w:rsidR="00E03D03" w:rsidRPr="00594FAD" w:rsidRDefault="00E03D03" w:rsidP="00E03D03">
            <w:pPr>
              <w:spacing w:line="256" w:lineRule="auto"/>
              <w:jc w:val="center"/>
            </w:pPr>
            <w:r w:rsidRPr="00594FAD">
              <w:t>1</w:t>
            </w:r>
          </w:p>
        </w:tc>
      </w:tr>
      <w:tr w:rsidR="00E03D03" w:rsidRPr="00594FAD" w14:paraId="5B1D26A5" w14:textId="77777777" w:rsidTr="00095A10">
        <w:trPr>
          <w:cantSplit/>
          <w:trHeight w:val="272"/>
        </w:trPr>
        <w:tc>
          <w:tcPr>
            <w:tcW w:w="1276" w:type="dxa"/>
            <w:tcBorders>
              <w:top w:val="single" w:sz="4" w:space="0" w:color="auto"/>
              <w:left w:val="single" w:sz="4" w:space="0" w:color="auto"/>
              <w:bottom w:val="single" w:sz="4" w:space="0" w:color="auto"/>
              <w:right w:val="single" w:sz="4" w:space="0" w:color="auto"/>
            </w:tcBorders>
          </w:tcPr>
          <w:p w14:paraId="0CAD13D8" w14:textId="77777777" w:rsidR="00E03D03" w:rsidRPr="00594FAD" w:rsidRDefault="00E03D03" w:rsidP="00E03D03">
            <w:pPr>
              <w:spacing w:line="256" w:lineRule="auto"/>
              <w:jc w:val="center"/>
            </w:pPr>
            <w:r w:rsidRPr="00594FAD">
              <w:t>ІІІ  етап</w:t>
            </w:r>
          </w:p>
        </w:tc>
        <w:tc>
          <w:tcPr>
            <w:tcW w:w="1276" w:type="dxa"/>
            <w:tcBorders>
              <w:top w:val="single" w:sz="4" w:space="0" w:color="auto"/>
              <w:left w:val="single" w:sz="4" w:space="0" w:color="auto"/>
              <w:bottom w:val="single" w:sz="4" w:space="0" w:color="auto"/>
              <w:right w:val="single" w:sz="4" w:space="0" w:color="auto"/>
            </w:tcBorders>
          </w:tcPr>
          <w:p w14:paraId="66DF005C" w14:textId="77777777" w:rsidR="00E03D03" w:rsidRPr="00594FAD" w:rsidRDefault="00E03D03" w:rsidP="00E03D03">
            <w:pPr>
              <w:spacing w:line="256" w:lineRule="auto"/>
              <w:jc w:val="center"/>
            </w:pPr>
            <w:r w:rsidRPr="00594FAD">
              <w:t>0</w:t>
            </w:r>
          </w:p>
        </w:tc>
        <w:tc>
          <w:tcPr>
            <w:tcW w:w="1276" w:type="dxa"/>
            <w:tcBorders>
              <w:top w:val="single" w:sz="4" w:space="0" w:color="auto"/>
              <w:left w:val="single" w:sz="4" w:space="0" w:color="auto"/>
              <w:bottom w:val="single" w:sz="4" w:space="0" w:color="auto"/>
              <w:right w:val="single" w:sz="4" w:space="0" w:color="auto"/>
            </w:tcBorders>
          </w:tcPr>
          <w:p w14:paraId="141DC0C9" w14:textId="77777777" w:rsidR="00E03D03" w:rsidRPr="00594FAD" w:rsidRDefault="00E03D03" w:rsidP="00E03D03">
            <w:pPr>
              <w:spacing w:line="256" w:lineRule="auto"/>
              <w:jc w:val="center"/>
            </w:pPr>
          </w:p>
        </w:tc>
        <w:tc>
          <w:tcPr>
            <w:tcW w:w="1276" w:type="dxa"/>
            <w:tcBorders>
              <w:top w:val="single" w:sz="4" w:space="0" w:color="auto"/>
              <w:left w:val="single" w:sz="4" w:space="0" w:color="auto"/>
              <w:bottom w:val="single" w:sz="4" w:space="0" w:color="auto"/>
              <w:right w:val="single" w:sz="4" w:space="0" w:color="auto"/>
            </w:tcBorders>
          </w:tcPr>
          <w:p w14:paraId="5479A00E" w14:textId="77777777" w:rsidR="00E03D03" w:rsidRPr="00594FAD" w:rsidRDefault="00E03D03" w:rsidP="00E03D03">
            <w:pPr>
              <w:spacing w:line="256" w:lineRule="auto"/>
              <w:jc w:val="center"/>
            </w:pPr>
          </w:p>
        </w:tc>
        <w:tc>
          <w:tcPr>
            <w:tcW w:w="1275" w:type="dxa"/>
            <w:tcBorders>
              <w:top w:val="single" w:sz="4" w:space="0" w:color="auto"/>
              <w:left w:val="single" w:sz="4" w:space="0" w:color="auto"/>
              <w:bottom w:val="single" w:sz="4" w:space="0" w:color="auto"/>
              <w:right w:val="single" w:sz="4" w:space="0" w:color="auto"/>
            </w:tcBorders>
          </w:tcPr>
          <w:p w14:paraId="58FE2C66" w14:textId="77777777" w:rsidR="00E03D03" w:rsidRPr="00594FAD" w:rsidRDefault="00E03D03" w:rsidP="00E03D03">
            <w:pPr>
              <w:spacing w:line="256" w:lineRule="auto"/>
              <w:jc w:val="center"/>
            </w:pPr>
          </w:p>
        </w:tc>
        <w:tc>
          <w:tcPr>
            <w:tcW w:w="1418" w:type="dxa"/>
            <w:tcBorders>
              <w:top w:val="single" w:sz="4" w:space="0" w:color="auto"/>
              <w:left w:val="single" w:sz="4" w:space="0" w:color="auto"/>
              <w:bottom w:val="single" w:sz="4" w:space="0" w:color="auto"/>
              <w:right w:val="single" w:sz="4" w:space="0" w:color="auto"/>
            </w:tcBorders>
          </w:tcPr>
          <w:p w14:paraId="29FA33CD" w14:textId="77777777" w:rsidR="00E03D03" w:rsidRPr="00594FAD" w:rsidRDefault="00E03D03" w:rsidP="00E03D03">
            <w:pPr>
              <w:spacing w:line="256" w:lineRule="auto"/>
              <w:jc w:val="center"/>
            </w:pPr>
          </w:p>
        </w:tc>
        <w:tc>
          <w:tcPr>
            <w:tcW w:w="1276" w:type="dxa"/>
            <w:tcBorders>
              <w:top w:val="single" w:sz="4" w:space="0" w:color="auto"/>
              <w:left w:val="single" w:sz="4" w:space="0" w:color="auto"/>
              <w:bottom w:val="single" w:sz="4" w:space="0" w:color="auto"/>
              <w:right w:val="single" w:sz="4" w:space="0" w:color="auto"/>
            </w:tcBorders>
          </w:tcPr>
          <w:p w14:paraId="7EA204C7" w14:textId="77777777" w:rsidR="00E03D03" w:rsidRPr="00594FAD" w:rsidRDefault="00E03D03" w:rsidP="00E03D03">
            <w:pPr>
              <w:spacing w:line="256" w:lineRule="auto"/>
              <w:jc w:val="center"/>
            </w:pPr>
          </w:p>
        </w:tc>
        <w:tc>
          <w:tcPr>
            <w:tcW w:w="674" w:type="dxa"/>
            <w:tcBorders>
              <w:top w:val="single" w:sz="4" w:space="0" w:color="auto"/>
              <w:left w:val="single" w:sz="4" w:space="0" w:color="auto"/>
              <w:bottom w:val="single" w:sz="4" w:space="0" w:color="auto"/>
              <w:right w:val="single" w:sz="4" w:space="0" w:color="auto"/>
            </w:tcBorders>
          </w:tcPr>
          <w:p w14:paraId="289E472C" w14:textId="77777777" w:rsidR="00E03D03" w:rsidRPr="00594FAD" w:rsidRDefault="00E03D03" w:rsidP="00E03D03">
            <w:pPr>
              <w:spacing w:line="256" w:lineRule="auto"/>
              <w:jc w:val="center"/>
            </w:pPr>
          </w:p>
        </w:tc>
      </w:tr>
    </w:tbl>
    <w:p w14:paraId="74B3A5E7" w14:textId="5C817C20" w:rsidR="00E03D03" w:rsidRPr="00594FAD" w:rsidRDefault="00DF4E16" w:rsidP="00594FAD">
      <w:pPr>
        <w:spacing w:before="0" w:after="0"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 xml:space="preserve">   </w:t>
      </w:r>
      <w:r w:rsidR="00B40579" w:rsidRPr="00594FAD">
        <w:rPr>
          <w:rFonts w:ascii="Times New Roman" w:eastAsia="Times New Roman" w:hAnsi="Times New Roman" w:cs="Times New Roman"/>
          <w:sz w:val="28"/>
          <w:szCs w:val="28"/>
        </w:rPr>
        <w:t>Враховуючи динаміку минулих років</w:t>
      </w:r>
      <w:r w:rsidRPr="00594FAD">
        <w:rPr>
          <w:rFonts w:ascii="Times New Roman" w:eastAsia="Times New Roman" w:hAnsi="Times New Roman" w:cs="Times New Roman"/>
          <w:sz w:val="28"/>
          <w:szCs w:val="28"/>
        </w:rPr>
        <w:t>,</w:t>
      </w:r>
      <w:r w:rsidR="00B40579" w:rsidRPr="00594FAD">
        <w:rPr>
          <w:rFonts w:ascii="Times New Roman" w:eastAsia="Times New Roman" w:hAnsi="Times New Roman" w:cs="Times New Roman"/>
          <w:sz w:val="28"/>
          <w:szCs w:val="28"/>
        </w:rPr>
        <w:t xml:space="preserve"> </w:t>
      </w:r>
      <w:r w:rsidR="00E03D03" w:rsidRPr="00594FAD">
        <w:rPr>
          <w:rFonts w:ascii="Times New Roman" w:eastAsia="Times New Roman" w:hAnsi="Times New Roman" w:cs="Times New Roman"/>
          <w:sz w:val="28"/>
          <w:szCs w:val="28"/>
        </w:rPr>
        <w:t xml:space="preserve">на І етапі МАН у 2023–2024 </w:t>
      </w:r>
      <w:proofErr w:type="spellStart"/>
      <w:r w:rsidR="00E03D03" w:rsidRPr="00594FAD">
        <w:rPr>
          <w:rFonts w:ascii="Times New Roman" w:eastAsia="Times New Roman" w:hAnsi="Times New Roman" w:cs="Times New Roman"/>
          <w:sz w:val="28"/>
          <w:szCs w:val="28"/>
        </w:rPr>
        <w:t>н.р</w:t>
      </w:r>
      <w:proofErr w:type="spellEnd"/>
      <w:r w:rsidR="00E03D03" w:rsidRPr="00594FAD">
        <w:rPr>
          <w:rFonts w:ascii="Times New Roman" w:eastAsia="Times New Roman" w:hAnsi="Times New Roman" w:cs="Times New Roman"/>
          <w:sz w:val="28"/>
          <w:szCs w:val="28"/>
        </w:rPr>
        <w:t xml:space="preserve">. ліцей мав 10 переможців із 19 учасників, у 2024–2025 </w:t>
      </w:r>
      <w:proofErr w:type="spellStart"/>
      <w:r w:rsidR="00E03D03" w:rsidRPr="00594FAD">
        <w:rPr>
          <w:rFonts w:ascii="Times New Roman" w:eastAsia="Times New Roman" w:hAnsi="Times New Roman" w:cs="Times New Roman"/>
          <w:sz w:val="28"/>
          <w:szCs w:val="28"/>
        </w:rPr>
        <w:t>н.р</w:t>
      </w:r>
      <w:proofErr w:type="spellEnd"/>
      <w:r w:rsidR="00E03D03" w:rsidRPr="00594FAD">
        <w:rPr>
          <w:rFonts w:ascii="Times New Roman" w:eastAsia="Times New Roman" w:hAnsi="Times New Roman" w:cs="Times New Roman"/>
          <w:sz w:val="28"/>
          <w:szCs w:val="28"/>
        </w:rPr>
        <w:t xml:space="preserve">. — 7 із 12. Найвищу результативність на ІІ (обласному) етапі зафіксовано у 2024–2025 </w:t>
      </w:r>
      <w:proofErr w:type="spellStart"/>
      <w:r w:rsidR="00E03D03" w:rsidRPr="00594FAD">
        <w:rPr>
          <w:rFonts w:ascii="Times New Roman" w:eastAsia="Times New Roman" w:hAnsi="Times New Roman" w:cs="Times New Roman"/>
          <w:sz w:val="28"/>
          <w:szCs w:val="28"/>
        </w:rPr>
        <w:t>н.р</w:t>
      </w:r>
      <w:proofErr w:type="spellEnd"/>
      <w:r w:rsidR="00E03D03" w:rsidRPr="00594FAD">
        <w:rPr>
          <w:rFonts w:ascii="Times New Roman" w:eastAsia="Times New Roman" w:hAnsi="Times New Roman" w:cs="Times New Roman"/>
          <w:sz w:val="28"/>
          <w:szCs w:val="28"/>
        </w:rPr>
        <w:t>. — 11 переможців із 16 учасників.</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4"/>
        <w:gridCol w:w="1276"/>
        <w:gridCol w:w="1276"/>
        <w:gridCol w:w="569"/>
        <w:gridCol w:w="425"/>
        <w:gridCol w:w="425"/>
        <w:gridCol w:w="567"/>
        <w:gridCol w:w="567"/>
        <w:gridCol w:w="567"/>
        <w:gridCol w:w="567"/>
        <w:gridCol w:w="709"/>
        <w:gridCol w:w="567"/>
        <w:gridCol w:w="567"/>
        <w:gridCol w:w="992"/>
      </w:tblGrid>
      <w:tr w:rsidR="00400F0D" w:rsidRPr="00594FAD" w14:paraId="50F838B9" w14:textId="77777777" w:rsidTr="00400F0D">
        <w:trPr>
          <w:cantSplit/>
          <w:trHeight w:val="611"/>
        </w:trPr>
        <w:tc>
          <w:tcPr>
            <w:tcW w:w="10348" w:type="dxa"/>
            <w:gridSpan w:val="14"/>
            <w:tcBorders>
              <w:top w:val="single" w:sz="4" w:space="0" w:color="auto"/>
              <w:left w:val="single" w:sz="4" w:space="0" w:color="auto"/>
              <w:right w:val="single" w:sz="4" w:space="0" w:color="auto"/>
            </w:tcBorders>
          </w:tcPr>
          <w:p w14:paraId="0A3E19C2" w14:textId="77777777" w:rsidR="00400F0D" w:rsidRPr="00594FAD" w:rsidRDefault="00400F0D" w:rsidP="00594FAD">
            <w:pPr>
              <w:shd w:val="clear" w:color="auto" w:fill="FFFFFF" w:themeFill="background1"/>
              <w:spacing w:before="0" w:after="0" w:line="240" w:lineRule="auto"/>
              <w:jc w:val="center"/>
              <w:rPr>
                <w:sz w:val="24"/>
                <w:szCs w:val="24"/>
              </w:rPr>
            </w:pPr>
            <w:r w:rsidRPr="00594FAD">
              <w:rPr>
                <w:b/>
                <w:bCs/>
                <w:sz w:val="24"/>
                <w:szCs w:val="24"/>
              </w:rPr>
              <w:t>Аналіз результативності участі учнів Рівненського ліцею «Колегіум»</w:t>
            </w:r>
          </w:p>
          <w:p w14:paraId="2CABAC28" w14:textId="77BC1A4F" w:rsidR="00400F0D" w:rsidRPr="00594FAD" w:rsidRDefault="00400F0D" w:rsidP="00594FAD">
            <w:pPr>
              <w:spacing w:before="0" w:after="0" w:line="240" w:lineRule="auto"/>
              <w:jc w:val="center"/>
              <w:outlineLvl w:val="0"/>
              <w:rPr>
                <w:szCs w:val="28"/>
              </w:rPr>
            </w:pPr>
            <w:r w:rsidRPr="00594FAD">
              <w:rPr>
                <w:b/>
                <w:sz w:val="24"/>
                <w:szCs w:val="24"/>
              </w:rPr>
              <w:t>у Всеукраїнських предметних олімпіадах  2025/2026  навчального року</w:t>
            </w:r>
          </w:p>
        </w:tc>
      </w:tr>
      <w:tr w:rsidR="00C722E6" w:rsidRPr="00594FAD" w14:paraId="6895A30B" w14:textId="77777777" w:rsidTr="00400F0D">
        <w:trPr>
          <w:cantSplit/>
          <w:trHeight w:val="357"/>
        </w:trPr>
        <w:tc>
          <w:tcPr>
            <w:tcW w:w="1274" w:type="dxa"/>
            <w:vMerge w:val="restart"/>
            <w:tcBorders>
              <w:top w:val="single" w:sz="4" w:space="0" w:color="auto"/>
              <w:left w:val="single" w:sz="4" w:space="0" w:color="auto"/>
              <w:right w:val="single" w:sz="4" w:space="0" w:color="auto"/>
            </w:tcBorders>
            <w:textDirection w:val="btLr"/>
          </w:tcPr>
          <w:p w14:paraId="644533D3" w14:textId="77777777" w:rsidR="00450BB4" w:rsidRPr="00594FAD" w:rsidRDefault="00450BB4" w:rsidP="00450BB4">
            <w:pPr>
              <w:spacing w:line="256" w:lineRule="auto"/>
              <w:ind w:left="113" w:right="113"/>
              <w:jc w:val="center"/>
              <w:rPr>
                <w:b/>
              </w:rPr>
            </w:pPr>
            <w:r w:rsidRPr="00594FAD">
              <w:rPr>
                <w:b/>
              </w:rPr>
              <w:t>Етап</w:t>
            </w:r>
          </w:p>
        </w:tc>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14:paraId="4DE21FB6" w14:textId="77777777" w:rsidR="00450BB4" w:rsidRPr="00594FAD" w:rsidRDefault="00450BB4" w:rsidP="00450BB4">
            <w:pPr>
              <w:spacing w:line="256" w:lineRule="auto"/>
              <w:ind w:left="113" w:right="113"/>
              <w:jc w:val="center"/>
            </w:pPr>
            <w:r w:rsidRPr="00594FAD">
              <w:rPr>
                <w:b/>
              </w:rPr>
              <w:t>*</w:t>
            </w:r>
            <w:proofErr w:type="spellStart"/>
            <w:r w:rsidRPr="00594FAD">
              <w:t>Загальнаа</w:t>
            </w:r>
            <w:proofErr w:type="spellEnd"/>
            <w:r w:rsidRPr="00594FAD">
              <w:t xml:space="preserve"> кількість учнів</w:t>
            </w:r>
          </w:p>
          <w:p w14:paraId="76E75ED5" w14:textId="77777777" w:rsidR="00450BB4" w:rsidRPr="00594FAD" w:rsidRDefault="00450BB4" w:rsidP="00450BB4">
            <w:pPr>
              <w:spacing w:line="256" w:lineRule="auto"/>
              <w:ind w:left="113" w:right="113"/>
              <w:jc w:val="center"/>
            </w:pPr>
          </w:p>
          <w:p w14:paraId="252E09CA" w14:textId="77777777" w:rsidR="00450BB4" w:rsidRPr="00594FAD" w:rsidRDefault="00450BB4" w:rsidP="00450BB4">
            <w:pPr>
              <w:spacing w:line="256" w:lineRule="auto"/>
              <w:ind w:left="113" w:right="113"/>
              <w:jc w:val="center"/>
            </w:pPr>
          </w:p>
          <w:p w14:paraId="723A6053" w14:textId="77777777" w:rsidR="00450BB4" w:rsidRPr="00594FAD" w:rsidRDefault="00450BB4" w:rsidP="00450BB4">
            <w:pPr>
              <w:spacing w:line="256" w:lineRule="auto"/>
              <w:ind w:left="113" w:right="113"/>
              <w:jc w:val="center"/>
            </w:pPr>
          </w:p>
          <w:p w14:paraId="448E371B" w14:textId="77777777" w:rsidR="00450BB4" w:rsidRPr="00594FAD" w:rsidRDefault="00450BB4" w:rsidP="00450BB4">
            <w:pPr>
              <w:spacing w:line="256" w:lineRule="auto"/>
              <w:ind w:left="113" w:right="113"/>
              <w:jc w:val="center"/>
            </w:pPr>
          </w:p>
          <w:p w14:paraId="1EE4D077" w14:textId="77777777" w:rsidR="00450BB4" w:rsidRPr="00594FAD" w:rsidRDefault="00450BB4" w:rsidP="00450BB4">
            <w:pPr>
              <w:spacing w:line="256" w:lineRule="auto"/>
              <w:ind w:left="113" w:right="113"/>
              <w:jc w:val="center"/>
            </w:pPr>
            <w:r w:rsidRPr="00594FAD">
              <w:t xml:space="preserve">працівників </w:t>
            </w:r>
          </w:p>
        </w:tc>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14:paraId="4B1E2DE9" w14:textId="77777777" w:rsidR="00450BB4" w:rsidRPr="00594FAD" w:rsidRDefault="00450BB4" w:rsidP="00450BB4">
            <w:pPr>
              <w:spacing w:line="256" w:lineRule="auto"/>
              <w:ind w:left="113" w:right="113"/>
              <w:jc w:val="center"/>
            </w:pPr>
            <w:proofErr w:type="spellStart"/>
            <w:r w:rsidRPr="00594FAD">
              <w:t>Загальнаа</w:t>
            </w:r>
            <w:proofErr w:type="spellEnd"/>
            <w:r w:rsidRPr="00594FAD">
              <w:t xml:space="preserve"> кількість переможців </w:t>
            </w:r>
          </w:p>
        </w:tc>
        <w:tc>
          <w:tcPr>
            <w:tcW w:w="6522" w:type="dxa"/>
            <w:gridSpan w:val="11"/>
            <w:tcBorders>
              <w:top w:val="single" w:sz="4" w:space="0" w:color="auto"/>
              <w:left w:val="single" w:sz="4" w:space="0" w:color="auto"/>
              <w:bottom w:val="single" w:sz="4" w:space="0" w:color="auto"/>
              <w:right w:val="single" w:sz="4" w:space="0" w:color="auto"/>
            </w:tcBorders>
          </w:tcPr>
          <w:p w14:paraId="5FD424D3" w14:textId="77777777" w:rsidR="00450BB4" w:rsidRPr="00594FAD" w:rsidRDefault="00450BB4" w:rsidP="00450BB4">
            <w:pPr>
              <w:spacing w:line="256" w:lineRule="auto"/>
            </w:pPr>
            <w:r w:rsidRPr="00594FAD">
              <w:rPr>
                <w:lang w:eastAsia="zh-CN"/>
              </w:rPr>
              <w:t xml:space="preserve">                                 Предмети </w:t>
            </w:r>
          </w:p>
        </w:tc>
      </w:tr>
      <w:tr w:rsidR="00C722E6" w:rsidRPr="00594FAD" w14:paraId="74033EF7" w14:textId="77777777" w:rsidTr="00450BB4">
        <w:trPr>
          <w:cantSplit/>
          <w:trHeight w:val="1547"/>
        </w:trPr>
        <w:tc>
          <w:tcPr>
            <w:tcW w:w="1274" w:type="dxa"/>
            <w:vMerge/>
            <w:tcBorders>
              <w:left w:val="single" w:sz="4" w:space="0" w:color="auto"/>
              <w:bottom w:val="single" w:sz="4" w:space="0" w:color="auto"/>
              <w:right w:val="single" w:sz="4" w:space="0" w:color="auto"/>
            </w:tcBorders>
          </w:tcPr>
          <w:p w14:paraId="4F9CC884" w14:textId="77777777" w:rsidR="00450BB4" w:rsidRPr="00594FAD" w:rsidRDefault="00450BB4" w:rsidP="00450BB4">
            <w:pPr>
              <w:spacing w:line="256"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CC562E5" w14:textId="77777777" w:rsidR="00450BB4" w:rsidRPr="00594FAD" w:rsidRDefault="00450BB4" w:rsidP="00450BB4">
            <w:pPr>
              <w:spacing w:line="256"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6FB718" w14:textId="77777777" w:rsidR="00450BB4" w:rsidRPr="00594FAD" w:rsidRDefault="00450BB4" w:rsidP="00450BB4">
            <w:pPr>
              <w:spacing w:line="256" w:lineRule="auto"/>
            </w:pPr>
          </w:p>
        </w:tc>
        <w:tc>
          <w:tcPr>
            <w:tcW w:w="569" w:type="dxa"/>
            <w:tcBorders>
              <w:top w:val="single" w:sz="4" w:space="0" w:color="auto"/>
              <w:left w:val="single" w:sz="4" w:space="0" w:color="auto"/>
              <w:bottom w:val="single" w:sz="4" w:space="0" w:color="auto"/>
              <w:right w:val="single" w:sz="4" w:space="0" w:color="auto"/>
            </w:tcBorders>
            <w:textDirection w:val="btLr"/>
            <w:hideMark/>
          </w:tcPr>
          <w:p w14:paraId="17CFEDA3" w14:textId="77777777" w:rsidR="00450BB4" w:rsidRPr="00594FAD" w:rsidRDefault="00450BB4" w:rsidP="00450BB4">
            <w:pPr>
              <w:spacing w:line="256" w:lineRule="auto"/>
              <w:ind w:left="113" w:right="113"/>
              <w:rPr>
                <w:sz w:val="18"/>
                <w:szCs w:val="18"/>
              </w:rPr>
            </w:pPr>
            <w:r w:rsidRPr="00594FAD">
              <w:rPr>
                <w:sz w:val="18"/>
                <w:szCs w:val="18"/>
              </w:rPr>
              <w:t>Математика</w:t>
            </w:r>
          </w:p>
        </w:tc>
        <w:tc>
          <w:tcPr>
            <w:tcW w:w="425" w:type="dxa"/>
            <w:tcBorders>
              <w:top w:val="single" w:sz="4" w:space="0" w:color="auto"/>
              <w:left w:val="single" w:sz="4" w:space="0" w:color="auto"/>
              <w:bottom w:val="single" w:sz="4" w:space="0" w:color="auto"/>
              <w:right w:val="single" w:sz="4" w:space="0" w:color="auto"/>
            </w:tcBorders>
            <w:textDirection w:val="btLr"/>
          </w:tcPr>
          <w:p w14:paraId="1EDC387E" w14:textId="77777777" w:rsidR="00450BB4" w:rsidRPr="00594FAD" w:rsidRDefault="00450BB4" w:rsidP="00450BB4">
            <w:pPr>
              <w:spacing w:line="256" w:lineRule="auto"/>
              <w:ind w:left="113" w:right="113"/>
              <w:rPr>
                <w:sz w:val="18"/>
                <w:szCs w:val="18"/>
              </w:rPr>
            </w:pPr>
            <w:r w:rsidRPr="00594FAD">
              <w:rPr>
                <w:sz w:val="18"/>
                <w:szCs w:val="18"/>
              </w:rPr>
              <w:t>Українська мова</w:t>
            </w:r>
          </w:p>
        </w:tc>
        <w:tc>
          <w:tcPr>
            <w:tcW w:w="425" w:type="dxa"/>
            <w:tcBorders>
              <w:top w:val="single" w:sz="4" w:space="0" w:color="auto"/>
              <w:left w:val="single" w:sz="4" w:space="0" w:color="auto"/>
              <w:bottom w:val="single" w:sz="4" w:space="0" w:color="auto"/>
              <w:right w:val="single" w:sz="4" w:space="0" w:color="auto"/>
            </w:tcBorders>
            <w:textDirection w:val="btLr"/>
          </w:tcPr>
          <w:p w14:paraId="01700F0C" w14:textId="77777777" w:rsidR="00450BB4" w:rsidRPr="00594FAD" w:rsidRDefault="00450BB4" w:rsidP="00450BB4">
            <w:pPr>
              <w:spacing w:line="256" w:lineRule="auto"/>
              <w:ind w:left="113" w:right="113"/>
              <w:rPr>
                <w:sz w:val="18"/>
                <w:szCs w:val="18"/>
              </w:rPr>
            </w:pPr>
            <w:r w:rsidRPr="00594FAD">
              <w:rPr>
                <w:sz w:val="18"/>
                <w:szCs w:val="18"/>
              </w:rPr>
              <w:t>Англійська мова</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42FDE799" w14:textId="77777777" w:rsidR="00450BB4" w:rsidRPr="00594FAD" w:rsidRDefault="00450BB4" w:rsidP="00450BB4">
            <w:pPr>
              <w:spacing w:line="256" w:lineRule="auto"/>
              <w:ind w:left="113" w:right="113"/>
              <w:rPr>
                <w:sz w:val="18"/>
                <w:szCs w:val="18"/>
              </w:rPr>
            </w:pPr>
            <w:r w:rsidRPr="00594FAD">
              <w:rPr>
                <w:sz w:val="18"/>
                <w:szCs w:val="18"/>
              </w:rPr>
              <w:t>Німецька мова</w:t>
            </w:r>
          </w:p>
        </w:tc>
        <w:tc>
          <w:tcPr>
            <w:tcW w:w="567" w:type="dxa"/>
            <w:tcBorders>
              <w:top w:val="single" w:sz="4" w:space="0" w:color="auto"/>
              <w:left w:val="single" w:sz="4" w:space="0" w:color="auto"/>
              <w:bottom w:val="single" w:sz="4" w:space="0" w:color="auto"/>
              <w:right w:val="single" w:sz="4" w:space="0" w:color="auto"/>
            </w:tcBorders>
            <w:textDirection w:val="btLr"/>
          </w:tcPr>
          <w:p w14:paraId="21AAA0D1" w14:textId="77777777" w:rsidR="00450BB4" w:rsidRPr="00594FAD" w:rsidRDefault="00450BB4" w:rsidP="00450BB4">
            <w:pPr>
              <w:spacing w:line="256" w:lineRule="auto"/>
              <w:ind w:left="113" w:right="113"/>
              <w:rPr>
                <w:sz w:val="18"/>
                <w:szCs w:val="18"/>
              </w:rPr>
            </w:pPr>
            <w:r w:rsidRPr="00594FAD">
              <w:rPr>
                <w:sz w:val="18"/>
                <w:szCs w:val="18"/>
              </w:rPr>
              <w:t>Інформаційні технології</w:t>
            </w:r>
          </w:p>
        </w:tc>
        <w:tc>
          <w:tcPr>
            <w:tcW w:w="567" w:type="dxa"/>
            <w:tcBorders>
              <w:top w:val="single" w:sz="4" w:space="0" w:color="auto"/>
              <w:left w:val="single" w:sz="4" w:space="0" w:color="auto"/>
              <w:bottom w:val="single" w:sz="4" w:space="0" w:color="auto"/>
              <w:right w:val="single" w:sz="4" w:space="0" w:color="auto"/>
            </w:tcBorders>
            <w:textDirection w:val="btLr"/>
          </w:tcPr>
          <w:p w14:paraId="29E834C3" w14:textId="77777777" w:rsidR="00450BB4" w:rsidRPr="00594FAD" w:rsidRDefault="00450BB4" w:rsidP="00450BB4">
            <w:pPr>
              <w:spacing w:line="256" w:lineRule="auto"/>
              <w:ind w:left="113" w:right="113"/>
              <w:rPr>
                <w:sz w:val="18"/>
                <w:szCs w:val="18"/>
              </w:rPr>
            </w:pPr>
            <w:r w:rsidRPr="00594FAD">
              <w:rPr>
                <w:sz w:val="18"/>
                <w:szCs w:val="18"/>
              </w:rPr>
              <w:t>Історія</w:t>
            </w:r>
          </w:p>
        </w:tc>
        <w:tc>
          <w:tcPr>
            <w:tcW w:w="567" w:type="dxa"/>
            <w:tcBorders>
              <w:top w:val="single" w:sz="4" w:space="0" w:color="auto"/>
              <w:left w:val="single" w:sz="4" w:space="0" w:color="auto"/>
              <w:bottom w:val="single" w:sz="4" w:space="0" w:color="auto"/>
              <w:right w:val="single" w:sz="4" w:space="0" w:color="auto"/>
            </w:tcBorders>
            <w:textDirection w:val="btLr"/>
          </w:tcPr>
          <w:p w14:paraId="4C3CF794" w14:textId="77777777" w:rsidR="00450BB4" w:rsidRPr="00594FAD" w:rsidRDefault="00450BB4" w:rsidP="00450BB4">
            <w:pPr>
              <w:spacing w:line="256" w:lineRule="auto"/>
              <w:ind w:left="113" w:right="113"/>
              <w:rPr>
                <w:sz w:val="18"/>
                <w:szCs w:val="18"/>
              </w:rPr>
            </w:pPr>
            <w:r w:rsidRPr="00594FAD">
              <w:rPr>
                <w:sz w:val="18"/>
                <w:szCs w:val="18"/>
              </w:rPr>
              <w:t>Основи правознавства</w:t>
            </w:r>
          </w:p>
        </w:tc>
        <w:tc>
          <w:tcPr>
            <w:tcW w:w="709" w:type="dxa"/>
            <w:tcBorders>
              <w:top w:val="single" w:sz="4" w:space="0" w:color="auto"/>
              <w:left w:val="single" w:sz="4" w:space="0" w:color="auto"/>
              <w:bottom w:val="single" w:sz="4" w:space="0" w:color="auto"/>
              <w:right w:val="single" w:sz="4" w:space="0" w:color="auto"/>
            </w:tcBorders>
            <w:textDirection w:val="btLr"/>
          </w:tcPr>
          <w:p w14:paraId="59F2C154" w14:textId="77777777" w:rsidR="00450BB4" w:rsidRPr="00594FAD" w:rsidRDefault="00450BB4" w:rsidP="00450BB4">
            <w:pPr>
              <w:spacing w:line="256" w:lineRule="auto"/>
              <w:ind w:left="113" w:right="113"/>
              <w:rPr>
                <w:sz w:val="18"/>
                <w:szCs w:val="18"/>
              </w:rPr>
            </w:pPr>
            <w:r w:rsidRPr="00594FAD">
              <w:rPr>
                <w:sz w:val="18"/>
                <w:szCs w:val="18"/>
              </w:rPr>
              <w:t xml:space="preserve">Хімія </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50EFA82E" w14:textId="77777777" w:rsidR="00450BB4" w:rsidRPr="00594FAD" w:rsidRDefault="00450BB4" w:rsidP="00450BB4">
            <w:pPr>
              <w:spacing w:line="256" w:lineRule="auto"/>
              <w:ind w:left="113" w:right="113"/>
              <w:rPr>
                <w:sz w:val="18"/>
                <w:szCs w:val="18"/>
              </w:rPr>
            </w:pPr>
            <w:r w:rsidRPr="00594FAD">
              <w:rPr>
                <w:sz w:val="18"/>
                <w:szCs w:val="18"/>
              </w:rPr>
              <w:t xml:space="preserve">Фізика </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1513BF6F" w14:textId="77777777" w:rsidR="00450BB4" w:rsidRPr="00594FAD" w:rsidRDefault="00450BB4" w:rsidP="00450BB4">
            <w:pPr>
              <w:spacing w:line="256" w:lineRule="auto"/>
              <w:ind w:left="113" w:right="113"/>
              <w:rPr>
                <w:sz w:val="18"/>
                <w:szCs w:val="18"/>
              </w:rPr>
            </w:pPr>
            <w:r w:rsidRPr="00594FAD">
              <w:rPr>
                <w:sz w:val="18"/>
                <w:szCs w:val="18"/>
              </w:rPr>
              <w:t>Біологія</w:t>
            </w:r>
          </w:p>
        </w:tc>
        <w:tc>
          <w:tcPr>
            <w:tcW w:w="992" w:type="dxa"/>
            <w:tcBorders>
              <w:top w:val="single" w:sz="4" w:space="0" w:color="auto"/>
              <w:left w:val="single" w:sz="4" w:space="0" w:color="auto"/>
              <w:bottom w:val="single" w:sz="4" w:space="0" w:color="auto"/>
              <w:right w:val="single" w:sz="4" w:space="0" w:color="auto"/>
            </w:tcBorders>
            <w:textDirection w:val="btLr"/>
          </w:tcPr>
          <w:p w14:paraId="31A3CD2F" w14:textId="77777777" w:rsidR="00450BB4" w:rsidRPr="00594FAD" w:rsidRDefault="00450BB4" w:rsidP="00450BB4">
            <w:pPr>
              <w:spacing w:line="256" w:lineRule="auto"/>
              <w:ind w:left="113" w:right="113"/>
              <w:jc w:val="center"/>
              <w:rPr>
                <w:sz w:val="18"/>
                <w:szCs w:val="18"/>
              </w:rPr>
            </w:pPr>
            <w:r w:rsidRPr="00594FAD">
              <w:rPr>
                <w:sz w:val="18"/>
                <w:szCs w:val="18"/>
              </w:rPr>
              <w:t>Інформатика</w:t>
            </w:r>
          </w:p>
        </w:tc>
      </w:tr>
      <w:tr w:rsidR="00C722E6" w:rsidRPr="00594FAD" w14:paraId="38EC420A" w14:textId="77777777" w:rsidTr="00450BB4">
        <w:trPr>
          <w:cantSplit/>
          <w:trHeight w:val="410"/>
        </w:trPr>
        <w:tc>
          <w:tcPr>
            <w:tcW w:w="1274" w:type="dxa"/>
            <w:tcBorders>
              <w:top w:val="single" w:sz="4" w:space="0" w:color="auto"/>
              <w:left w:val="single" w:sz="4" w:space="0" w:color="auto"/>
              <w:bottom w:val="single" w:sz="4" w:space="0" w:color="auto"/>
              <w:right w:val="single" w:sz="4" w:space="0" w:color="auto"/>
            </w:tcBorders>
          </w:tcPr>
          <w:p w14:paraId="3B938118" w14:textId="77777777" w:rsidR="00450BB4" w:rsidRPr="00594FAD" w:rsidRDefault="00450BB4" w:rsidP="00450BB4">
            <w:pPr>
              <w:spacing w:line="256" w:lineRule="auto"/>
              <w:jc w:val="center"/>
            </w:pPr>
            <w:r w:rsidRPr="00594FAD">
              <w:t>І  етап</w:t>
            </w:r>
          </w:p>
        </w:tc>
        <w:tc>
          <w:tcPr>
            <w:tcW w:w="1276" w:type="dxa"/>
            <w:tcBorders>
              <w:top w:val="single" w:sz="4" w:space="0" w:color="auto"/>
              <w:left w:val="single" w:sz="4" w:space="0" w:color="auto"/>
              <w:bottom w:val="single" w:sz="4" w:space="0" w:color="auto"/>
              <w:right w:val="single" w:sz="4" w:space="0" w:color="auto"/>
            </w:tcBorders>
          </w:tcPr>
          <w:p w14:paraId="24CC36D5" w14:textId="77777777" w:rsidR="00450BB4" w:rsidRPr="00594FAD" w:rsidRDefault="00450BB4" w:rsidP="00450BB4">
            <w:pPr>
              <w:spacing w:line="256" w:lineRule="auto"/>
              <w:jc w:val="center"/>
            </w:pPr>
            <w:r w:rsidRPr="00594FAD">
              <w:t>76</w:t>
            </w:r>
          </w:p>
        </w:tc>
        <w:tc>
          <w:tcPr>
            <w:tcW w:w="1276" w:type="dxa"/>
            <w:tcBorders>
              <w:top w:val="single" w:sz="4" w:space="0" w:color="auto"/>
              <w:left w:val="single" w:sz="4" w:space="0" w:color="auto"/>
              <w:bottom w:val="single" w:sz="4" w:space="0" w:color="auto"/>
              <w:right w:val="single" w:sz="4" w:space="0" w:color="auto"/>
            </w:tcBorders>
          </w:tcPr>
          <w:p w14:paraId="49605D4C" w14:textId="77777777" w:rsidR="00450BB4" w:rsidRPr="00594FAD" w:rsidRDefault="00450BB4" w:rsidP="00450BB4">
            <w:pPr>
              <w:spacing w:line="256" w:lineRule="auto"/>
              <w:jc w:val="center"/>
            </w:pPr>
            <w:r w:rsidRPr="00594FAD">
              <w:t>36</w:t>
            </w:r>
          </w:p>
        </w:tc>
        <w:tc>
          <w:tcPr>
            <w:tcW w:w="569" w:type="dxa"/>
            <w:tcBorders>
              <w:top w:val="single" w:sz="4" w:space="0" w:color="auto"/>
              <w:left w:val="single" w:sz="4" w:space="0" w:color="auto"/>
              <w:bottom w:val="single" w:sz="4" w:space="0" w:color="auto"/>
              <w:right w:val="single" w:sz="4" w:space="0" w:color="auto"/>
            </w:tcBorders>
          </w:tcPr>
          <w:p w14:paraId="10E8173C" w14:textId="77777777" w:rsidR="00450BB4" w:rsidRPr="00594FAD" w:rsidRDefault="00450BB4" w:rsidP="00450BB4">
            <w:pPr>
              <w:spacing w:line="256" w:lineRule="auto"/>
              <w:jc w:val="center"/>
            </w:pPr>
            <w:r w:rsidRPr="00594FAD">
              <w:t>6</w:t>
            </w:r>
          </w:p>
        </w:tc>
        <w:tc>
          <w:tcPr>
            <w:tcW w:w="425" w:type="dxa"/>
            <w:tcBorders>
              <w:top w:val="single" w:sz="4" w:space="0" w:color="auto"/>
              <w:left w:val="single" w:sz="4" w:space="0" w:color="auto"/>
              <w:bottom w:val="single" w:sz="4" w:space="0" w:color="auto"/>
              <w:right w:val="single" w:sz="4" w:space="0" w:color="auto"/>
            </w:tcBorders>
          </w:tcPr>
          <w:p w14:paraId="32D01E7B" w14:textId="77777777" w:rsidR="00450BB4" w:rsidRPr="00594FAD" w:rsidRDefault="00450BB4" w:rsidP="00450BB4">
            <w:pPr>
              <w:spacing w:line="256" w:lineRule="auto"/>
              <w:jc w:val="center"/>
            </w:pPr>
            <w:r w:rsidRPr="00594FAD">
              <w:t>7</w:t>
            </w:r>
          </w:p>
        </w:tc>
        <w:tc>
          <w:tcPr>
            <w:tcW w:w="425" w:type="dxa"/>
            <w:tcBorders>
              <w:top w:val="single" w:sz="4" w:space="0" w:color="auto"/>
              <w:left w:val="single" w:sz="4" w:space="0" w:color="auto"/>
              <w:bottom w:val="single" w:sz="4" w:space="0" w:color="auto"/>
              <w:right w:val="single" w:sz="4" w:space="0" w:color="auto"/>
            </w:tcBorders>
          </w:tcPr>
          <w:p w14:paraId="752E2BAC" w14:textId="77777777" w:rsidR="00450BB4" w:rsidRPr="00594FAD" w:rsidRDefault="00450BB4" w:rsidP="00450BB4">
            <w:pPr>
              <w:spacing w:line="256" w:lineRule="auto"/>
              <w:jc w:val="center"/>
            </w:pPr>
            <w:r w:rsidRPr="00594FAD">
              <w:t>7</w:t>
            </w:r>
          </w:p>
        </w:tc>
        <w:tc>
          <w:tcPr>
            <w:tcW w:w="567" w:type="dxa"/>
            <w:tcBorders>
              <w:top w:val="single" w:sz="4" w:space="0" w:color="auto"/>
              <w:left w:val="single" w:sz="4" w:space="0" w:color="auto"/>
              <w:bottom w:val="single" w:sz="4" w:space="0" w:color="auto"/>
              <w:right w:val="single" w:sz="4" w:space="0" w:color="auto"/>
            </w:tcBorders>
          </w:tcPr>
          <w:p w14:paraId="074E6145" w14:textId="77777777" w:rsidR="00450BB4" w:rsidRPr="00594FAD" w:rsidRDefault="00450BB4" w:rsidP="00450BB4">
            <w:pPr>
              <w:spacing w:line="256" w:lineRule="auto"/>
              <w:jc w:val="center"/>
            </w:pPr>
            <w:r w:rsidRPr="00594FAD">
              <w:t>1</w:t>
            </w:r>
          </w:p>
        </w:tc>
        <w:tc>
          <w:tcPr>
            <w:tcW w:w="567" w:type="dxa"/>
            <w:tcBorders>
              <w:top w:val="single" w:sz="4" w:space="0" w:color="auto"/>
              <w:left w:val="single" w:sz="4" w:space="0" w:color="auto"/>
              <w:bottom w:val="single" w:sz="4" w:space="0" w:color="auto"/>
              <w:right w:val="single" w:sz="4" w:space="0" w:color="auto"/>
            </w:tcBorders>
          </w:tcPr>
          <w:p w14:paraId="64F64A3D" w14:textId="77777777" w:rsidR="00450BB4" w:rsidRPr="00594FAD" w:rsidRDefault="00450BB4" w:rsidP="00450BB4">
            <w:pPr>
              <w:spacing w:line="256" w:lineRule="auto"/>
              <w:jc w:val="center"/>
            </w:pPr>
            <w:r w:rsidRPr="00594FAD">
              <w:t>1</w:t>
            </w:r>
          </w:p>
        </w:tc>
        <w:tc>
          <w:tcPr>
            <w:tcW w:w="567" w:type="dxa"/>
            <w:tcBorders>
              <w:top w:val="single" w:sz="4" w:space="0" w:color="auto"/>
              <w:left w:val="single" w:sz="4" w:space="0" w:color="auto"/>
              <w:bottom w:val="single" w:sz="4" w:space="0" w:color="auto"/>
              <w:right w:val="single" w:sz="4" w:space="0" w:color="auto"/>
            </w:tcBorders>
          </w:tcPr>
          <w:p w14:paraId="578AEC83" w14:textId="77777777" w:rsidR="00450BB4" w:rsidRPr="00594FAD" w:rsidRDefault="00450BB4" w:rsidP="00450BB4">
            <w:pPr>
              <w:spacing w:line="256" w:lineRule="auto"/>
              <w:jc w:val="center"/>
            </w:pPr>
            <w:r w:rsidRPr="00594FAD">
              <w:t>5</w:t>
            </w:r>
          </w:p>
        </w:tc>
        <w:tc>
          <w:tcPr>
            <w:tcW w:w="567" w:type="dxa"/>
            <w:tcBorders>
              <w:top w:val="single" w:sz="4" w:space="0" w:color="auto"/>
              <w:left w:val="single" w:sz="4" w:space="0" w:color="auto"/>
              <w:bottom w:val="single" w:sz="4" w:space="0" w:color="auto"/>
              <w:right w:val="single" w:sz="4" w:space="0" w:color="auto"/>
            </w:tcBorders>
          </w:tcPr>
          <w:p w14:paraId="07A03C14" w14:textId="77777777" w:rsidR="00450BB4" w:rsidRPr="00594FAD" w:rsidRDefault="00450BB4" w:rsidP="00450BB4">
            <w:pPr>
              <w:spacing w:line="256" w:lineRule="auto"/>
              <w:jc w:val="center"/>
            </w:pPr>
            <w:r w:rsidRPr="00594FAD">
              <w:t>1</w:t>
            </w:r>
          </w:p>
        </w:tc>
        <w:tc>
          <w:tcPr>
            <w:tcW w:w="709" w:type="dxa"/>
            <w:tcBorders>
              <w:top w:val="single" w:sz="4" w:space="0" w:color="auto"/>
              <w:left w:val="single" w:sz="4" w:space="0" w:color="auto"/>
              <w:bottom w:val="single" w:sz="4" w:space="0" w:color="auto"/>
              <w:right w:val="single" w:sz="4" w:space="0" w:color="auto"/>
            </w:tcBorders>
          </w:tcPr>
          <w:p w14:paraId="292D809E" w14:textId="77777777" w:rsidR="00450BB4" w:rsidRPr="00594FAD" w:rsidRDefault="00450BB4" w:rsidP="00450BB4">
            <w:pPr>
              <w:spacing w:line="256" w:lineRule="auto"/>
              <w:jc w:val="center"/>
            </w:pPr>
            <w:r w:rsidRPr="00594FAD">
              <w:t>1</w:t>
            </w:r>
          </w:p>
        </w:tc>
        <w:tc>
          <w:tcPr>
            <w:tcW w:w="567" w:type="dxa"/>
            <w:tcBorders>
              <w:top w:val="single" w:sz="4" w:space="0" w:color="auto"/>
              <w:left w:val="single" w:sz="4" w:space="0" w:color="auto"/>
              <w:bottom w:val="single" w:sz="4" w:space="0" w:color="auto"/>
              <w:right w:val="single" w:sz="4" w:space="0" w:color="auto"/>
            </w:tcBorders>
          </w:tcPr>
          <w:p w14:paraId="51ABED76" w14:textId="77777777" w:rsidR="00450BB4" w:rsidRPr="00594FAD" w:rsidRDefault="00450BB4" w:rsidP="00450BB4">
            <w:pPr>
              <w:spacing w:line="256" w:lineRule="auto"/>
              <w:jc w:val="center"/>
            </w:pPr>
            <w:r w:rsidRPr="00594FAD">
              <w:t>3</w:t>
            </w:r>
          </w:p>
        </w:tc>
        <w:tc>
          <w:tcPr>
            <w:tcW w:w="567" w:type="dxa"/>
            <w:tcBorders>
              <w:top w:val="single" w:sz="4" w:space="0" w:color="auto"/>
              <w:left w:val="single" w:sz="4" w:space="0" w:color="auto"/>
              <w:bottom w:val="single" w:sz="4" w:space="0" w:color="auto"/>
              <w:right w:val="single" w:sz="4" w:space="0" w:color="auto"/>
            </w:tcBorders>
          </w:tcPr>
          <w:p w14:paraId="4BC1AD52" w14:textId="77777777" w:rsidR="00450BB4" w:rsidRPr="00594FAD" w:rsidRDefault="00450BB4" w:rsidP="00450BB4">
            <w:pPr>
              <w:spacing w:line="256" w:lineRule="auto"/>
              <w:jc w:val="center"/>
            </w:pPr>
            <w:r w:rsidRPr="00594FAD">
              <w:t>2</w:t>
            </w:r>
          </w:p>
        </w:tc>
        <w:tc>
          <w:tcPr>
            <w:tcW w:w="992" w:type="dxa"/>
            <w:tcBorders>
              <w:top w:val="single" w:sz="4" w:space="0" w:color="auto"/>
              <w:left w:val="single" w:sz="4" w:space="0" w:color="auto"/>
              <w:bottom w:val="single" w:sz="4" w:space="0" w:color="auto"/>
              <w:right w:val="single" w:sz="4" w:space="0" w:color="auto"/>
            </w:tcBorders>
          </w:tcPr>
          <w:p w14:paraId="6022FA61" w14:textId="77777777" w:rsidR="00450BB4" w:rsidRPr="00594FAD" w:rsidRDefault="00450BB4" w:rsidP="00450BB4">
            <w:pPr>
              <w:spacing w:line="256" w:lineRule="auto"/>
            </w:pPr>
            <w:r w:rsidRPr="00594FAD">
              <w:t>2</w:t>
            </w:r>
          </w:p>
        </w:tc>
      </w:tr>
      <w:tr w:rsidR="00C722E6" w:rsidRPr="00594FAD" w14:paraId="1A94BC4A" w14:textId="77777777" w:rsidTr="00450BB4">
        <w:trPr>
          <w:cantSplit/>
          <w:trHeight w:val="416"/>
        </w:trPr>
        <w:tc>
          <w:tcPr>
            <w:tcW w:w="1274" w:type="dxa"/>
            <w:tcBorders>
              <w:top w:val="single" w:sz="4" w:space="0" w:color="auto"/>
              <w:left w:val="single" w:sz="4" w:space="0" w:color="auto"/>
              <w:bottom w:val="single" w:sz="4" w:space="0" w:color="auto"/>
              <w:right w:val="single" w:sz="4" w:space="0" w:color="auto"/>
            </w:tcBorders>
          </w:tcPr>
          <w:p w14:paraId="5AAE5B90" w14:textId="77777777" w:rsidR="00450BB4" w:rsidRPr="00594FAD" w:rsidRDefault="00450BB4" w:rsidP="00450BB4">
            <w:pPr>
              <w:spacing w:line="256" w:lineRule="auto"/>
              <w:jc w:val="center"/>
            </w:pPr>
            <w:r w:rsidRPr="00594FAD">
              <w:t>ІІ  етап</w:t>
            </w:r>
          </w:p>
        </w:tc>
        <w:tc>
          <w:tcPr>
            <w:tcW w:w="1276" w:type="dxa"/>
            <w:tcBorders>
              <w:top w:val="single" w:sz="4" w:space="0" w:color="auto"/>
              <w:left w:val="single" w:sz="4" w:space="0" w:color="auto"/>
              <w:bottom w:val="single" w:sz="4" w:space="0" w:color="auto"/>
              <w:right w:val="single" w:sz="4" w:space="0" w:color="auto"/>
            </w:tcBorders>
          </w:tcPr>
          <w:p w14:paraId="6DFB8CA9" w14:textId="77777777" w:rsidR="00450BB4" w:rsidRPr="00594FAD" w:rsidRDefault="00450BB4" w:rsidP="00450BB4">
            <w:pPr>
              <w:spacing w:line="256" w:lineRule="auto"/>
              <w:jc w:val="center"/>
            </w:pPr>
            <w:r w:rsidRPr="00594FAD">
              <w:t>16</w:t>
            </w:r>
          </w:p>
        </w:tc>
        <w:tc>
          <w:tcPr>
            <w:tcW w:w="1276" w:type="dxa"/>
            <w:tcBorders>
              <w:top w:val="single" w:sz="4" w:space="0" w:color="auto"/>
              <w:left w:val="single" w:sz="4" w:space="0" w:color="auto"/>
              <w:bottom w:val="single" w:sz="4" w:space="0" w:color="auto"/>
              <w:right w:val="single" w:sz="4" w:space="0" w:color="auto"/>
            </w:tcBorders>
          </w:tcPr>
          <w:p w14:paraId="66501811" w14:textId="77777777" w:rsidR="00450BB4" w:rsidRPr="00594FAD" w:rsidRDefault="00450BB4" w:rsidP="00450BB4">
            <w:pPr>
              <w:spacing w:line="256" w:lineRule="auto"/>
              <w:jc w:val="center"/>
            </w:pPr>
            <w:r w:rsidRPr="00594FAD">
              <w:t>11</w:t>
            </w:r>
          </w:p>
        </w:tc>
        <w:tc>
          <w:tcPr>
            <w:tcW w:w="569" w:type="dxa"/>
            <w:tcBorders>
              <w:top w:val="single" w:sz="4" w:space="0" w:color="auto"/>
              <w:left w:val="single" w:sz="4" w:space="0" w:color="auto"/>
              <w:bottom w:val="single" w:sz="4" w:space="0" w:color="auto"/>
              <w:right w:val="single" w:sz="4" w:space="0" w:color="auto"/>
            </w:tcBorders>
          </w:tcPr>
          <w:p w14:paraId="29B83AF0" w14:textId="77777777" w:rsidR="00450BB4" w:rsidRPr="00594FAD" w:rsidRDefault="00450BB4" w:rsidP="00450BB4">
            <w:pPr>
              <w:spacing w:line="256" w:lineRule="auto"/>
              <w:jc w:val="center"/>
            </w:pPr>
            <w:r w:rsidRPr="00594FAD">
              <w:t>2</w:t>
            </w:r>
          </w:p>
        </w:tc>
        <w:tc>
          <w:tcPr>
            <w:tcW w:w="425" w:type="dxa"/>
            <w:tcBorders>
              <w:top w:val="single" w:sz="4" w:space="0" w:color="auto"/>
              <w:left w:val="single" w:sz="4" w:space="0" w:color="auto"/>
              <w:bottom w:val="single" w:sz="4" w:space="0" w:color="auto"/>
              <w:right w:val="single" w:sz="4" w:space="0" w:color="auto"/>
            </w:tcBorders>
          </w:tcPr>
          <w:p w14:paraId="1BB9DF35" w14:textId="77777777" w:rsidR="00450BB4" w:rsidRPr="00594FAD" w:rsidRDefault="00450BB4" w:rsidP="00450BB4">
            <w:pPr>
              <w:spacing w:line="256" w:lineRule="auto"/>
              <w:jc w:val="center"/>
            </w:pPr>
            <w:r w:rsidRPr="00594FAD">
              <w:t>2</w:t>
            </w:r>
          </w:p>
        </w:tc>
        <w:tc>
          <w:tcPr>
            <w:tcW w:w="425" w:type="dxa"/>
            <w:tcBorders>
              <w:top w:val="single" w:sz="4" w:space="0" w:color="auto"/>
              <w:left w:val="single" w:sz="4" w:space="0" w:color="auto"/>
              <w:bottom w:val="single" w:sz="4" w:space="0" w:color="auto"/>
              <w:right w:val="single" w:sz="4" w:space="0" w:color="auto"/>
            </w:tcBorders>
          </w:tcPr>
          <w:p w14:paraId="44B4BBCF" w14:textId="77777777" w:rsidR="00450BB4" w:rsidRPr="00594FAD" w:rsidRDefault="00450BB4" w:rsidP="00450BB4">
            <w:pPr>
              <w:spacing w:line="256" w:lineRule="auto"/>
              <w:jc w:val="center"/>
            </w:pPr>
            <w:r w:rsidRPr="00594FAD">
              <w:t>0</w:t>
            </w:r>
          </w:p>
        </w:tc>
        <w:tc>
          <w:tcPr>
            <w:tcW w:w="567" w:type="dxa"/>
            <w:tcBorders>
              <w:top w:val="single" w:sz="4" w:space="0" w:color="auto"/>
              <w:left w:val="single" w:sz="4" w:space="0" w:color="auto"/>
              <w:bottom w:val="single" w:sz="4" w:space="0" w:color="auto"/>
              <w:right w:val="single" w:sz="4" w:space="0" w:color="auto"/>
            </w:tcBorders>
          </w:tcPr>
          <w:p w14:paraId="6495DFF2" w14:textId="77777777" w:rsidR="00450BB4" w:rsidRPr="00594FAD" w:rsidRDefault="00450BB4" w:rsidP="00450BB4">
            <w:pPr>
              <w:spacing w:line="256" w:lineRule="auto"/>
              <w:jc w:val="center"/>
            </w:pPr>
            <w:r w:rsidRPr="00594FAD">
              <w:t>1</w:t>
            </w:r>
          </w:p>
        </w:tc>
        <w:tc>
          <w:tcPr>
            <w:tcW w:w="567" w:type="dxa"/>
            <w:tcBorders>
              <w:top w:val="single" w:sz="4" w:space="0" w:color="auto"/>
              <w:left w:val="single" w:sz="4" w:space="0" w:color="auto"/>
              <w:bottom w:val="single" w:sz="4" w:space="0" w:color="auto"/>
              <w:right w:val="single" w:sz="4" w:space="0" w:color="auto"/>
            </w:tcBorders>
          </w:tcPr>
          <w:p w14:paraId="64BD2865" w14:textId="77777777" w:rsidR="00450BB4" w:rsidRPr="00594FAD" w:rsidRDefault="00450BB4" w:rsidP="00450BB4">
            <w:pPr>
              <w:spacing w:line="256" w:lineRule="auto"/>
              <w:jc w:val="center"/>
            </w:pPr>
            <w:r w:rsidRPr="00594FAD">
              <w:t>0</w:t>
            </w:r>
          </w:p>
        </w:tc>
        <w:tc>
          <w:tcPr>
            <w:tcW w:w="567" w:type="dxa"/>
            <w:tcBorders>
              <w:top w:val="single" w:sz="4" w:space="0" w:color="auto"/>
              <w:left w:val="single" w:sz="4" w:space="0" w:color="auto"/>
              <w:bottom w:val="single" w:sz="4" w:space="0" w:color="auto"/>
              <w:right w:val="single" w:sz="4" w:space="0" w:color="auto"/>
            </w:tcBorders>
          </w:tcPr>
          <w:p w14:paraId="47C39098" w14:textId="77777777" w:rsidR="00450BB4" w:rsidRPr="00594FAD" w:rsidRDefault="00450BB4" w:rsidP="00450BB4">
            <w:pPr>
              <w:spacing w:line="256" w:lineRule="auto"/>
              <w:jc w:val="center"/>
            </w:pPr>
            <w:r w:rsidRPr="00594FAD">
              <w:t>3</w:t>
            </w:r>
          </w:p>
        </w:tc>
        <w:tc>
          <w:tcPr>
            <w:tcW w:w="567" w:type="dxa"/>
            <w:tcBorders>
              <w:top w:val="single" w:sz="4" w:space="0" w:color="auto"/>
              <w:left w:val="single" w:sz="4" w:space="0" w:color="auto"/>
              <w:bottom w:val="single" w:sz="4" w:space="0" w:color="auto"/>
              <w:right w:val="single" w:sz="4" w:space="0" w:color="auto"/>
            </w:tcBorders>
          </w:tcPr>
          <w:p w14:paraId="348EF242" w14:textId="77777777" w:rsidR="00450BB4" w:rsidRPr="00594FAD" w:rsidRDefault="00450BB4" w:rsidP="00450BB4">
            <w:pPr>
              <w:spacing w:line="256" w:lineRule="auto"/>
              <w:jc w:val="center"/>
            </w:pPr>
            <w:r w:rsidRPr="00594FAD">
              <w:t>0</w:t>
            </w:r>
          </w:p>
        </w:tc>
        <w:tc>
          <w:tcPr>
            <w:tcW w:w="709" w:type="dxa"/>
            <w:tcBorders>
              <w:top w:val="single" w:sz="4" w:space="0" w:color="auto"/>
              <w:left w:val="single" w:sz="4" w:space="0" w:color="auto"/>
              <w:bottom w:val="single" w:sz="4" w:space="0" w:color="auto"/>
              <w:right w:val="single" w:sz="4" w:space="0" w:color="auto"/>
            </w:tcBorders>
          </w:tcPr>
          <w:p w14:paraId="6AF09C0D" w14:textId="77777777" w:rsidR="00450BB4" w:rsidRPr="00594FAD" w:rsidRDefault="00450BB4" w:rsidP="00450BB4">
            <w:pPr>
              <w:spacing w:line="256" w:lineRule="auto"/>
              <w:jc w:val="center"/>
            </w:pPr>
            <w:r w:rsidRPr="00594FAD">
              <w:t>1</w:t>
            </w:r>
          </w:p>
        </w:tc>
        <w:tc>
          <w:tcPr>
            <w:tcW w:w="567" w:type="dxa"/>
            <w:tcBorders>
              <w:top w:val="single" w:sz="4" w:space="0" w:color="auto"/>
              <w:left w:val="single" w:sz="4" w:space="0" w:color="auto"/>
              <w:bottom w:val="single" w:sz="4" w:space="0" w:color="auto"/>
              <w:right w:val="single" w:sz="4" w:space="0" w:color="auto"/>
            </w:tcBorders>
          </w:tcPr>
          <w:p w14:paraId="2B9F82E7" w14:textId="77777777" w:rsidR="00450BB4" w:rsidRPr="00594FAD" w:rsidRDefault="00450BB4" w:rsidP="00450BB4">
            <w:pPr>
              <w:spacing w:line="256" w:lineRule="auto"/>
              <w:jc w:val="center"/>
            </w:pPr>
            <w:r w:rsidRPr="00594FAD">
              <w:t>1</w:t>
            </w:r>
          </w:p>
        </w:tc>
        <w:tc>
          <w:tcPr>
            <w:tcW w:w="567" w:type="dxa"/>
            <w:tcBorders>
              <w:top w:val="single" w:sz="4" w:space="0" w:color="auto"/>
              <w:left w:val="single" w:sz="4" w:space="0" w:color="auto"/>
              <w:bottom w:val="single" w:sz="4" w:space="0" w:color="auto"/>
              <w:right w:val="single" w:sz="4" w:space="0" w:color="auto"/>
            </w:tcBorders>
          </w:tcPr>
          <w:p w14:paraId="216DAC37" w14:textId="77777777" w:rsidR="00450BB4" w:rsidRPr="00594FAD" w:rsidRDefault="00450BB4" w:rsidP="00450BB4">
            <w:pPr>
              <w:spacing w:line="256" w:lineRule="auto"/>
              <w:jc w:val="center"/>
            </w:pPr>
            <w:r w:rsidRPr="00594FAD">
              <w:t>1</w:t>
            </w:r>
          </w:p>
        </w:tc>
        <w:tc>
          <w:tcPr>
            <w:tcW w:w="992" w:type="dxa"/>
            <w:tcBorders>
              <w:top w:val="single" w:sz="4" w:space="0" w:color="auto"/>
              <w:left w:val="single" w:sz="4" w:space="0" w:color="auto"/>
              <w:bottom w:val="single" w:sz="4" w:space="0" w:color="auto"/>
              <w:right w:val="single" w:sz="4" w:space="0" w:color="auto"/>
            </w:tcBorders>
          </w:tcPr>
          <w:p w14:paraId="07747AB9" w14:textId="77777777" w:rsidR="00450BB4" w:rsidRPr="00594FAD" w:rsidRDefault="00450BB4" w:rsidP="00450BB4">
            <w:pPr>
              <w:spacing w:line="256" w:lineRule="auto"/>
              <w:jc w:val="center"/>
            </w:pPr>
          </w:p>
        </w:tc>
      </w:tr>
      <w:tr w:rsidR="00C722E6" w:rsidRPr="00594FAD" w14:paraId="65A720AB" w14:textId="77777777" w:rsidTr="00450BB4">
        <w:trPr>
          <w:cantSplit/>
          <w:trHeight w:val="421"/>
        </w:trPr>
        <w:tc>
          <w:tcPr>
            <w:tcW w:w="1274" w:type="dxa"/>
            <w:tcBorders>
              <w:top w:val="single" w:sz="4" w:space="0" w:color="auto"/>
              <w:left w:val="single" w:sz="4" w:space="0" w:color="auto"/>
              <w:bottom w:val="single" w:sz="4" w:space="0" w:color="auto"/>
              <w:right w:val="single" w:sz="4" w:space="0" w:color="auto"/>
            </w:tcBorders>
          </w:tcPr>
          <w:p w14:paraId="57081562" w14:textId="77777777" w:rsidR="00450BB4" w:rsidRPr="00594FAD" w:rsidRDefault="00450BB4" w:rsidP="00450BB4">
            <w:pPr>
              <w:spacing w:line="256" w:lineRule="auto"/>
              <w:jc w:val="center"/>
            </w:pPr>
            <w:r w:rsidRPr="00594FAD">
              <w:t>ІІІ  етап</w:t>
            </w:r>
          </w:p>
        </w:tc>
        <w:tc>
          <w:tcPr>
            <w:tcW w:w="1276" w:type="dxa"/>
            <w:tcBorders>
              <w:top w:val="single" w:sz="4" w:space="0" w:color="auto"/>
              <w:left w:val="single" w:sz="4" w:space="0" w:color="auto"/>
              <w:bottom w:val="single" w:sz="4" w:space="0" w:color="auto"/>
              <w:right w:val="single" w:sz="4" w:space="0" w:color="auto"/>
            </w:tcBorders>
          </w:tcPr>
          <w:p w14:paraId="6C293AC6" w14:textId="77777777" w:rsidR="00450BB4" w:rsidRPr="00594FAD" w:rsidRDefault="00450BB4" w:rsidP="00450BB4">
            <w:pPr>
              <w:spacing w:line="256" w:lineRule="auto"/>
              <w:jc w:val="center"/>
            </w:pPr>
            <w:r w:rsidRPr="00594FAD">
              <w:t>2</w:t>
            </w:r>
          </w:p>
        </w:tc>
        <w:tc>
          <w:tcPr>
            <w:tcW w:w="1276" w:type="dxa"/>
            <w:tcBorders>
              <w:top w:val="single" w:sz="4" w:space="0" w:color="auto"/>
              <w:left w:val="single" w:sz="4" w:space="0" w:color="auto"/>
              <w:bottom w:val="single" w:sz="4" w:space="0" w:color="auto"/>
              <w:right w:val="single" w:sz="4" w:space="0" w:color="auto"/>
            </w:tcBorders>
          </w:tcPr>
          <w:p w14:paraId="04C0A689" w14:textId="77777777" w:rsidR="00450BB4" w:rsidRPr="00594FAD" w:rsidRDefault="00450BB4" w:rsidP="00450BB4">
            <w:pPr>
              <w:spacing w:line="256" w:lineRule="auto"/>
              <w:jc w:val="center"/>
            </w:pPr>
            <w:r w:rsidRPr="00594FAD">
              <w:t>1</w:t>
            </w:r>
          </w:p>
        </w:tc>
        <w:tc>
          <w:tcPr>
            <w:tcW w:w="569" w:type="dxa"/>
            <w:tcBorders>
              <w:top w:val="single" w:sz="4" w:space="0" w:color="auto"/>
              <w:left w:val="single" w:sz="4" w:space="0" w:color="auto"/>
              <w:bottom w:val="single" w:sz="4" w:space="0" w:color="auto"/>
              <w:right w:val="single" w:sz="4" w:space="0" w:color="auto"/>
            </w:tcBorders>
          </w:tcPr>
          <w:p w14:paraId="6DC178C2" w14:textId="77777777" w:rsidR="00450BB4" w:rsidRPr="00594FAD" w:rsidRDefault="00450BB4" w:rsidP="00450BB4">
            <w:pPr>
              <w:spacing w:line="256" w:lineRule="auto"/>
              <w:jc w:val="center"/>
            </w:pPr>
          </w:p>
        </w:tc>
        <w:tc>
          <w:tcPr>
            <w:tcW w:w="425" w:type="dxa"/>
            <w:tcBorders>
              <w:top w:val="single" w:sz="4" w:space="0" w:color="auto"/>
              <w:left w:val="single" w:sz="4" w:space="0" w:color="auto"/>
              <w:bottom w:val="single" w:sz="4" w:space="0" w:color="auto"/>
              <w:right w:val="single" w:sz="4" w:space="0" w:color="auto"/>
            </w:tcBorders>
          </w:tcPr>
          <w:p w14:paraId="3242A403" w14:textId="77777777" w:rsidR="00450BB4" w:rsidRPr="00594FAD" w:rsidRDefault="00450BB4" w:rsidP="00450BB4">
            <w:pPr>
              <w:spacing w:line="256" w:lineRule="auto"/>
              <w:jc w:val="center"/>
            </w:pPr>
            <w:r w:rsidRPr="00594FAD">
              <w:t>1</w:t>
            </w:r>
          </w:p>
        </w:tc>
        <w:tc>
          <w:tcPr>
            <w:tcW w:w="425" w:type="dxa"/>
            <w:tcBorders>
              <w:top w:val="single" w:sz="4" w:space="0" w:color="auto"/>
              <w:left w:val="single" w:sz="4" w:space="0" w:color="auto"/>
              <w:bottom w:val="single" w:sz="4" w:space="0" w:color="auto"/>
              <w:right w:val="single" w:sz="4" w:space="0" w:color="auto"/>
            </w:tcBorders>
          </w:tcPr>
          <w:p w14:paraId="419AD28B" w14:textId="77777777" w:rsidR="00450BB4" w:rsidRPr="00594FAD" w:rsidRDefault="00450BB4" w:rsidP="00450BB4">
            <w:pPr>
              <w:spacing w:line="256" w:lineRule="auto"/>
              <w:jc w:val="center"/>
            </w:pPr>
          </w:p>
        </w:tc>
        <w:tc>
          <w:tcPr>
            <w:tcW w:w="567" w:type="dxa"/>
            <w:tcBorders>
              <w:top w:val="single" w:sz="4" w:space="0" w:color="auto"/>
              <w:left w:val="single" w:sz="4" w:space="0" w:color="auto"/>
              <w:bottom w:val="single" w:sz="4" w:space="0" w:color="auto"/>
              <w:right w:val="single" w:sz="4" w:space="0" w:color="auto"/>
            </w:tcBorders>
          </w:tcPr>
          <w:p w14:paraId="6B8BF4F6" w14:textId="77777777" w:rsidR="00450BB4" w:rsidRPr="00594FAD" w:rsidRDefault="00450BB4" w:rsidP="00450BB4">
            <w:pPr>
              <w:spacing w:line="256" w:lineRule="auto"/>
              <w:jc w:val="center"/>
            </w:pPr>
          </w:p>
        </w:tc>
        <w:tc>
          <w:tcPr>
            <w:tcW w:w="567" w:type="dxa"/>
            <w:tcBorders>
              <w:top w:val="single" w:sz="4" w:space="0" w:color="auto"/>
              <w:left w:val="single" w:sz="4" w:space="0" w:color="auto"/>
              <w:bottom w:val="single" w:sz="4" w:space="0" w:color="auto"/>
              <w:right w:val="single" w:sz="4" w:space="0" w:color="auto"/>
            </w:tcBorders>
          </w:tcPr>
          <w:p w14:paraId="734172BB" w14:textId="77777777" w:rsidR="00450BB4" w:rsidRPr="00594FAD" w:rsidRDefault="00450BB4" w:rsidP="00450BB4">
            <w:pPr>
              <w:spacing w:line="256" w:lineRule="auto"/>
              <w:jc w:val="center"/>
            </w:pPr>
          </w:p>
        </w:tc>
        <w:tc>
          <w:tcPr>
            <w:tcW w:w="567" w:type="dxa"/>
            <w:tcBorders>
              <w:top w:val="single" w:sz="4" w:space="0" w:color="auto"/>
              <w:left w:val="single" w:sz="4" w:space="0" w:color="auto"/>
              <w:bottom w:val="single" w:sz="4" w:space="0" w:color="auto"/>
              <w:right w:val="single" w:sz="4" w:space="0" w:color="auto"/>
            </w:tcBorders>
          </w:tcPr>
          <w:p w14:paraId="30DB6965" w14:textId="77777777" w:rsidR="00450BB4" w:rsidRPr="00594FAD" w:rsidRDefault="00450BB4" w:rsidP="00450BB4">
            <w:pPr>
              <w:spacing w:line="256" w:lineRule="auto"/>
              <w:jc w:val="center"/>
            </w:pPr>
          </w:p>
        </w:tc>
        <w:tc>
          <w:tcPr>
            <w:tcW w:w="567" w:type="dxa"/>
            <w:tcBorders>
              <w:top w:val="single" w:sz="4" w:space="0" w:color="auto"/>
              <w:left w:val="single" w:sz="4" w:space="0" w:color="auto"/>
              <w:bottom w:val="single" w:sz="4" w:space="0" w:color="auto"/>
              <w:right w:val="single" w:sz="4" w:space="0" w:color="auto"/>
            </w:tcBorders>
          </w:tcPr>
          <w:p w14:paraId="6C670C19" w14:textId="77777777" w:rsidR="00450BB4" w:rsidRPr="00594FAD" w:rsidRDefault="00450BB4" w:rsidP="00450BB4">
            <w:pPr>
              <w:spacing w:line="256" w:lineRule="auto"/>
              <w:jc w:val="center"/>
            </w:pPr>
          </w:p>
        </w:tc>
        <w:tc>
          <w:tcPr>
            <w:tcW w:w="709" w:type="dxa"/>
            <w:tcBorders>
              <w:top w:val="single" w:sz="4" w:space="0" w:color="auto"/>
              <w:left w:val="single" w:sz="4" w:space="0" w:color="auto"/>
              <w:bottom w:val="single" w:sz="4" w:space="0" w:color="auto"/>
              <w:right w:val="single" w:sz="4" w:space="0" w:color="auto"/>
            </w:tcBorders>
          </w:tcPr>
          <w:p w14:paraId="48481511" w14:textId="77777777" w:rsidR="00450BB4" w:rsidRPr="00594FAD" w:rsidRDefault="00450BB4" w:rsidP="00450BB4">
            <w:pPr>
              <w:spacing w:line="256" w:lineRule="auto"/>
              <w:jc w:val="center"/>
            </w:pPr>
          </w:p>
        </w:tc>
        <w:tc>
          <w:tcPr>
            <w:tcW w:w="567" w:type="dxa"/>
            <w:tcBorders>
              <w:top w:val="single" w:sz="4" w:space="0" w:color="auto"/>
              <w:left w:val="single" w:sz="4" w:space="0" w:color="auto"/>
              <w:bottom w:val="single" w:sz="4" w:space="0" w:color="auto"/>
              <w:right w:val="single" w:sz="4" w:space="0" w:color="auto"/>
            </w:tcBorders>
          </w:tcPr>
          <w:p w14:paraId="105CFBEE" w14:textId="77777777" w:rsidR="00450BB4" w:rsidRPr="00594FAD" w:rsidRDefault="00450BB4" w:rsidP="00450BB4">
            <w:pPr>
              <w:spacing w:line="256" w:lineRule="auto"/>
              <w:jc w:val="center"/>
            </w:pPr>
          </w:p>
        </w:tc>
        <w:tc>
          <w:tcPr>
            <w:tcW w:w="567" w:type="dxa"/>
            <w:tcBorders>
              <w:top w:val="single" w:sz="4" w:space="0" w:color="auto"/>
              <w:left w:val="single" w:sz="4" w:space="0" w:color="auto"/>
              <w:bottom w:val="single" w:sz="4" w:space="0" w:color="auto"/>
              <w:right w:val="single" w:sz="4" w:space="0" w:color="auto"/>
            </w:tcBorders>
          </w:tcPr>
          <w:p w14:paraId="5A398944" w14:textId="77777777" w:rsidR="00450BB4" w:rsidRPr="00594FAD" w:rsidRDefault="00450BB4" w:rsidP="00450BB4">
            <w:pPr>
              <w:spacing w:line="256" w:lineRule="auto"/>
              <w:jc w:val="center"/>
            </w:pPr>
          </w:p>
        </w:tc>
        <w:tc>
          <w:tcPr>
            <w:tcW w:w="992" w:type="dxa"/>
            <w:tcBorders>
              <w:top w:val="single" w:sz="4" w:space="0" w:color="auto"/>
              <w:left w:val="single" w:sz="4" w:space="0" w:color="auto"/>
              <w:bottom w:val="single" w:sz="4" w:space="0" w:color="auto"/>
              <w:right w:val="single" w:sz="4" w:space="0" w:color="auto"/>
            </w:tcBorders>
          </w:tcPr>
          <w:p w14:paraId="6C53CB32" w14:textId="77777777" w:rsidR="00450BB4" w:rsidRPr="00594FAD" w:rsidRDefault="00450BB4" w:rsidP="00450BB4">
            <w:pPr>
              <w:spacing w:line="256" w:lineRule="auto"/>
              <w:jc w:val="center"/>
            </w:pPr>
          </w:p>
        </w:tc>
      </w:tr>
    </w:tbl>
    <w:p w14:paraId="0D26B3DD" w14:textId="77777777" w:rsidR="00450BB4" w:rsidRPr="00594FAD" w:rsidRDefault="00450BB4" w:rsidP="00450BB4">
      <w:pPr>
        <w:spacing w:after="0"/>
        <w:jc w:val="center"/>
        <w:rPr>
          <w:sz w:val="28"/>
          <w:szCs w:val="28"/>
        </w:rPr>
      </w:pPr>
    </w:p>
    <w:tbl>
      <w:tblPr>
        <w:tblStyle w:val="11"/>
        <w:tblW w:w="10343" w:type="dxa"/>
        <w:tblInd w:w="-714" w:type="dxa"/>
        <w:tblLayout w:type="fixed"/>
        <w:tblLook w:val="04A0" w:firstRow="1" w:lastRow="0" w:firstColumn="1" w:lastColumn="0" w:noHBand="0" w:noVBand="1"/>
      </w:tblPr>
      <w:tblGrid>
        <w:gridCol w:w="567"/>
        <w:gridCol w:w="620"/>
        <w:gridCol w:w="1082"/>
        <w:gridCol w:w="708"/>
        <w:gridCol w:w="2239"/>
        <w:gridCol w:w="784"/>
        <w:gridCol w:w="521"/>
        <w:gridCol w:w="822"/>
        <w:gridCol w:w="2130"/>
        <w:gridCol w:w="138"/>
        <w:gridCol w:w="732"/>
      </w:tblGrid>
      <w:tr w:rsidR="00400F0D" w:rsidRPr="00594FAD" w14:paraId="4B5CEDD2" w14:textId="77777777" w:rsidTr="00400F0D">
        <w:tc>
          <w:tcPr>
            <w:tcW w:w="10343" w:type="dxa"/>
            <w:gridSpan w:val="11"/>
            <w:tcBorders>
              <w:top w:val="single" w:sz="4" w:space="0" w:color="auto"/>
              <w:left w:val="single" w:sz="4" w:space="0" w:color="auto"/>
              <w:bottom w:val="single" w:sz="4" w:space="0" w:color="auto"/>
              <w:right w:val="single" w:sz="4" w:space="0" w:color="auto"/>
            </w:tcBorders>
          </w:tcPr>
          <w:p w14:paraId="14402EF6" w14:textId="77777777" w:rsidR="00400F0D" w:rsidRPr="00594FAD" w:rsidRDefault="00400F0D" w:rsidP="00400F0D">
            <w:pPr>
              <w:shd w:val="clear" w:color="auto" w:fill="FFFFFF" w:themeFill="background1"/>
              <w:jc w:val="center"/>
              <w:rPr>
                <w:rFonts w:ascii="Times New Roman" w:hAnsi="Times New Roman" w:cs="Times New Roman"/>
                <w:b/>
                <w:sz w:val="20"/>
                <w:szCs w:val="20"/>
              </w:rPr>
            </w:pPr>
            <w:r w:rsidRPr="00594FAD">
              <w:rPr>
                <w:rFonts w:ascii="Times New Roman" w:hAnsi="Times New Roman" w:cs="Times New Roman"/>
                <w:b/>
                <w:sz w:val="20"/>
                <w:szCs w:val="20"/>
              </w:rPr>
              <w:t xml:space="preserve">Учні РЛ «Колегіум» - переможці  предметних олімпіад </w:t>
            </w:r>
          </w:p>
          <w:p w14:paraId="41ED6588" w14:textId="3FB7E458" w:rsidR="00400F0D" w:rsidRPr="00594FAD" w:rsidRDefault="00400F0D" w:rsidP="00400F0D">
            <w:pPr>
              <w:shd w:val="clear" w:color="auto" w:fill="FFFFFF" w:themeFill="background1"/>
              <w:jc w:val="center"/>
              <w:rPr>
                <w:rFonts w:ascii="Times New Roman" w:hAnsi="Times New Roman" w:cs="Times New Roman"/>
                <w:sz w:val="20"/>
                <w:szCs w:val="20"/>
              </w:rPr>
            </w:pPr>
            <w:r w:rsidRPr="00594FAD">
              <w:rPr>
                <w:rFonts w:ascii="Times New Roman" w:hAnsi="Times New Roman" w:cs="Times New Roman"/>
                <w:b/>
                <w:sz w:val="20"/>
                <w:szCs w:val="20"/>
              </w:rPr>
              <w:t xml:space="preserve"> ІІ (обласного етапу)  2025-2026 н. р.</w:t>
            </w:r>
          </w:p>
        </w:tc>
      </w:tr>
      <w:tr w:rsidR="00C722E6" w:rsidRPr="00594FAD" w14:paraId="32790971" w14:textId="77777777" w:rsidTr="00400F0D">
        <w:tc>
          <w:tcPr>
            <w:tcW w:w="1187" w:type="dxa"/>
            <w:gridSpan w:val="2"/>
            <w:tcBorders>
              <w:top w:val="single" w:sz="4" w:space="0" w:color="auto"/>
              <w:left w:val="single" w:sz="4" w:space="0" w:color="auto"/>
              <w:bottom w:val="single" w:sz="4" w:space="0" w:color="auto"/>
              <w:right w:val="single" w:sz="4" w:space="0" w:color="auto"/>
            </w:tcBorders>
            <w:hideMark/>
          </w:tcPr>
          <w:p w14:paraId="20CEEB45" w14:textId="77777777"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w:t>
            </w:r>
          </w:p>
        </w:tc>
        <w:tc>
          <w:tcPr>
            <w:tcW w:w="4029" w:type="dxa"/>
            <w:gridSpan w:val="3"/>
            <w:tcBorders>
              <w:top w:val="single" w:sz="4" w:space="0" w:color="auto"/>
              <w:left w:val="single" w:sz="4" w:space="0" w:color="auto"/>
              <w:bottom w:val="single" w:sz="4" w:space="0" w:color="auto"/>
              <w:right w:val="single" w:sz="4" w:space="0" w:color="auto"/>
            </w:tcBorders>
            <w:hideMark/>
          </w:tcPr>
          <w:p w14:paraId="3D248292" w14:textId="77777777"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 xml:space="preserve">ПІБ учня </w:t>
            </w:r>
          </w:p>
        </w:tc>
        <w:tc>
          <w:tcPr>
            <w:tcW w:w="784" w:type="dxa"/>
            <w:tcBorders>
              <w:top w:val="single" w:sz="4" w:space="0" w:color="auto"/>
              <w:left w:val="single" w:sz="4" w:space="0" w:color="auto"/>
              <w:bottom w:val="single" w:sz="4" w:space="0" w:color="auto"/>
              <w:right w:val="single" w:sz="4" w:space="0" w:color="auto"/>
            </w:tcBorders>
            <w:hideMark/>
          </w:tcPr>
          <w:p w14:paraId="3CB1DFF9" w14:textId="77777777"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клас</w:t>
            </w:r>
          </w:p>
        </w:tc>
        <w:tc>
          <w:tcPr>
            <w:tcW w:w="1343" w:type="dxa"/>
            <w:gridSpan w:val="2"/>
            <w:tcBorders>
              <w:top w:val="single" w:sz="4" w:space="0" w:color="auto"/>
              <w:left w:val="single" w:sz="4" w:space="0" w:color="auto"/>
              <w:bottom w:val="single" w:sz="4" w:space="0" w:color="auto"/>
              <w:right w:val="single" w:sz="4" w:space="0" w:color="auto"/>
            </w:tcBorders>
            <w:hideMark/>
          </w:tcPr>
          <w:p w14:paraId="0EEA317F" w14:textId="77777777"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 xml:space="preserve">предмет </w:t>
            </w:r>
          </w:p>
        </w:tc>
        <w:tc>
          <w:tcPr>
            <w:tcW w:w="2268" w:type="dxa"/>
            <w:gridSpan w:val="2"/>
            <w:tcBorders>
              <w:top w:val="single" w:sz="4" w:space="0" w:color="auto"/>
              <w:left w:val="single" w:sz="4" w:space="0" w:color="auto"/>
              <w:bottom w:val="single" w:sz="4" w:space="0" w:color="auto"/>
              <w:right w:val="single" w:sz="4" w:space="0" w:color="auto"/>
            </w:tcBorders>
            <w:hideMark/>
          </w:tcPr>
          <w:p w14:paraId="4979870A" w14:textId="77777777"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 xml:space="preserve">вчитель </w:t>
            </w:r>
          </w:p>
        </w:tc>
        <w:tc>
          <w:tcPr>
            <w:tcW w:w="732" w:type="dxa"/>
            <w:tcBorders>
              <w:top w:val="single" w:sz="4" w:space="0" w:color="auto"/>
              <w:left w:val="single" w:sz="4" w:space="0" w:color="auto"/>
              <w:bottom w:val="single" w:sz="4" w:space="0" w:color="auto"/>
              <w:right w:val="single" w:sz="4" w:space="0" w:color="auto"/>
            </w:tcBorders>
            <w:hideMark/>
          </w:tcPr>
          <w:p w14:paraId="563E636C" w14:textId="77777777"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місце</w:t>
            </w:r>
          </w:p>
        </w:tc>
      </w:tr>
      <w:tr w:rsidR="00C722E6" w:rsidRPr="00594FAD" w14:paraId="100A7B5B" w14:textId="77777777" w:rsidTr="00400F0D">
        <w:tc>
          <w:tcPr>
            <w:tcW w:w="1187" w:type="dxa"/>
            <w:gridSpan w:val="2"/>
            <w:tcBorders>
              <w:top w:val="single" w:sz="4" w:space="0" w:color="auto"/>
              <w:left w:val="single" w:sz="4" w:space="0" w:color="auto"/>
              <w:bottom w:val="single" w:sz="4" w:space="0" w:color="auto"/>
              <w:right w:val="single" w:sz="4" w:space="0" w:color="auto"/>
            </w:tcBorders>
            <w:hideMark/>
          </w:tcPr>
          <w:p w14:paraId="686BFA68"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sz w:val="20"/>
                <w:szCs w:val="20"/>
              </w:rPr>
              <w:t>1.</w:t>
            </w:r>
          </w:p>
        </w:tc>
        <w:tc>
          <w:tcPr>
            <w:tcW w:w="4029" w:type="dxa"/>
            <w:gridSpan w:val="3"/>
            <w:tcBorders>
              <w:top w:val="single" w:sz="4" w:space="0" w:color="auto"/>
              <w:left w:val="single" w:sz="4" w:space="0" w:color="auto"/>
              <w:bottom w:val="single" w:sz="4" w:space="0" w:color="auto"/>
              <w:right w:val="single" w:sz="4" w:space="0" w:color="auto"/>
            </w:tcBorders>
            <w:hideMark/>
          </w:tcPr>
          <w:p w14:paraId="11725721" w14:textId="77777777" w:rsidR="00450BB4" w:rsidRPr="00594FAD" w:rsidRDefault="00450BB4" w:rsidP="00450BB4">
            <w:pPr>
              <w:rPr>
                <w:rFonts w:ascii="Times New Roman" w:hAnsi="Times New Roman" w:cs="Times New Roman"/>
                <w:b/>
                <w:sz w:val="20"/>
                <w:szCs w:val="20"/>
              </w:rPr>
            </w:pPr>
            <w:r w:rsidRPr="00594FAD">
              <w:rPr>
                <w:rFonts w:ascii="Times New Roman" w:hAnsi="Times New Roman" w:cs="Times New Roman"/>
                <w:b/>
                <w:sz w:val="20"/>
                <w:szCs w:val="20"/>
              </w:rPr>
              <w:t>Панасюк Олександра Андріївна</w:t>
            </w:r>
          </w:p>
        </w:tc>
        <w:tc>
          <w:tcPr>
            <w:tcW w:w="784" w:type="dxa"/>
            <w:tcBorders>
              <w:top w:val="single" w:sz="4" w:space="0" w:color="auto"/>
              <w:left w:val="single" w:sz="4" w:space="0" w:color="auto"/>
              <w:bottom w:val="single" w:sz="4" w:space="0" w:color="auto"/>
              <w:right w:val="single" w:sz="4" w:space="0" w:color="auto"/>
            </w:tcBorders>
            <w:hideMark/>
          </w:tcPr>
          <w:p w14:paraId="6A853D51" w14:textId="7827F5A5" w:rsidR="00450BB4" w:rsidRPr="00594FAD" w:rsidRDefault="00450BB4" w:rsidP="00095A10">
            <w:pPr>
              <w:jc w:val="center"/>
              <w:rPr>
                <w:rFonts w:ascii="Times New Roman" w:hAnsi="Times New Roman" w:cs="Times New Roman"/>
                <w:sz w:val="20"/>
                <w:szCs w:val="20"/>
              </w:rPr>
            </w:pPr>
            <w:r w:rsidRPr="00594FAD">
              <w:rPr>
                <w:rFonts w:ascii="Times New Roman" w:hAnsi="Times New Roman" w:cs="Times New Roman"/>
                <w:sz w:val="20"/>
                <w:szCs w:val="20"/>
              </w:rPr>
              <w:t>10</w:t>
            </w:r>
            <w:r w:rsidR="00DF4E16" w:rsidRPr="00594FAD">
              <w:rPr>
                <w:rFonts w:ascii="Times New Roman" w:hAnsi="Times New Roman" w:cs="Times New Roman"/>
                <w:sz w:val="20"/>
                <w:szCs w:val="20"/>
              </w:rPr>
              <w:t>-Б</w:t>
            </w:r>
          </w:p>
        </w:tc>
        <w:tc>
          <w:tcPr>
            <w:tcW w:w="1343" w:type="dxa"/>
            <w:gridSpan w:val="2"/>
            <w:tcBorders>
              <w:top w:val="single" w:sz="4" w:space="0" w:color="auto"/>
              <w:left w:val="single" w:sz="4" w:space="0" w:color="auto"/>
              <w:bottom w:val="single" w:sz="4" w:space="0" w:color="auto"/>
              <w:right w:val="single" w:sz="4" w:space="0" w:color="auto"/>
            </w:tcBorders>
            <w:hideMark/>
          </w:tcPr>
          <w:p w14:paraId="148E2C56" w14:textId="77777777"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біологія</w:t>
            </w:r>
          </w:p>
        </w:tc>
        <w:tc>
          <w:tcPr>
            <w:tcW w:w="2268" w:type="dxa"/>
            <w:gridSpan w:val="2"/>
            <w:tcBorders>
              <w:top w:val="single" w:sz="4" w:space="0" w:color="auto"/>
              <w:left w:val="single" w:sz="4" w:space="0" w:color="auto"/>
              <w:bottom w:val="single" w:sz="4" w:space="0" w:color="auto"/>
              <w:right w:val="single" w:sz="4" w:space="0" w:color="auto"/>
            </w:tcBorders>
            <w:hideMark/>
          </w:tcPr>
          <w:p w14:paraId="2D47A5E7" w14:textId="59EE093A" w:rsidR="00450BB4" w:rsidRPr="00594FAD" w:rsidRDefault="00450BB4" w:rsidP="00400F0D">
            <w:pPr>
              <w:rPr>
                <w:rFonts w:ascii="Times New Roman" w:hAnsi="Times New Roman" w:cs="Times New Roman"/>
                <w:sz w:val="20"/>
                <w:szCs w:val="20"/>
              </w:rPr>
            </w:pPr>
            <w:r w:rsidRPr="00594FAD">
              <w:rPr>
                <w:rFonts w:ascii="Times New Roman" w:hAnsi="Times New Roman" w:cs="Times New Roman"/>
                <w:sz w:val="20"/>
                <w:szCs w:val="20"/>
              </w:rPr>
              <w:t xml:space="preserve">Сорочик </w:t>
            </w:r>
            <w:r w:rsidR="00400F0D" w:rsidRPr="00594FAD">
              <w:rPr>
                <w:rFonts w:ascii="Times New Roman" w:hAnsi="Times New Roman" w:cs="Times New Roman"/>
                <w:sz w:val="20"/>
                <w:szCs w:val="20"/>
              </w:rPr>
              <w:t>В.</w:t>
            </w:r>
          </w:p>
        </w:tc>
        <w:tc>
          <w:tcPr>
            <w:tcW w:w="732" w:type="dxa"/>
            <w:tcBorders>
              <w:top w:val="single" w:sz="4" w:space="0" w:color="auto"/>
              <w:left w:val="single" w:sz="4" w:space="0" w:color="auto"/>
              <w:bottom w:val="single" w:sz="4" w:space="0" w:color="auto"/>
              <w:right w:val="single" w:sz="4" w:space="0" w:color="auto"/>
            </w:tcBorders>
            <w:hideMark/>
          </w:tcPr>
          <w:p w14:paraId="30B44D69" w14:textId="77777777" w:rsidR="00450BB4" w:rsidRPr="00594FAD" w:rsidRDefault="00450BB4" w:rsidP="00450BB4">
            <w:pPr>
              <w:jc w:val="center"/>
              <w:rPr>
                <w:rFonts w:ascii="Times New Roman" w:hAnsi="Times New Roman" w:cs="Times New Roman"/>
                <w:b/>
                <w:sz w:val="20"/>
                <w:szCs w:val="20"/>
                <w:lang w:val="en-US"/>
              </w:rPr>
            </w:pPr>
            <w:r w:rsidRPr="00594FAD">
              <w:rPr>
                <w:rFonts w:ascii="Times New Roman" w:hAnsi="Times New Roman" w:cs="Times New Roman"/>
                <w:b/>
                <w:sz w:val="20"/>
                <w:szCs w:val="20"/>
                <w:lang w:val="en-US"/>
              </w:rPr>
              <w:t>III</w:t>
            </w:r>
          </w:p>
        </w:tc>
      </w:tr>
      <w:tr w:rsidR="00C722E6" w:rsidRPr="00594FAD" w14:paraId="7ECFD9DE" w14:textId="77777777" w:rsidTr="00400F0D">
        <w:tc>
          <w:tcPr>
            <w:tcW w:w="1187" w:type="dxa"/>
            <w:gridSpan w:val="2"/>
            <w:tcBorders>
              <w:top w:val="single" w:sz="4" w:space="0" w:color="auto"/>
              <w:left w:val="single" w:sz="4" w:space="0" w:color="auto"/>
              <w:bottom w:val="single" w:sz="4" w:space="0" w:color="auto"/>
              <w:right w:val="single" w:sz="4" w:space="0" w:color="auto"/>
            </w:tcBorders>
            <w:hideMark/>
          </w:tcPr>
          <w:p w14:paraId="7D2B0D19"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sz w:val="20"/>
                <w:szCs w:val="20"/>
              </w:rPr>
              <w:t>2.</w:t>
            </w:r>
          </w:p>
        </w:tc>
        <w:tc>
          <w:tcPr>
            <w:tcW w:w="4029" w:type="dxa"/>
            <w:gridSpan w:val="3"/>
            <w:tcBorders>
              <w:top w:val="single" w:sz="4" w:space="0" w:color="auto"/>
              <w:left w:val="single" w:sz="4" w:space="0" w:color="auto"/>
              <w:bottom w:val="single" w:sz="4" w:space="0" w:color="auto"/>
              <w:right w:val="single" w:sz="4" w:space="0" w:color="auto"/>
            </w:tcBorders>
            <w:hideMark/>
          </w:tcPr>
          <w:p w14:paraId="77A27D60" w14:textId="77777777" w:rsidR="00450BB4" w:rsidRPr="00594FAD" w:rsidRDefault="00450BB4" w:rsidP="00450BB4">
            <w:pPr>
              <w:rPr>
                <w:rFonts w:ascii="Times New Roman" w:hAnsi="Times New Roman" w:cs="Times New Roman"/>
                <w:b/>
                <w:sz w:val="20"/>
                <w:szCs w:val="20"/>
              </w:rPr>
            </w:pPr>
            <w:proofErr w:type="spellStart"/>
            <w:r w:rsidRPr="00594FAD">
              <w:rPr>
                <w:rFonts w:ascii="Times New Roman" w:hAnsi="Times New Roman" w:cs="Times New Roman"/>
                <w:b/>
                <w:sz w:val="20"/>
                <w:szCs w:val="20"/>
              </w:rPr>
              <w:t>Ювко</w:t>
            </w:r>
            <w:proofErr w:type="spellEnd"/>
            <w:r w:rsidRPr="00594FAD">
              <w:rPr>
                <w:rFonts w:ascii="Times New Roman" w:hAnsi="Times New Roman" w:cs="Times New Roman"/>
                <w:b/>
                <w:sz w:val="20"/>
                <w:szCs w:val="20"/>
              </w:rPr>
              <w:t xml:space="preserve"> Олександр Миколайович</w:t>
            </w:r>
          </w:p>
        </w:tc>
        <w:tc>
          <w:tcPr>
            <w:tcW w:w="784" w:type="dxa"/>
            <w:tcBorders>
              <w:top w:val="single" w:sz="4" w:space="0" w:color="auto"/>
              <w:left w:val="single" w:sz="4" w:space="0" w:color="auto"/>
              <w:bottom w:val="single" w:sz="4" w:space="0" w:color="auto"/>
              <w:right w:val="single" w:sz="4" w:space="0" w:color="auto"/>
            </w:tcBorders>
            <w:hideMark/>
          </w:tcPr>
          <w:p w14:paraId="2FB0D179" w14:textId="301CB4CC" w:rsidR="00450BB4" w:rsidRPr="00594FAD" w:rsidRDefault="00450BB4" w:rsidP="00095A10">
            <w:pPr>
              <w:jc w:val="center"/>
              <w:rPr>
                <w:rFonts w:ascii="Times New Roman" w:hAnsi="Times New Roman" w:cs="Times New Roman"/>
                <w:sz w:val="20"/>
                <w:szCs w:val="20"/>
              </w:rPr>
            </w:pPr>
            <w:r w:rsidRPr="00594FAD">
              <w:rPr>
                <w:rFonts w:ascii="Times New Roman" w:hAnsi="Times New Roman" w:cs="Times New Roman"/>
                <w:sz w:val="20"/>
                <w:szCs w:val="20"/>
              </w:rPr>
              <w:t>9</w:t>
            </w:r>
            <w:r w:rsidR="00DF4E16" w:rsidRPr="00594FAD">
              <w:rPr>
                <w:rFonts w:ascii="Times New Roman" w:hAnsi="Times New Roman" w:cs="Times New Roman"/>
                <w:sz w:val="20"/>
                <w:szCs w:val="20"/>
              </w:rPr>
              <w:t>-Б</w:t>
            </w:r>
          </w:p>
        </w:tc>
        <w:tc>
          <w:tcPr>
            <w:tcW w:w="1343" w:type="dxa"/>
            <w:gridSpan w:val="2"/>
            <w:tcBorders>
              <w:top w:val="single" w:sz="4" w:space="0" w:color="auto"/>
              <w:left w:val="single" w:sz="4" w:space="0" w:color="auto"/>
              <w:bottom w:val="single" w:sz="4" w:space="0" w:color="auto"/>
              <w:right w:val="single" w:sz="4" w:space="0" w:color="auto"/>
            </w:tcBorders>
            <w:hideMark/>
          </w:tcPr>
          <w:p w14:paraId="2D60E3B4" w14:textId="77777777"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 xml:space="preserve">історія </w:t>
            </w:r>
          </w:p>
        </w:tc>
        <w:tc>
          <w:tcPr>
            <w:tcW w:w="2268" w:type="dxa"/>
            <w:gridSpan w:val="2"/>
            <w:tcBorders>
              <w:top w:val="single" w:sz="4" w:space="0" w:color="auto"/>
              <w:left w:val="single" w:sz="4" w:space="0" w:color="auto"/>
              <w:bottom w:val="single" w:sz="4" w:space="0" w:color="auto"/>
              <w:right w:val="single" w:sz="4" w:space="0" w:color="auto"/>
            </w:tcBorders>
            <w:hideMark/>
          </w:tcPr>
          <w:p w14:paraId="790C3492" w14:textId="1E2297E4" w:rsidR="00450BB4" w:rsidRPr="00594FAD" w:rsidRDefault="00450BB4" w:rsidP="00400F0D">
            <w:pPr>
              <w:rPr>
                <w:rFonts w:ascii="Times New Roman" w:hAnsi="Times New Roman" w:cs="Times New Roman"/>
                <w:sz w:val="20"/>
                <w:szCs w:val="20"/>
              </w:rPr>
            </w:pPr>
            <w:proofErr w:type="spellStart"/>
            <w:r w:rsidRPr="00594FAD">
              <w:rPr>
                <w:rFonts w:ascii="Times New Roman" w:hAnsi="Times New Roman" w:cs="Times New Roman"/>
                <w:sz w:val="20"/>
                <w:szCs w:val="20"/>
              </w:rPr>
              <w:t>Пальчевська</w:t>
            </w:r>
            <w:proofErr w:type="spellEnd"/>
            <w:r w:rsidRPr="00594FAD">
              <w:rPr>
                <w:rFonts w:ascii="Times New Roman" w:hAnsi="Times New Roman" w:cs="Times New Roman"/>
                <w:sz w:val="20"/>
                <w:szCs w:val="20"/>
              </w:rPr>
              <w:t xml:space="preserve"> </w:t>
            </w:r>
            <w:r w:rsidR="00400F0D" w:rsidRPr="00594FAD">
              <w:rPr>
                <w:rFonts w:ascii="Times New Roman" w:hAnsi="Times New Roman" w:cs="Times New Roman"/>
                <w:sz w:val="20"/>
                <w:szCs w:val="20"/>
              </w:rPr>
              <w:t xml:space="preserve"> І</w:t>
            </w:r>
          </w:p>
        </w:tc>
        <w:tc>
          <w:tcPr>
            <w:tcW w:w="732" w:type="dxa"/>
            <w:tcBorders>
              <w:top w:val="single" w:sz="4" w:space="0" w:color="auto"/>
              <w:left w:val="single" w:sz="4" w:space="0" w:color="auto"/>
              <w:bottom w:val="single" w:sz="4" w:space="0" w:color="auto"/>
              <w:right w:val="single" w:sz="4" w:space="0" w:color="auto"/>
            </w:tcBorders>
            <w:hideMark/>
          </w:tcPr>
          <w:p w14:paraId="6449D07B"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b/>
                <w:sz w:val="20"/>
                <w:szCs w:val="20"/>
                <w:lang w:val="en-US"/>
              </w:rPr>
              <w:t>II</w:t>
            </w:r>
          </w:p>
        </w:tc>
      </w:tr>
      <w:tr w:rsidR="00C722E6" w:rsidRPr="00594FAD" w14:paraId="4491290F" w14:textId="77777777" w:rsidTr="00400F0D">
        <w:tc>
          <w:tcPr>
            <w:tcW w:w="1187" w:type="dxa"/>
            <w:gridSpan w:val="2"/>
            <w:tcBorders>
              <w:top w:val="single" w:sz="4" w:space="0" w:color="auto"/>
              <w:left w:val="single" w:sz="4" w:space="0" w:color="auto"/>
              <w:bottom w:val="single" w:sz="4" w:space="0" w:color="auto"/>
              <w:right w:val="single" w:sz="4" w:space="0" w:color="auto"/>
            </w:tcBorders>
            <w:hideMark/>
          </w:tcPr>
          <w:p w14:paraId="06E61C07"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sz w:val="20"/>
                <w:szCs w:val="20"/>
              </w:rPr>
              <w:t>3.</w:t>
            </w:r>
          </w:p>
        </w:tc>
        <w:tc>
          <w:tcPr>
            <w:tcW w:w="4029" w:type="dxa"/>
            <w:gridSpan w:val="3"/>
            <w:tcBorders>
              <w:top w:val="single" w:sz="4" w:space="0" w:color="auto"/>
              <w:left w:val="single" w:sz="4" w:space="0" w:color="auto"/>
              <w:bottom w:val="single" w:sz="4" w:space="0" w:color="auto"/>
              <w:right w:val="single" w:sz="4" w:space="0" w:color="auto"/>
            </w:tcBorders>
            <w:hideMark/>
          </w:tcPr>
          <w:p w14:paraId="44CDEE1E" w14:textId="77777777" w:rsidR="00450BB4" w:rsidRPr="00594FAD" w:rsidRDefault="00450BB4" w:rsidP="00450BB4">
            <w:pPr>
              <w:rPr>
                <w:rFonts w:ascii="Times New Roman" w:hAnsi="Times New Roman" w:cs="Times New Roman"/>
                <w:b/>
                <w:sz w:val="20"/>
                <w:szCs w:val="20"/>
              </w:rPr>
            </w:pPr>
            <w:r w:rsidRPr="00594FAD">
              <w:rPr>
                <w:rFonts w:ascii="Times New Roman" w:hAnsi="Times New Roman" w:cs="Times New Roman"/>
                <w:b/>
                <w:sz w:val="20"/>
                <w:szCs w:val="20"/>
              </w:rPr>
              <w:t>Панасюк Олександра Андріївна</w:t>
            </w:r>
          </w:p>
        </w:tc>
        <w:tc>
          <w:tcPr>
            <w:tcW w:w="784" w:type="dxa"/>
            <w:tcBorders>
              <w:top w:val="single" w:sz="4" w:space="0" w:color="auto"/>
              <w:left w:val="single" w:sz="4" w:space="0" w:color="auto"/>
              <w:bottom w:val="single" w:sz="4" w:space="0" w:color="auto"/>
              <w:right w:val="single" w:sz="4" w:space="0" w:color="auto"/>
            </w:tcBorders>
            <w:hideMark/>
          </w:tcPr>
          <w:p w14:paraId="2B34C9DE" w14:textId="2EB3D58C" w:rsidR="00450BB4" w:rsidRPr="00594FAD" w:rsidRDefault="00450BB4" w:rsidP="00095A10">
            <w:pPr>
              <w:jc w:val="center"/>
              <w:rPr>
                <w:rFonts w:ascii="Times New Roman" w:hAnsi="Times New Roman" w:cs="Times New Roman"/>
                <w:sz w:val="20"/>
                <w:szCs w:val="20"/>
              </w:rPr>
            </w:pPr>
            <w:r w:rsidRPr="00594FAD">
              <w:rPr>
                <w:rFonts w:ascii="Times New Roman" w:hAnsi="Times New Roman" w:cs="Times New Roman"/>
                <w:sz w:val="20"/>
                <w:szCs w:val="20"/>
              </w:rPr>
              <w:t>10</w:t>
            </w:r>
            <w:r w:rsidR="00DF4E16" w:rsidRPr="00594FAD">
              <w:rPr>
                <w:rFonts w:ascii="Times New Roman" w:hAnsi="Times New Roman" w:cs="Times New Roman"/>
                <w:sz w:val="20"/>
                <w:szCs w:val="20"/>
              </w:rPr>
              <w:t>-Б</w:t>
            </w:r>
          </w:p>
        </w:tc>
        <w:tc>
          <w:tcPr>
            <w:tcW w:w="1343" w:type="dxa"/>
            <w:gridSpan w:val="2"/>
            <w:tcBorders>
              <w:top w:val="single" w:sz="4" w:space="0" w:color="auto"/>
              <w:left w:val="single" w:sz="4" w:space="0" w:color="auto"/>
              <w:bottom w:val="single" w:sz="4" w:space="0" w:color="auto"/>
              <w:right w:val="single" w:sz="4" w:space="0" w:color="auto"/>
            </w:tcBorders>
            <w:hideMark/>
          </w:tcPr>
          <w:p w14:paraId="233122BE" w14:textId="77777777"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історія</w:t>
            </w:r>
          </w:p>
        </w:tc>
        <w:tc>
          <w:tcPr>
            <w:tcW w:w="2268" w:type="dxa"/>
            <w:gridSpan w:val="2"/>
            <w:tcBorders>
              <w:top w:val="single" w:sz="4" w:space="0" w:color="auto"/>
              <w:left w:val="single" w:sz="4" w:space="0" w:color="auto"/>
              <w:bottom w:val="single" w:sz="4" w:space="0" w:color="auto"/>
              <w:right w:val="single" w:sz="4" w:space="0" w:color="auto"/>
            </w:tcBorders>
            <w:hideMark/>
          </w:tcPr>
          <w:p w14:paraId="5B1F901C" w14:textId="156A9597" w:rsidR="00450BB4" w:rsidRPr="00594FAD" w:rsidRDefault="00450BB4" w:rsidP="00400F0D">
            <w:pPr>
              <w:rPr>
                <w:rFonts w:ascii="Times New Roman" w:hAnsi="Times New Roman" w:cs="Times New Roman"/>
                <w:sz w:val="20"/>
                <w:szCs w:val="20"/>
              </w:rPr>
            </w:pPr>
            <w:r w:rsidRPr="00594FAD">
              <w:rPr>
                <w:rFonts w:ascii="Times New Roman" w:hAnsi="Times New Roman" w:cs="Times New Roman"/>
                <w:sz w:val="20"/>
                <w:szCs w:val="20"/>
              </w:rPr>
              <w:t>Волков В</w:t>
            </w:r>
            <w:r w:rsidR="00DF4E16" w:rsidRPr="00594FAD">
              <w:rPr>
                <w:rFonts w:ascii="Times New Roman" w:hAnsi="Times New Roman" w:cs="Times New Roman"/>
                <w:sz w:val="20"/>
                <w:szCs w:val="20"/>
              </w:rPr>
              <w:t xml:space="preserve">., </w:t>
            </w:r>
            <w:r w:rsidRPr="00594FAD">
              <w:rPr>
                <w:rFonts w:ascii="Times New Roman" w:hAnsi="Times New Roman" w:cs="Times New Roman"/>
                <w:sz w:val="20"/>
                <w:szCs w:val="20"/>
              </w:rPr>
              <w:t>Куделя П</w:t>
            </w:r>
            <w:r w:rsidR="00DF4E16" w:rsidRPr="00594FAD">
              <w:rPr>
                <w:rFonts w:ascii="Times New Roman" w:hAnsi="Times New Roman" w:cs="Times New Roman"/>
                <w:sz w:val="20"/>
                <w:szCs w:val="20"/>
              </w:rPr>
              <w:t>.</w:t>
            </w:r>
          </w:p>
        </w:tc>
        <w:tc>
          <w:tcPr>
            <w:tcW w:w="732" w:type="dxa"/>
            <w:tcBorders>
              <w:top w:val="single" w:sz="4" w:space="0" w:color="auto"/>
              <w:left w:val="single" w:sz="4" w:space="0" w:color="auto"/>
              <w:bottom w:val="single" w:sz="4" w:space="0" w:color="auto"/>
              <w:right w:val="single" w:sz="4" w:space="0" w:color="auto"/>
            </w:tcBorders>
            <w:hideMark/>
          </w:tcPr>
          <w:p w14:paraId="64E87303"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b/>
                <w:sz w:val="20"/>
                <w:szCs w:val="20"/>
                <w:lang w:val="en-US"/>
              </w:rPr>
              <w:t>II</w:t>
            </w:r>
          </w:p>
        </w:tc>
      </w:tr>
      <w:tr w:rsidR="00C722E6" w:rsidRPr="00594FAD" w14:paraId="0C2C4018" w14:textId="77777777" w:rsidTr="00400F0D">
        <w:tc>
          <w:tcPr>
            <w:tcW w:w="1187" w:type="dxa"/>
            <w:gridSpan w:val="2"/>
            <w:tcBorders>
              <w:top w:val="single" w:sz="4" w:space="0" w:color="auto"/>
              <w:left w:val="single" w:sz="4" w:space="0" w:color="auto"/>
              <w:bottom w:val="single" w:sz="4" w:space="0" w:color="auto"/>
              <w:right w:val="single" w:sz="4" w:space="0" w:color="auto"/>
            </w:tcBorders>
            <w:hideMark/>
          </w:tcPr>
          <w:p w14:paraId="0FE0FEAB"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sz w:val="20"/>
                <w:szCs w:val="20"/>
              </w:rPr>
              <w:t>4.</w:t>
            </w:r>
          </w:p>
        </w:tc>
        <w:tc>
          <w:tcPr>
            <w:tcW w:w="4029" w:type="dxa"/>
            <w:gridSpan w:val="3"/>
            <w:tcBorders>
              <w:top w:val="single" w:sz="4" w:space="0" w:color="auto"/>
              <w:left w:val="single" w:sz="4" w:space="0" w:color="auto"/>
              <w:bottom w:val="single" w:sz="4" w:space="0" w:color="auto"/>
              <w:right w:val="single" w:sz="4" w:space="0" w:color="auto"/>
            </w:tcBorders>
            <w:hideMark/>
          </w:tcPr>
          <w:p w14:paraId="45968DE8" w14:textId="77777777" w:rsidR="00450BB4" w:rsidRPr="00594FAD" w:rsidRDefault="00450BB4" w:rsidP="00450BB4">
            <w:pPr>
              <w:rPr>
                <w:rFonts w:ascii="Times New Roman" w:hAnsi="Times New Roman" w:cs="Times New Roman"/>
                <w:b/>
                <w:sz w:val="20"/>
                <w:szCs w:val="20"/>
              </w:rPr>
            </w:pPr>
            <w:proofErr w:type="spellStart"/>
            <w:r w:rsidRPr="00594FAD">
              <w:rPr>
                <w:rFonts w:ascii="Times New Roman" w:hAnsi="Times New Roman" w:cs="Times New Roman"/>
                <w:b/>
                <w:sz w:val="20"/>
                <w:szCs w:val="20"/>
              </w:rPr>
              <w:t>Турчик</w:t>
            </w:r>
            <w:proofErr w:type="spellEnd"/>
            <w:r w:rsidRPr="00594FAD">
              <w:rPr>
                <w:rFonts w:ascii="Times New Roman" w:hAnsi="Times New Roman" w:cs="Times New Roman"/>
                <w:b/>
                <w:sz w:val="20"/>
                <w:szCs w:val="20"/>
              </w:rPr>
              <w:t xml:space="preserve"> Яна Юріївна </w:t>
            </w:r>
          </w:p>
        </w:tc>
        <w:tc>
          <w:tcPr>
            <w:tcW w:w="784" w:type="dxa"/>
            <w:tcBorders>
              <w:top w:val="single" w:sz="4" w:space="0" w:color="auto"/>
              <w:left w:val="single" w:sz="4" w:space="0" w:color="auto"/>
              <w:bottom w:val="single" w:sz="4" w:space="0" w:color="auto"/>
              <w:right w:val="single" w:sz="4" w:space="0" w:color="auto"/>
            </w:tcBorders>
            <w:hideMark/>
          </w:tcPr>
          <w:p w14:paraId="3BCEE86E" w14:textId="534C2901" w:rsidR="00450BB4" w:rsidRPr="00594FAD" w:rsidRDefault="00450BB4" w:rsidP="00095A10">
            <w:pPr>
              <w:jc w:val="center"/>
              <w:rPr>
                <w:rFonts w:ascii="Times New Roman" w:hAnsi="Times New Roman" w:cs="Times New Roman"/>
                <w:sz w:val="20"/>
                <w:szCs w:val="20"/>
              </w:rPr>
            </w:pPr>
            <w:r w:rsidRPr="00594FAD">
              <w:rPr>
                <w:rFonts w:ascii="Times New Roman" w:hAnsi="Times New Roman" w:cs="Times New Roman"/>
                <w:sz w:val="20"/>
                <w:szCs w:val="20"/>
              </w:rPr>
              <w:t>11</w:t>
            </w:r>
            <w:r w:rsidR="00DF4E16" w:rsidRPr="00594FAD">
              <w:rPr>
                <w:rFonts w:ascii="Times New Roman" w:hAnsi="Times New Roman" w:cs="Times New Roman"/>
                <w:sz w:val="20"/>
                <w:szCs w:val="20"/>
              </w:rPr>
              <w:t>-А</w:t>
            </w:r>
          </w:p>
        </w:tc>
        <w:tc>
          <w:tcPr>
            <w:tcW w:w="1343" w:type="dxa"/>
            <w:gridSpan w:val="2"/>
            <w:tcBorders>
              <w:top w:val="single" w:sz="4" w:space="0" w:color="auto"/>
              <w:left w:val="single" w:sz="4" w:space="0" w:color="auto"/>
              <w:bottom w:val="single" w:sz="4" w:space="0" w:color="auto"/>
              <w:right w:val="single" w:sz="4" w:space="0" w:color="auto"/>
            </w:tcBorders>
            <w:hideMark/>
          </w:tcPr>
          <w:p w14:paraId="0BB79410" w14:textId="77777777"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історія</w:t>
            </w:r>
          </w:p>
        </w:tc>
        <w:tc>
          <w:tcPr>
            <w:tcW w:w="2268" w:type="dxa"/>
            <w:gridSpan w:val="2"/>
            <w:tcBorders>
              <w:top w:val="single" w:sz="4" w:space="0" w:color="auto"/>
              <w:left w:val="single" w:sz="4" w:space="0" w:color="auto"/>
              <w:bottom w:val="single" w:sz="4" w:space="0" w:color="auto"/>
              <w:right w:val="single" w:sz="4" w:space="0" w:color="auto"/>
            </w:tcBorders>
            <w:hideMark/>
          </w:tcPr>
          <w:p w14:paraId="55B1060B" w14:textId="706E038B" w:rsidR="00450BB4" w:rsidRPr="00594FAD" w:rsidRDefault="00DF4E16" w:rsidP="00400F0D">
            <w:pPr>
              <w:rPr>
                <w:rFonts w:ascii="Times New Roman" w:hAnsi="Times New Roman" w:cs="Times New Roman"/>
                <w:sz w:val="20"/>
                <w:szCs w:val="20"/>
              </w:rPr>
            </w:pPr>
            <w:r w:rsidRPr="00594FAD">
              <w:rPr>
                <w:rFonts w:ascii="Times New Roman" w:hAnsi="Times New Roman" w:cs="Times New Roman"/>
                <w:sz w:val="20"/>
                <w:szCs w:val="20"/>
              </w:rPr>
              <w:t>Волков В., Куделя П.</w:t>
            </w:r>
          </w:p>
        </w:tc>
        <w:tc>
          <w:tcPr>
            <w:tcW w:w="732" w:type="dxa"/>
            <w:tcBorders>
              <w:top w:val="single" w:sz="4" w:space="0" w:color="auto"/>
              <w:left w:val="single" w:sz="4" w:space="0" w:color="auto"/>
              <w:bottom w:val="single" w:sz="4" w:space="0" w:color="auto"/>
              <w:right w:val="single" w:sz="4" w:space="0" w:color="auto"/>
            </w:tcBorders>
            <w:hideMark/>
          </w:tcPr>
          <w:p w14:paraId="0341BE40" w14:textId="77777777" w:rsidR="00450BB4" w:rsidRPr="00594FAD" w:rsidRDefault="00450BB4" w:rsidP="00450BB4">
            <w:pPr>
              <w:jc w:val="center"/>
              <w:rPr>
                <w:rFonts w:ascii="Times New Roman" w:hAnsi="Times New Roman" w:cs="Times New Roman"/>
                <w:b/>
                <w:sz w:val="20"/>
                <w:szCs w:val="20"/>
              </w:rPr>
            </w:pPr>
            <w:r w:rsidRPr="00594FAD">
              <w:rPr>
                <w:rFonts w:ascii="Times New Roman" w:hAnsi="Times New Roman" w:cs="Times New Roman"/>
                <w:b/>
                <w:sz w:val="20"/>
                <w:szCs w:val="20"/>
                <w:lang w:val="en-US"/>
              </w:rPr>
              <w:t>I</w:t>
            </w:r>
          </w:p>
        </w:tc>
      </w:tr>
      <w:tr w:rsidR="00C722E6" w:rsidRPr="00594FAD" w14:paraId="5EA7A478" w14:textId="77777777" w:rsidTr="00400F0D">
        <w:tc>
          <w:tcPr>
            <w:tcW w:w="1187" w:type="dxa"/>
            <w:gridSpan w:val="2"/>
            <w:tcBorders>
              <w:top w:val="single" w:sz="4" w:space="0" w:color="auto"/>
              <w:left w:val="single" w:sz="4" w:space="0" w:color="auto"/>
              <w:bottom w:val="single" w:sz="4" w:space="0" w:color="auto"/>
              <w:right w:val="single" w:sz="4" w:space="0" w:color="auto"/>
            </w:tcBorders>
            <w:hideMark/>
          </w:tcPr>
          <w:p w14:paraId="18A39DF5"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sz w:val="20"/>
                <w:szCs w:val="20"/>
              </w:rPr>
              <w:t>5.</w:t>
            </w:r>
          </w:p>
        </w:tc>
        <w:tc>
          <w:tcPr>
            <w:tcW w:w="4029" w:type="dxa"/>
            <w:gridSpan w:val="3"/>
            <w:tcBorders>
              <w:top w:val="single" w:sz="4" w:space="0" w:color="auto"/>
              <w:left w:val="single" w:sz="4" w:space="0" w:color="auto"/>
              <w:bottom w:val="single" w:sz="4" w:space="0" w:color="auto"/>
              <w:right w:val="single" w:sz="4" w:space="0" w:color="auto"/>
            </w:tcBorders>
            <w:hideMark/>
          </w:tcPr>
          <w:p w14:paraId="57EF842E" w14:textId="77777777" w:rsidR="00450BB4" w:rsidRPr="00594FAD" w:rsidRDefault="00450BB4" w:rsidP="00450BB4">
            <w:pPr>
              <w:rPr>
                <w:rFonts w:ascii="Times New Roman" w:hAnsi="Times New Roman" w:cs="Times New Roman"/>
                <w:b/>
                <w:sz w:val="20"/>
                <w:szCs w:val="20"/>
              </w:rPr>
            </w:pPr>
            <w:proofErr w:type="spellStart"/>
            <w:r w:rsidRPr="00594FAD">
              <w:rPr>
                <w:rFonts w:ascii="Times New Roman" w:hAnsi="Times New Roman" w:cs="Times New Roman"/>
                <w:b/>
                <w:sz w:val="20"/>
                <w:szCs w:val="20"/>
              </w:rPr>
              <w:t>Турко</w:t>
            </w:r>
            <w:proofErr w:type="spellEnd"/>
            <w:r w:rsidRPr="00594FAD">
              <w:rPr>
                <w:rFonts w:ascii="Times New Roman" w:hAnsi="Times New Roman" w:cs="Times New Roman"/>
                <w:b/>
                <w:sz w:val="20"/>
                <w:szCs w:val="20"/>
              </w:rPr>
              <w:t xml:space="preserve"> Нестор Богданович</w:t>
            </w:r>
          </w:p>
        </w:tc>
        <w:tc>
          <w:tcPr>
            <w:tcW w:w="784" w:type="dxa"/>
            <w:tcBorders>
              <w:top w:val="single" w:sz="4" w:space="0" w:color="auto"/>
              <w:left w:val="single" w:sz="4" w:space="0" w:color="auto"/>
              <w:bottom w:val="single" w:sz="4" w:space="0" w:color="auto"/>
              <w:right w:val="single" w:sz="4" w:space="0" w:color="auto"/>
            </w:tcBorders>
            <w:hideMark/>
          </w:tcPr>
          <w:p w14:paraId="1AAEAE8B" w14:textId="16AD98BE" w:rsidR="00450BB4" w:rsidRPr="00594FAD" w:rsidRDefault="00450BB4" w:rsidP="00095A10">
            <w:pPr>
              <w:jc w:val="center"/>
              <w:rPr>
                <w:rFonts w:ascii="Times New Roman" w:hAnsi="Times New Roman" w:cs="Times New Roman"/>
                <w:sz w:val="20"/>
                <w:szCs w:val="20"/>
              </w:rPr>
            </w:pPr>
            <w:r w:rsidRPr="00594FAD">
              <w:rPr>
                <w:rFonts w:ascii="Times New Roman" w:hAnsi="Times New Roman" w:cs="Times New Roman"/>
                <w:sz w:val="20"/>
                <w:szCs w:val="20"/>
              </w:rPr>
              <w:t>9</w:t>
            </w:r>
            <w:r w:rsidR="00DF4E16" w:rsidRPr="00594FAD">
              <w:rPr>
                <w:rFonts w:ascii="Times New Roman" w:hAnsi="Times New Roman" w:cs="Times New Roman"/>
                <w:sz w:val="20"/>
                <w:szCs w:val="20"/>
              </w:rPr>
              <w:t>-Б</w:t>
            </w:r>
          </w:p>
        </w:tc>
        <w:tc>
          <w:tcPr>
            <w:tcW w:w="1343" w:type="dxa"/>
            <w:gridSpan w:val="2"/>
            <w:tcBorders>
              <w:top w:val="single" w:sz="4" w:space="0" w:color="auto"/>
              <w:left w:val="single" w:sz="4" w:space="0" w:color="auto"/>
              <w:bottom w:val="single" w:sz="4" w:space="0" w:color="auto"/>
              <w:right w:val="single" w:sz="4" w:space="0" w:color="auto"/>
            </w:tcBorders>
            <w:hideMark/>
          </w:tcPr>
          <w:p w14:paraId="3A6AD3C7" w14:textId="77777777"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математика</w:t>
            </w:r>
          </w:p>
        </w:tc>
        <w:tc>
          <w:tcPr>
            <w:tcW w:w="2268" w:type="dxa"/>
            <w:gridSpan w:val="2"/>
            <w:tcBorders>
              <w:top w:val="single" w:sz="4" w:space="0" w:color="auto"/>
              <w:left w:val="single" w:sz="4" w:space="0" w:color="auto"/>
              <w:bottom w:val="single" w:sz="4" w:space="0" w:color="auto"/>
              <w:right w:val="single" w:sz="4" w:space="0" w:color="auto"/>
            </w:tcBorders>
            <w:hideMark/>
          </w:tcPr>
          <w:p w14:paraId="2F4B457F" w14:textId="60646FC8" w:rsidR="00450BB4" w:rsidRPr="00594FAD" w:rsidRDefault="00450BB4" w:rsidP="00400F0D">
            <w:pPr>
              <w:rPr>
                <w:rFonts w:ascii="Times New Roman" w:hAnsi="Times New Roman" w:cs="Times New Roman"/>
                <w:sz w:val="20"/>
                <w:szCs w:val="20"/>
              </w:rPr>
            </w:pPr>
            <w:proofErr w:type="spellStart"/>
            <w:r w:rsidRPr="00594FAD">
              <w:rPr>
                <w:rFonts w:ascii="Times New Roman" w:hAnsi="Times New Roman" w:cs="Times New Roman"/>
                <w:sz w:val="20"/>
                <w:szCs w:val="20"/>
              </w:rPr>
              <w:t>Дзюра</w:t>
            </w:r>
            <w:proofErr w:type="spellEnd"/>
            <w:r w:rsidRPr="00594FAD">
              <w:rPr>
                <w:rFonts w:ascii="Times New Roman" w:hAnsi="Times New Roman" w:cs="Times New Roman"/>
                <w:sz w:val="20"/>
                <w:szCs w:val="20"/>
              </w:rPr>
              <w:t xml:space="preserve">  Т</w:t>
            </w:r>
            <w:r w:rsidR="00DF4E16" w:rsidRPr="00594FAD">
              <w:rPr>
                <w:rFonts w:ascii="Times New Roman" w:hAnsi="Times New Roman" w:cs="Times New Roman"/>
                <w:sz w:val="20"/>
                <w:szCs w:val="20"/>
              </w:rPr>
              <w:t>.</w:t>
            </w:r>
          </w:p>
        </w:tc>
        <w:tc>
          <w:tcPr>
            <w:tcW w:w="732" w:type="dxa"/>
            <w:tcBorders>
              <w:top w:val="single" w:sz="4" w:space="0" w:color="auto"/>
              <w:left w:val="single" w:sz="4" w:space="0" w:color="auto"/>
              <w:bottom w:val="single" w:sz="4" w:space="0" w:color="auto"/>
              <w:right w:val="single" w:sz="4" w:space="0" w:color="auto"/>
            </w:tcBorders>
            <w:hideMark/>
          </w:tcPr>
          <w:p w14:paraId="75B5E88F" w14:textId="77777777" w:rsidR="00450BB4" w:rsidRPr="00594FAD" w:rsidRDefault="00450BB4" w:rsidP="00450BB4">
            <w:pPr>
              <w:jc w:val="center"/>
              <w:rPr>
                <w:rFonts w:ascii="Times New Roman" w:hAnsi="Times New Roman" w:cs="Times New Roman"/>
                <w:b/>
                <w:sz w:val="20"/>
                <w:szCs w:val="20"/>
                <w:lang w:val="en-US"/>
              </w:rPr>
            </w:pPr>
            <w:r w:rsidRPr="00594FAD">
              <w:rPr>
                <w:rFonts w:ascii="Times New Roman" w:hAnsi="Times New Roman" w:cs="Times New Roman"/>
                <w:b/>
                <w:sz w:val="20"/>
                <w:szCs w:val="20"/>
                <w:lang w:val="en-US"/>
              </w:rPr>
              <w:t>I</w:t>
            </w:r>
          </w:p>
        </w:tc>
      </w:tr>
      <w:tr w:rsidR="00C722E6" w:rsidRPr="00594FAD" w14:paraId="7D55CE1B" w14:textId="77777777" w:rsidTr="00400F0D">
        <w:tc>
          <w:tcPr>
            <w:tcW w:w="1187" w:type="dxa"/>
            <w:gridSpan w:val="2"/>
            <w:tcBorders>
              <w:top w:val="single" w:sz="4" w:space="0" w:color="auto"/>
              <w:left w:val="single" w:sz="4" w:space="0" w:color="auto"/>
              <w:bottom w:val="single" w:sz="4" w:space="0" w:color="auto"/>
              <w:right w:val="single" w:sz="4" w:space="0" w:color="auto"/>
            </w:tcBorders>
            <w:hideMark/>
          </w:tcPr>
          <w:p w14:paraId="605D666F"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sz w:val="20"/>
                <w:szCs w:val="20"/>
              </w:rPr>
              <w:t>6.</w:t>
            </w:r>
          </w:p>
        </w:tc>
        <w:tc>
          <w:tcPr>
            <w:tcW w:w="4029" w:type="dxa"/>
            <w:gridSpan w:val="3"/>
            <w:tcBorders>
              <w:top w:val="single" w:sz="4" w:space="0" w:color="auto"/>
              <w:left w:val="single" w:sz="4" w:space="0" w:color="auto"/>
              <w:bottom w:val="single" w:sz="4" w:space="0" w:color="auto"/>
              <w:right w:val="single" w:sz="4" w:space="0" w:color="auto"/>
            </w:tcBorders>
            <w:hideMark/>
          </w:tcPr>
          <w:p w14:paraId="7A2F9E2A" w14:textId="77777777" w:rsidR="00450BB4" w:rsidRPr="00594FAD" w:rsidRDefault="00450BB4" w:rsidP="00450BB4">
            <w:pPr>
              <w:rPr>
                <w:rFonts w:ascii="Times New Roman" w:hAnsi="Times New Roman" w:cs="Times New Roman"/>
                <w:b/>
                <w:sz w:val="20"/>
                <w:szCs w:val="20"/>
              </w:rPr>
            </w:pPr>
            <w:r w:rsidRPr="00594FAD">
              <w:rPr>
                <w:rFonts w:ascii="Times New Roman" w:hAnsi="Times New Roman" w:cs="Times New Roman"/>
                <w:b/>
                <w:sz w:val="20"/>
                <w:szCs w:val="20"/>
              </w:rPr>
              <w:t>Панасюк Олександра Андріївна</w:t>
            </w:r>
          </w:p>
        </w:tc>
        <w:tc>
          <w:tcPr>
            <w:tcW w:w="784" w:type="dxa"/>
            <w:tcBorders>
              <w:top w:val="single" w:sz="4" w:space="0" w:color="auto"/>
              <w:left w:val="single" w:sz="4" w:space="0" w:color="auto"/>
              <w:bottom w:val="single" w:sz="4" w:space="0" w:color="auto"/>
              <w:right w:val="single" w:sz="4" w:space="0" w:color="auto"/>
            </w:tcBorders>
            <w:hideMark/>
          </w:tcPr>
          <w:p w14:paraId="0FD3BC67" w14:textId="3ED690C6" w:rsidR="00450BB4" w:rsidRPr="00594FAD" w:rsidRDefault="00450BB4" w:rsidP="00095A10">
            <w:pPr>
              <w:jc w:val="center"/>
              <w:rPr>
                <w:rFonts w:ascii="Times New Roman" w:hAnsi="Times New Roman" w:cs="Times New Roman"/>
                <w:sz w:val="20"/>
                <w:szCs w:val="20"/>
              </w:rPr>
            </w:pPr>
            <w:r w:rsidRPr="00594FAD">
              <w:rPr>
                <w:rFonts w:ascii="Times New Roman" w:hAnsi="Times New Roman" w:cs="Times New Roman"/>
                <w:sz w:val="20"/>
                <w:szCs w:val="20"/>
              </w:rPr>
              <w:t>10</w:t>
            </w:r>
            <w:r w:rsidR="00DF4E16" w:rsidRPr="00594FAD">
              <w:rPr>
                <w:rFonts w:ascii="Times New Roman" w:hAnsi="Times New Roman" w:cs="Times New Roman"/>
                <w:sz w:val="20"/>
                <w:szCs w:val="20"/>
              </w:rPr>
              <w:t>-Б</w:t>
            </w:r>
          </w:p>
        </w:tc>
        <w:tc>
          <w:tcPr>
            <w:tcW w:w="1343" w:type="dxa"/>
            <w:gridSpan w:val="2"/>
            <w:tcBorders>
              <w:top w:val="single" w:sz="4" w:space="0" w:color="auto"/>
              <w:left w:val="single" w:sz="4" w:space="0" w:color="auto"/>
              <w:bottom w:val="single" w:sz="4" w:space="0" w:color="auto"/>
              <w:right w:val="single" w:sz="4" w:space="0" w:color="auto"/>
            </w:tcBorders>
            <w:hideMark/>
          </w:tcPr>
          <w:p w14:paraId="48EF7ABB" w14:textId="77777777"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математика</w:t>
            </w:r>
          </w:p>
        </w:tc>
        <w:tc>
          <w:tcPr>
            <w:tcW w:w="2268" w:type="dxa"/>
            <w:gridSpan w:val="2"/>
            <w:tcBorders>
              <w:top w:val="single" w:sz="4" w:space="0" w:color="auto"/>
              <w:left w:val="single" w:sz="4" w:space="0" w:color="auto"/>
              <w:bottom w:val="single" w:sz="4" w:space="0" w:color="auto"/>
              <w:right w:val="single" w:sz="4" w:space="0" w:color="auto"/>
            </w:tcBorders>
            <w:hideMark/>
          </w:tcPr>
          <w:p w14:paraId="2644446F" w14:textId="322F6CCB" w:rsidR="00450BB4" w:rsidRPr="00594FAD" w:rsidRDefault="00450BB4" w:rsidP="00400F0D">
            <w:pPr>
              <w:rPr>
                <w:rFonts w:ascii="Times New Roman" w:hAnsi="Times New Roman" w:cs="Times New Roman"/>
                <w:sz w:val="20"/>
                <w:szCs w:val="20"/>
              </w:rPr>
            </w:pPr>
            <w:r w:rsidRPr="00594FAD">
              <w:rPr>
                <w:rFonts w:ascii="Times New Roman" w:hAnsi="Times New Roman" w:cs="Times New Roman"/>
                <w:sz w:val="20"/>
                <w:szCs w:val="20"/>
              </w:rPr>
              <w:t>Присяжнюк О</w:t>
            </w:r>
            <w:r w:rsidR="00095A10" w:rsidRPr="00594FAD">
              <w:rPr>
                <w:rFonts w:ascii="Times New Roman" w:hAnsi="Times New Roman" w:cs="Times New Roman"/>
                <w:sz w:val="20"/>
                <w:szCs w:val="20"/>
              </w:rPr>
              <w:t>.</w:t>
            </w:r>
          </w:p>
        </w:tc>
        <w:tc>
          <w:tcPr>
            <w:tcW w:w="732" w:type="dxa"/>
            <w:tcBorders>
              <w:top w:val="single" w:sz="4" w:space="0" w:color="auto"/>
              <w:left w:val="single" w:sz="4" w:space="0" w:color="auto"/>
              <w:bottom w:val="single" w:sz="4" w:space="0" w:color="auto"/>
              <w:right w:val="single" w:sz="4" w:space="0" w:color="auto"/>
            </w:tcBorders>
            <w:hideMark/>
          </w:tcPr>
          <w:p w14:paraId="24020A67" w14:textId="77777777" w:rsidR="00450BB4" w:rsidRPr="00594FAD" w:rsidRDefault="00450BB4" w:rsidP="00450BB4">
            <w:pPr>
              <w:jc w:val="center"/>
              <w:rPr>
                <w:rFonts w:ascii="Times New Roman" w:hAnsi="Times New Roman" w:cs="Times New Roman"/>
                <w:sz w:val="20"/>
                <w:szCs w:val="20"/>
                <w:lang w:val="en-US"/>
              </w:rPr>
            </w:pPr>
            <w:r w:rsidRPr="00594FAD">
              <w:rPr>
                <w:rFonts w:ascii="Times New Roman" w:hAnsi="Times New Roman" w:cs="Times New Roman"/>
                <w:b/>
                <w:sz w:val="20"/>
                <w:szCs w:val="20"/>
                <w:lang w:val="en-US"/>
              </w:rPr>
              <w:t>III</w:t>
            </w:r>
          </w:p>
        </w:tc>
      </w:tr>
      <w:tr w:rsidR="00C722E6" w:rsidRPr="00594FAD" w14:paraId="122A57A4" w14:textId="77777777" w:rsidTr="00400F0D">
        <w:tc>
          <w:tcPr>
            <w:tcW w:w="1187" w:type="dxa"/>
            <w:gridSpan w:val="2"/>
            <w:tcBorders>
              <w:top w:val="single" w:sz="4" w:space="0" w:color="auto"/>
              <w:left w:val="single" w:sz="4" w:space="0" w:color="auto"/>
              <w:bottom w:val="single" w:sz="4" w:space="0" w:color="auto"/>
              <w:right w:val="single" w:sz="4" w:space="0" w:color="auto"/>
            </w:tcBorders>
            <w:hideMark/>
          </w:tcPr>
          <w:p w14:paraId="5FD0E6F4"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sz w:val="20"/>
                <w:szCs w:val="20"/>
              </w:rPr>
              <w:t>7.</w:t>
            </w:r>
          </w:p>
        </w:tc>
        <w:tc>
          <w:tcPr>
            <w:tcW w:w="4029" w:type="dxa"/>
            <w:gridSpan w:val="3"/>
            <w:tcBorders>
              <w:top w:val="single" w:sz="4" w:space="0" w:color="auto"/>
              <w:left w:val="single" w:sz="4" w:space="0" w:color="auto"/>
              <w:bottom w:val="single" w:sz="4" w:space="0" w:color="auto"/>
              <w:right w:val="single" w:sz="4" w:space="0" w:color="auto"/>
            </w:tcBorders>
            <w:hideMark/>
          </w:tcPr>
          <w:p w14:paraId="6C39164C" w14:textId="77777777" w:rsidR="00450BB4" w:rsidRPr="00594FAD" w:rsidRDefault="00450BB4" w:rsidP="00450BB4">
            <w:pPr>
              <w:rPr>
                <w:rFonts w:ascii="Times New Roman" w:hAnsi="Times New Roman" w:cs="Times New Roman"/>
                <w:b/>
                <w:sz w:val="20"/>
                <w:szCs w:val="20"/>
              </w:rPr>
            </w:pPr>
            <w:proofErr w:type="spellStart"/>
            <w:r w:rsidRPr="00594FAD">
              <w:rPr>
                <w:rFonts w:ascii="Times New Roman" w:hAnsi="Times New Roman" w:cs="Times New Roman"/>
                <w:b/>
                <w:sz w:val="20"/>
                <w:szCs w:val="20"/>
              </w:rPr>
              <w:t>Мелещук</w:t>
            </w:r>
            <w:proofErr w:type="spellEnd"/>
            <w:r w:rsidRPr="00594FAD">
              <w:rPr>
                <w:rFonts w:ascii="Times New Roman" w:hAnsi="Times New Roman" w:cs="Times New Roman"/>
                <w:b/>
                <w:sz w:val="20"/>
                <w:szCs w:val="20"/>
              </w:rPr>
              <w:t xml:space="preserve"> Ольга Олександрівна</w:t>
            </w:r>
          </w:p>
        </w:tc>
        <w:tc>
          <w:tcPr>
            <w:tcW w:w="784" w:type="dxa"/>
            <w:tcBorders>
              <w:top w:val="single" w:sz="4" w:space="0" w:color="auto"/>
              <w:left w:val="single" w:sz="4" w:space="0" w:color="auto"/>
              <w:bottom w:val="single" w:sz="4" w:space="0" w:color="auto"/>
              <w:right w:val="single" w:sz="4" w:space="0" w:color="auto"/>
            </w:tcBorders>
            <w:hideMark/>
          </w:tcPr>
          <w:p w14:paraId="651964E2" w14:textId="2B914FC0" w:rsidR="00450BB4" w:rsidRPr="00594FAD" w:rsidRDefault="00450BB4" w:rsidP="00095A10">
            <w:pPr>
              <w:jc w:val="center"/>
              <w:rPr>
                <w:rFonts w:ascii="Times New Roman" w:hAnsi="Times New Roman" w:cs="Times New Roman"/>
                <w:sz w:val="20"/>
                <w:szCs w:val="20"/>
              </w:rPr>
            </w:pPr>
            <w:r w:rsidRPr="00594FAD">
              <w:rPr>
                <w:rFonts w:ascii="Times New Roman" w:hAnsi="Times New Roman" w:cs="Times New Roman"/>
                <w:sz w:val="20"/>
                <w:szCs w:val="20"/>
              </w:rPr>
              <w:t>11</w:t>
            </w:r>
            <w:r w:rsidR="00095A10" w:rsidRPr="00594FAD">
              <w:rPr>
                <w:rFonts w:ascii="Times New Roman" w:hAnsi="Times New Roman" w:cs="Times New Roman"/>
                <w:sz w:val="20"/>
                <w:szCs w:val="20"/>
              </w:rPr>
              <w:t>-А</w:t>
            </w:r>
          </w:p>
        </w:tc>
        <w:tc>
          <w:tcPr>
            <w:tcW w:w="1343" w:type="dxa"/>
            <w:gridSpan w:val="2"/>
            <w:tcBorders>
              <w:top w:val="single" w:sz="4" w:space="0" w:color="auto"/>
              <w:left w:val="single" w:sz="4" w:space="0" w:color="auto"/>
              <w:bottom w:val="single" w:sz="4" w:space="0" w:color="auto"/>
              <w:right w:val="single" w:sz="4" w:space="0" w:color="auto"/>
            </w:tcBorders>
            <w:hideMark/>
          </w:tcPr>
          <w:p w14:paraId="1A4014EF" w14:textId="3536C52E" w:rsidR="00450BB4" w:rsidRPr="00594FAD" w:rsidRDefault="00095A10" w:rsidP="00450BB4">
            <w:pPr>
              <w:rPr>
                <w:rFonts w:ascii="Times New Roman" w:hAnsi="Times New Roman" w:cs="Times New Roman"/>
                <w:sz w:val="20"/>
                <w:szCs w:val="20"/>
              </w:rPr>
            </w:pPr>
            <w:r w:rsidRPr="00594FAD">
              <w:rPr>
                <w:rFonts w:ascii="Times New Roman" w:hAnsi="Times New Roman" w:cs="Times New Roman"/>
                <w:sz w:val="20"/>
                <w:szCs w:val="20"/>
              </w:rPr>
              <w:t>н</w:t>
            </w:r>
            <w:r w:rsidR="00450BB4" w:rsidRPr="00594FAD">
              <w:rPr>
                <w:rFonts w:ascii="Times New Roman" w:hAnsi="Times New Roman" w:cs="Times New Roman"/>
                <w:sz w:val="20"/>
                <w:szCs w:val="20"/>
              </w:rPr>
              <w:t>ім</w:t>
            </w:r>
            <w:r w:rsidRPr="00594FAD">
              <w:rPr>
                <w:rFonts w:ascii="Times New Roman" w:hAnsi="Times New Roman" w:cs="Times New Roman"/>
                <w:sz w:val="20"/>
                <w:szCs w:val="20"/>
              </w:rPr>
              <w:t>. мова</w:t>
            </w:r>
          </w:p>
        </w:tc>
        <w:tc>
          <w:tcPr>
            <w:tcW w:w="2268" w:type="dxa"/>
            <w:gridSpan w:val="2"/>
            <w:tcBorders>
              <w:top w:val="single" w:sz="4" w:space="0" w:color="auto"/>
              <w:left w:val="single" w:sz="4" w:space="0" w:color="auto"/>
              <w:bottom w:val="single" w:sz="4" w:space="0" w:color="auto"/>
              <w:right w:val="single" w:sz="4" w:space="0" w:color="auto"/>
            </w:tcBorders>
            <w:hideMark/>
          </w:tcPr>
          <w:p w14:paraId="276FDEB5" w14:textId="1881333B" w:rsidR="00450BB4" w:rsidRPr="00594FAD" w:rsidRDefault="00400F0D" w:rsidP="00450BB4">
            <w:pPr>
              <w:rPr>
                <w:rFonts w:ascii="Times New Roman" w:hAnsi="Times New Roman" w:cs="Times New Roman"/>
                <w:sz w:val="20"/>
                <w:szCs w:val="20"/>
              </w:rPr>
            </w:pPr>
            <w:proofErr w:type="spellStart"/>
            <w:r w:rsidRPr="00594FAD">
              <w:rPr>
                <w:rFonts w:ascii="Times New Roman" w:hAnsi="Times New Roman" w:cs="Times New Roman"/>
                <w:sz w:val="20"/>
                <w:szCs w:val="20"/>
              </w:rPr>
              <w:t>Тарасенкова</w:t>
            </w:r>
            <w:proofErr w:type="spellEnd"/>
            <w:r w:rsidRPr="00594FAD">
              <w:rPr>
                <w:rFonts w:ascii="Times New Roman" w:hAnsi="Times New Roman" w:cs="Times New Roman"/>
                <w:sz w:val="20"/>
                <w:szCs w:val="20"/>
              </w:rPr>
              <w:t xml:space="preserve"> Ю</w:t>
            </w:r>
            <w:r w:rsidR="00DF4E16" w:rsidRPr="00594FAD">
              <w:rPr>
                <w:rFonts w:ascii="Times New Roman" w:hAnsi="Times New Roman" w:cs="Times New Roman"/>
                <w:sz w:val="20"/>
                <w:szCs w:val="20"/>
              </w:rPr>
              <w:t>.</w:t>
            </w:r>
            <w:r w:rsidRPr="00594FAD">
              <w:rPr>
                <w:rFonts w:ascii="Times New Roman" w:hAnsi="Times New Roman" w:cs="Times New Roman"/>
                <w:sz w:val="20"/>
                <w:szCs w:val="20"/>
              </w:rPr>
              <w:t xml:space="preserve"> </w:t>
            </w:r>
          </w:p>
        </w:tc>
        <w:tc>
          <w:tcPr>
            <w:tcW w:w="732" w:type="dxa"/>
            <w:tcBorders>
              <w:top w:val="single" w:sz="4" w:space="0" w:color="auto"/>
              <w:left w:val="single" w:sz="4" w:space="0" w:color="auto"/>
              <w:bottom w:val="single" w:sz="4" w:space="0" w:color="auto"/>
              <w:right w:val="single" w:sz="4" w:space="0" w:color="auto"/>
            </w:tcBorders>
            <w:hideMark/>
          </w:tcPr>
          <w:p w14:paraId="09BF7CFB"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b/>
                <w:sz w:val="20"/>
                <w:szCs w:val="20"/>
                <w:lang w:val="en-US"/>
              </w:rPr>
              <w:t>III</w:t>
            </w:r>
          </w:p>
        </w:tc>
      </w:tr>
      <w:tr w:rsidR="00C722E6" w:rsidRPr="00594FAD" w14:paraId="3AF5AB5D" w14:textId="77777777" w:rsidTr="00400F0D">
        <w:tc>
          <w:tcPr>
            <w:tcW w:w="1187" w:type="dxa"/>
            <w:gridSpan w:val="2"/>
            <w:tcBorders>
              <w:top w:val="single" w:sz="4" w:space="0" w:color="auto"/>
              <w:left w:val="single" w:sz="4" w:space="0" w:color="auto"/>
              <w:bottom w:val="single" w:sz="4" w:space="0" w:color="auto"/>
              <w:right w:val="single" w:sz="4" w:space="0" w:color="auto"/>
            </w:tcBorders>
            <w:hideMark/>
          </w:tcPr>
          <w:p w14:paraId="7D70F9BA"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sz w:val="20"/>
                <w:szCs w:val="20"/>
              </w:rPr>
              <w:t>8.</w:t>
            </w:r>
          </w:p>
        </w:tc>
        <w:tc>
          <w:tcPr>
            <w:tcW w:w="4029" w:type="dxa"/>
            <w:gridSpan w:val="3"/>
            <w:tcBorders>
              <w:top w:val="single" w:sz="4" w:space="0" w:color="auto"/>
              <w:left w:val="single" w:sz="4" w:space="0" w:color="auto"/>
              <w:bottom w:val="single" w:sz="4" w:space="0" w:color="auto"/>
              <w:right w:val="single" w:sz="4" w:space="0" w:color="auto"/>
            </w:tcBorders>
            <w:hideMark/>
          </w:tcPr>
          <w:p w14:paraId="72295BE3" w14:textId="77777777" w:rsidR="00450BB4" w:rsidRPr="00594FAD" w:rsidRDefault="00450BB4" w:rsidP="00450BB4">
            <w:pPr>
              <w:rPr>
                <w:rFonts w:ascii="Times New Roman" w:hAnsi="Times New Roman" w:cs="Times New Roman"/>
                <w:b/>
                <w:sz w:val="20"/>
                <w:szCs w:val="20"/>
              </w:rPr>
            </w:pPr>
            <w:proofErr w:type="spellStart"/>
            <w:r w:rsidRPr="00594FAD">
              <w:rPr>
                <w:rFonts w:ascii="Times New Roman" w:hAnsi="Times New Roman" w:cs="Times New Roman"/>
                <w:b/>
                <w:sz w:val="20"/>
                <w:szCs w:val="20"/>
              </w:rPr>
              <w:t>Мелещук</w:t>
            </w:r>
            <w:proofErr w:type="spellEnd"/>
            <w:r w:rsidRPr="00594FAD">
              <w:rPr>
                <w:rFonts w:ascii="Times New Roman" w:hAnsi="Times New Roman" w:cs="Times New Roman"/>
                <w:b/>
                <w:sz w:val="20"/>
                <w:szCs w:val="20"/>
              </w:rPr>
              <w:t xml:space="preserve"> Ольга Олександрівна </w:t>
            </w:r>
          </w:p>
        </w:tc>
        <w:tc>
          <w:tcPr>
            <w:tcW w:w="784" w:type="dxa"/>
            <w:tcBorders>
              <w:top w:val="single" w:sz="4" w:space="0" w:color="auto"/>
              <w:left w:val="single" w:sz="4" w:space="0" w:color="auto"/>
              <w:bottom w:val="single" w:sz="4" w:space="0" w:color="auto"/>
              <w:right w:val="single" w:sz="4" w:space="0" w:color="auto"/>
            </w:tcBorders>
            <w:hideMark/>
          </w:tcPr>
          <w:p w14:paraId="37B71577" w14:textId="58B310E6"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11</w:t>
            </w:r>
            <w:r w:rsidR="00DF4E16" w:rsidRPr="00594FAD">
              <w:rPr>
                <w:rFonts w:ascii="Times New Roman" w:hAnsi="Times New Roman" w:cs="Times New Roman"/>
                <w:sz w:val="20"/>
                <w:szCs w:val="20"/>
              </w:rPr>
              <w:t>-А</w:t>
            </w:r>
          </w:p>
        </w:tc>
        <w:tc>
          <w:tcPr>
            <w:tcW w:w="1343" w:type="dxa"/>
            <w:gridSpan w:val="2"/>
            <w:tcBorders>
              <w:top w:val="single" w:sz="4" w:space="0" w:color="auto"/>
              <w:left w:val="single" w:sz="4" w:space="0" w:color="auto"/>
              <w:bottom w:val="single" w:sz="4" w:space="0" w:color="auto"/>
              <w:right w:val="single" w:sz="4" w:space="0" w:color="auto"/>
            </w:tcBorders>
            <w:hideMark/>
          </w:tcPr>
          <w:p w14:paraId="05BF55C5" w14:textId="54AD65C0" w:rsidR="00450BB4" w:rsidRPr="00594FAD" w:rsidRDefault="00DF4E16" w:rsidP="00450BB4">
            <w:pPr>
              <w:rPr>
                <w:rFonts w:ascii="Times New Roman" w:hAnsi="Times New Roman" w:cs="Times New Roman"/>
                <w:sz w:val="20"/>
                <w:szCs w:val="20"/>
              </w:rPr>
            </w:pPr>
            <w:r w:rsidRPr="00594FAD">
              <w:rPr>
                <w:rFonts w:ascii="Times New Roman" w:hAnsi="Times New Roman" w:cs="Times New Roman"/>
                <w:sz w:val="20"/>
                <w:szCs w:val="20"/>
              </w:rPr>
              <w:t>у</w:t>
            </w:r>
            <w:r w:rsidR="00400F0D" w:rsidRPr="00594FAD">
              <w:rPr>
                <w:rFonts w:ascii="Times New Roman" w:hAnsi="Times New Roman" w:cs="Times New Roman"/>
                <w:sz w:val="20"/>
                <w:szCs w:val="20"/>
              </w:rPr>
              <w:t xml:space="preserve">кр. </w:t>
            </w:r>
            <w:r w:rsidR="00450BB4" w:rsidRPr="00594FAD">
              <w:rPr>
                <w:rFonts w:ascii="Times New Roman" w:hAnsi="Times New Roman" w:cs="Times New Roman"/>
                <w:sz w:val="20"/>
                <w:szCs w:val="20"/>
              </w:rPr>
              <w:t>мова</w:t>
            </w:r>
          </w:p>
        </w:tc>
        <w:tc>
          <w:tcPr>
            <w:tcW w:w="2268" w:type="dxa"/>
            <w:gridSpan w:val="2"/>
            <w:tcBorders>
              <w:top w:val="single" w:sz="4" w:space="0" w:color="auto"/>
              <w:left w:val="single" w:sz="4" w:space="0" w:color="auto"/>
              <w:bottom w:val="single" w:sz="4" w:space="0" w:color="auto"/>
              <w:right w:val="single" w:sz="4" w:space="0" w:color="auto"/>
            </w:tcBorders>
            <w:hideMark/>
          </w:tcPr>
          <w:p w14:paraId="184A0A63" w14:textId="0092598E" w:rsidR="00450BB4" w:rsidRPr="00594FAD" w:rsidRDefault="00400F0D" w:rsidP="00450BB4">
            <w:pPr>
              <w:rPr>
                <w:rFonts w:ascii="Times New Roman" w:hAnsi="Times New Roman" w:cs="Times New Roman"/>
                <w:sz w:val="20"/>
                <w:szCs w:val="20"/>
              </w:rPr>
            </w:pPr>
            <w:r w:rsidRPr="00594FAD">
              <w:rPr>
                <w:rFonts w:ascii="Times New Roman" w:hAnsi="Times New Roman" w:cs="Times New Roman"/>
                <w:sz w:val="20"/>
                <w:szCs w:val="20"/>
              </w:rPr>
              <w:t>Кравчук Г</w:t>
            </w:r>
            <w:r w:rsidR="00DF4E16" w:rsidRPr="00594FAD">
              <w:rPr>
                <w:rFonts w:ascii="Times New Roman" w:hAnsi="Times New Roman" w:cs="Times New Roman"/>
                <w:sz w:val="20"/>
                <w:szCs w:val="20"/>
              </w:rPr>
              <w:t>.</w:t>
            </w:r>
          </w:p>
        </w:tc>
        <w:tc>
          <w:tcPr>
            <w:tcW w:w="732" w:type="dxa"/>
            <w:tcBorders>
              <w:top w:val="single" w:sz="4" w:space="0" w:color="auto"/>
              <w:left w:val="single" w:sz="4" w:space="0" w:color="auto"/>
              <w:bottom w:val="single" w:sz="4" w:space="0" w:color="auto"/>
              <w:right w:val="single" w:sz="4" w:space="0" w:color="auto"/>
            </w:tcBorders>
            <w:hideMark/>
          </w:tcPr>
          <w:p w14:paraId="6B7D24B2" w14:textId="77777777" w:rsidR="00450BB4" w:rsidRPr="00594FAD" w:rsidRDefault="00450BB4" w:rsidP="00450BB4">
            <w:pPr>
              <w:jc w:val="center"/>
              <w:rPr>
                <w:rFonts w:ascii="Times New Roman" w:hAnsi="Times New Roman" w:cs="Times New Roman"/>
                <w:b/>
                <w:i/>
                <w:sz w:val="20"/>
                <w:szCs w:val="20"/>
                <w:lang w:val="ru-RU"/>
              </w:rPr>
            </w:pPr>
            <w:r w:rsidRPr="00594FAD">
              <w:rPr>
                <w:rFonts w:ascii="Times New Roman" w:hAnsi="Times New Roman" w:cs="Times New Roman"/>
                <w:b/>
                <w:sz w:val="20"/>
                <w:szCs w:val="20"/>
                <w:lang w:val="en-US"/>
              </w:rPr>
              <w:t>II</w:t>
            </w:r>
          </w:p>
        </w:tc>
      </w:tr>
      <w:tr w:rsidR="00C722E6" w:rsidRPr="00594FAD" w14:paraId="6A4C536C" w14:textId="77777777" w:rsidTr="00400F0D">
        <w:tc>
          <w:tcPr>
            <w:tcW w:w="1187" w:type="dxa"/>
            <w:gridSpan w:val="2"/>
            <w:tcBorders>
              <w:top w:val="single" w:sz="4" w:space="0" w:color="auto"/>
              <w:left w:val="single" w:sz="4" w:space="0" w:color="auto"/>
              <w:bottom w:val="single" w:sz="4" w:space="0" w:color="auto"/>
              <w:right w:val="single" w:sz="4" w:space="0" w:color="auto"/>
            </w:tcBorders>
            <w:hideMark/>
          </w:tcPr>
          <w:p w14:paraId="7DBBDB6F"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sz w:val="20"/>
                <w:szCs w:val="20"/>
              </w:rPr>
              <w:t>9.</w:t>
            </w:r>
          </w:p>
        </w:tc>
        <w:tc>
          <w:tcPr>
            <w:tcW w:w="4029" w:type="dxa"/>
            <w:gridSpan w:val="3"/>
            <w:tcBorders>
              <w:top w:val="single" w:sz="4" w:space="0" w:color="auto"/>
              <w:left w:val="single" w:sz="4" w:space="0" w:color="auto"/>
              <w:bottom w:val="single" w:sz="4" w:space="0" w:color="auto"/>
              <w:right w:val="single" w:sz="4" w:space="0" w:color="auto"/>
            </w:tcBorders>
            <w:hideMark/>
          </w:tcPr>
          <w:p w14:paraId="2ADE2A8F" w14:textId="77777777" w:rsidR="00450BB4" w:rsidRPr="00594FAD" w:rsidRDefault="00450BB4" w:rsidP="00450BB4">
            <w:pPr>
              <w:rPr>
                <w:rFonts w:ascii="Times New Roman" w:hAnsi="Times New Roman" w:cs="Times New Roman"/>
                <w:b/>
                <w:sz w:val="20"/>
                <w:szCs w:val="20"/>
              </w:rPr>
            </w:pPr>
            <w:proofErr w:type="spellStart"/>
            <w:r w:rsidRPr="00594FAD">
              <w:rPr>
                <w:rFonts w:ascii="Times New Roman" w:hAnsi="Times New Roman" w:cs="Times New Roman"/>
                <w:b/>
                <w:sz w:val="20"/>
                <w:szCs w:val="20"/>
              </w:rPr>
              <w:t>Турчик</w:t>
            </w:r>
            <w:proofErr w:type="spellEnd"/>
            <w:r w:rsidRPr="00594FAD">
              <w:rPr>
                <w:rFonts w:ascii="Times New Roman" w:hAnsi="Times New Roman" w:cs="Times New Roman"/>
                <w:b/>
                <w:sz w:val="20"/>
                <w:szCs w:val="20"/>
              </w:rPr>
              <w:t xml:space="preserve"> Яна Юріївна</w:t>
            </w:r>
          </w:p>
        </w:tc>
        <w:tc>
          <w:tcPr>
            <w:tcW w:w="784" w:type="dxa"/>
            <w:tcBorders>
              <w:top w:val="single" w:sz="4" w:space="0" w:color="auto"/>
              <w:left w:val="single" w:sz="4" w:space="0" w:color="auto"/>
              <w:bottom w:val="single" w:sz="4" w:space="0" w:color="auto"/>
              <w:right w:val="single" w:sz="4" w:space="0" w:color="auto"/>
            </w:tcBorders>
            <w:hideMark/>
          </w:tcPr>
          <w:p w14:paraId="281385E5" w14:textId="4A9CDBA3"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11</w:t>
            </w:r>
            <w:r w:rsidR="00DF4E16" w:rsidRPr="00594FAD">
              <w:rPr>
                <w:rFonts w:ascii="Times New Roman" w:hAnsi="Times New Roman" w:cs="Times New Roman"/>
                <w:sz w:val="20"/>
                <w:szCs w:val="20"/>
              </w:rPr>
              <w:t>-А</w:t>
            </w:r>
          </w:p>
        </w:tc>
        <w:tc>
          <w:tcPr>
            <w:tcW w:w="1343" w:type="dxa"/>
            <w:gridSpan w:val="2"/>
            <w:tcBorders>
              <w:top w:val="single" w:sz="4" w:space="0" w:color="auto"/>
              <w:left w:val="single" w:sz="4" w:space="0" w:color="auto"/>
              <w:bottom w:val="single" w:sz="4" w:space="0" w:color="auto"/>
              <w:right w:val="single" w:sz="4" w:space="0" w:color="auto"/>
            </w:tcBorders>
            <w:hideMark/>
          </w:tcPr>
          <w:p w14:paraId="100462C8" w14:textId="0423C4EA" w:rsidR="00450BB4" w:rsidRPr="00594FAD" w:rsidRDefault="00DF4E16" w:rsidP="00450BB4">
            <w:pPr>
              <w:rPr>
                <w:rFonts w:ascii="Times New Roman" w:hAnsi="Times New Roman" w:cs="Times New Roman"/>
                <w:sz w:val="20"/>
                <w:szCs w:val="20"/>
              </w:rPr>
            </w:pPr>
            <w:proofErr w:type="spellStart"/>
            <w:r w:rsidRPr="00594FAD">
              <w:rPr>
                <w:rFonts w:ascii="Times New Roman" w:hAnsi="Times New Roman" w:cs="Times New Roman"/>
                <w:sz w:val="20"/>
                <w:szCs w:val="20"/>
              </w:rPr>
              <w:t>у</w:t>
            </w:r>
            <w:r w:rsidR="00400F0D" w:rsidRPr="00594FAD">
              <w:rPr>
                <w:rFonts w:ascii="Times New Roman" w:hAnsi="Times New Roman" w:cs="Times New Roman"/>
                <w:sz w:val="20"/>
                <w:szCs w:val="20"/>
              </w:rPr>
              <w:t>кр.</w:t>
            </w:r>
            <w:r w:rsidR="00450BB4" w:rsidRPr="00594FAD">
              <w:rPr>
                <w:rFonts w:ascii="Times New Roman" w:hAnsi="Times New Roman" w:cs="Times New Roman"/>
                <w:sz w:val="20"/>
                <w:szCs w:val="20"/>
              </w:rPr>
              <w:t>мова</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14:paraId="134E5C2A" w14:textId="0AF05CEA" w:rsidR="00450BB4" w:rsidRPr="00594FAD" w:rsidRDefault="00400F0D" w:rsidP="00450BB4">
            <w:pPr>
              <w:rPr>
                <w:rFonts w:ascii="Times New Roman" w:hAnsi="Times New Roman" w:cs="Times New Roman"/>
                <w:sz w:val="20"/>
                <w:szCs w:val="20"/>
              </w:rPr>
            </w:pPr>
            <w:r w:rsidRPr="00594FAD">
              <w:rPr>
                <w:rFonts w:ascii="Times New Roman" w:hAnsi="Times New Roman" w:cs="Times New Roman"/>
                <w:sz w:val="20"/>
                <w:szCs w:val="20"/>
              </w:rPr>
              <w:t>Кравчук Г</w:t>
            </w:r>
            <w:r w:rsidR="00DF4E16" w:rsidRPr="00594FAD">
              <w:rPr>
                <w:rFonts w:ascii="Times New Roman" w:hAnsi="Times New Roman" w:cs="Times New Roman"/>
                <w:sz w:val="20"/>
                <w:szCs w:val="20"/>
              </w:rPr>
              <w:t>.</w:t>
            </w:r>
          </w:p>
        </w:tc>
        <w:tc>
          <w:tcPr>
            <w:tcW w:w="732" w:type="dxa"/>
            <w:tcBorders>
              <w:top w:val="single" w:sz="4" w:space="0" w:color="auto"/>
              <w:left w:val="single" w:sz="4" w:space="0" w:color="auto"/>
              <w:bottom w:val="single" w:sz="4" w:space="0" w:color="auto"/>
              <w:right w:val="single" w:sz="4" w:space="0" w:color="auto"/>
            </w:tcBorders>
            <w:hideMark/>
          </w:tcPr>
          <w:p w14:paraId="40327200" w14:textId="77777777" w:rsidR="00450BB4" w:rsidRPr="00594FAD" w:rsidRDefault="00450BB4" w:rsidP="00450BB4">
            <w:pPr>
              <w:jc w:val="center"/>
              <w:rPr>
                <w:rFonts w:ascii="Times New Roman" w:hAnsi="Times New Roman" w:cs="Times New Roman"/>
                <w:b/>
                <w:sz w:val="20"/>
                <w:szCs w:val="20"/>
                <w:lang w:val="ru-RU"/>
              </w:rPr>
            </w:pPr>
            <w:r w:rsidRPr="00594FAD">
              <w:rPr>
                <w:rFonts w:ascii="Times New Roman" w:hAnsi="Times New Roman" w:cs="Times New Roman"/>
                <w:b/>
                <w:sz w:val="20"/>
                <w:szCs w:val="20"/>
                <w:lang w:val="en-US"/>
              </w:rPr>
              <w:t>I</w:t>
            </w:r>
          </w:p>
        </w:tc>
      </w:tr>
      <w:tr w:rsidR="00C722E6" w:rsidRPr="00594FAD" w14:paraId="725D970C" w14:textId="77777777" w:rsidTr="00400F0D">
        <w:tc>
          <w:tcPr>
            <w:tcW w:w="1187" w:type="dxa"/>
            <w:gridSpan w:val="2"/>
            <w:tcBorders>
              <w:top w:val="single" w:sz="4" w:space="0" w:color="auto"/>
              <w:left w:val="single" w:sz="4" w:space="0" w:color="auto"/>
              <w:bottom w:val="single" w:sz="4" w:space="0" w:color="auto"/>
              <w:right w:val="single" w:sz="4" w:space="0" w:color="auto"/>
            </w:tcBorders>
            <w:hideMark/>
          </w:tcPr>
          <w:p w14:paraId="0D2945E2"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sz w:val="20"/>
                <w:szCs w:val="20"/>
              </w:rPr>
              <w:t>10.</w:t>
            </w:r>
          </w:p>
        </w:tc>
        <w:tc>
          <w:tcPr>
            <w:tcW w:w="4029" w:type="dxa"/>
            <w:gridSpan w:val="3"/>
            <w:tcBorders>
              <w:top w:val="single" w:sz="4" w:space="0" w:color="auto"/>
              <w:left w:val="single" w:sz="4" w:space="0" w:color="auto"/>
              <w:bottom w:val="single" w:sz="4" w:space="0" w:color="auto"/>
              <w:right w:val="single" w:sz="4" w:space="0" w:color="auto"/>
            </w:tcBorders>
            <w:hideMark/>
          </w:tcPr>
          <w:p w14:paraId="036A94F2" w14:textId="77777777" w:rsidR="00450BB4" w:rsidRPr="00594FAD" w:rsidRDefault="00450BB4" w:rsidP="00450BB4">
            <w:pPr>
              <w:rPr>
                <w:rFonts w:ascii="Times New Roman" w:hAnsi="Times New Roman" w:cs="Times New Roman"/>
                <w:b/>
                <w:sz w:val="20"/>
                <w:szCs w:val="20"/>
              </w:rPr>
            </w:pPr>
            <w:proofErr w:type="spellStart"/>
            <w:r w:rsidRPr="00594FAD">
              <w:rPr>
                <w:rFonts w:ascii="Times New Roman" w:hAnsi="Times New Roman" w:cs="Times New Roman"/>
                <w:b/>
                <w:sz w:val="20"/>
                <w:szCs w:val="20"/>
              </w:rPr>
              <w:t>Рапацька</w:t>
            </w:r>
            <w:proofErr w:type="spellEnd"/>
            <w:r w:rsidRPr="00594FAD">
              <w:rPr>
                <w:rFonts w:ascii="Times New Roman" w:hAnsi="Times New Roman" w:cs="Times New Roman"/>
                <w:b/>
                <w:sz w:val="20"/>
                <w:szCs w:val="20"/>
              </w:rPr>
              <w:t xml:space="preserve"> Єва Миколаївна</w:t>
            </w:r>
          </w:p>
        </w:tc>
        <w:tc>
          <w:tcPr>
            <w:tcW w:w="784" w:type="dxa"/>
            <w:tcBorders>
              <w:top w:val="single" w:sz="4" w:space="0" w:color="auto"/>
              <w:left w:val="single" w:sz="4" w:space="0" w:color="auto"/>
              <w:bottom w:val="single" w:sz="4" w:space="0" w:color="auto"/>
              <w:right w:val="single" w:sz="4" w:space="0" w:color="auto"/>
            </w:tcBorders>
            <w:hideMark/>
          </w:tcPr>
          <w:p w14:paraId="2AE0B0FA" w14:textId="47A46CA3"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8</w:t>
            </w:r>
            <w:r w:rsidR="00DF4E16" w:rsidRPr="00594FAD">
              <w:rPr>
                <w:rFonts w:ascii="Times New Roman" w:hAnsi="Times New Roman" w:cs="Times New Roman"/>
                <w:sz w:val="20"/>
                <w:szCs w:val="20"/>
              </w:rPr>
              <w:t>-А</w:t>
            </w:r>
          </w:p>
        </w:tc>
        <w:tc>
          <w:tcPr>
            <w:tcW w:w="1343" w:type="dxa"/>
            <w:gridSpan w:val="2"/>
            <w:tcBorders>
              <w:top w:val="single" w:sz="4" w:space="0" w:color="auto"/>
              <w:left w:val="single" w:sz="4" w:space="0" w:color="auto"/>
              <w:bottom w:val="single" w:sz="4" w:space="0" w:color="auto"/>
              <w:right w:val="single" w:sz="4" w:space="0" w:color="auto"/>
            </w:tcBorders>
            <w:hideMark/>
          </w:tcPr>
          <w:p w14:paraId="08F22EFB" w14:textId="77777777"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хімія</w:t>
            </w:r>
          </w:p>
        </w:tc>
        <w:tc>
          <w:tcPr>
            <w:tcW w:w="2268" w:type="dxa"/>
            <w:gridSpan w:val="2"/>
            <w:tcBorders>
              <w:top w:val="single" w:sz="4" w:space="0" w:color="auto"/>
              <w:left w:val="single" w:sz="4" w:space="0" w:color="auto"/>
              <w:bottom w:val="single" w:sz="4" w:space="0" w:color="auto"/>
              <w:right w:val="single" w:sz="4" w:space="0" w:color="auto"/>
            </w:tcBorders>
            <w:hideMark/>
          </w:tcPr>
          <w:p w14:paraId="4E010396" w14:textId="51086C30" w:rsidR="00450BB4" w:rsidRPr="00594FAD" w:rsidRDefault="00450BB4" w:rsidP="00400F0D">
            <w:pPr>
              <w:rPr>
                <w:rFonts w:ascii="Times New Roman" w:hAnsi="Times New Roman" w:cs="Times New Roman"/>
                <w:sz w:val="20"/>
                <w:szCs w:val="20"/>
              </w:rPr>
            </w:pPr>
            <w:proofErr w:type="spellStart"/>
            <w:r w:rsidRPr="00594FAD">
              <w:rPr>
                <w:rFonts w:ascii="Times New Roman" w:hAnsi="Times New Roman" w:cs="Times New Roman"/>
                <w:sz w:val="20"/>
                <w:szCs w:val="20"/>
              </w:rPr>
              <w:t>Курносікова</w:t>
            </w:r>
            <w:proofErr w:type="spellEnd"/>
            <w:r w:rsidRPr="00594FAD">
              <w:rPr>
                <w:rFonts w:ascii="Times New Roman" w:hAnsi="Times New Roman" w:cs="Times New Roman"/>
                <w:sz w:val="20"/>
                <w:szCs w:val="20"/>
              </w:rPr>
              <w:t xml:space="preserve"> Л</w:t>
            </w:r>
            <w:r w:rsidR="00DF4E16" w:rsidRPr="00594FAD">
              <w:rPr>
                <w:rFonts w:ascii="Times New Roman" w:hAnsi="Times New Roman" w:cs="Times New Roman"/>
                <w:sz w:val="20"/>
                <w:szCs w:val="20"/>
              </w:rPr>
              <w:t>.</w:t>
            </w:r>
          </w:p>
        </w:tc>
        <w:tc>
          <w:tcPr>
            <w:tcW w:w="732" w:type="dxa"/>
            <w:tcBorders>
              <w:top w:val="single" w:sz="4" w:space="0" w:color="auto"/>
              <w:left w:val="single" w:sz="4" w:space="0" w:color="auto"/>
              <w:bottom w:val="single" w:sz="4" w:space="0" w:color="auto"/>
              <w:right w:val="single" w:sz="4" w:space="0" w:color="auto"/>
            </w:tcBorders>
          </w:tcPr>
          <w:p w14:paraId="17F3785F"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b/>
                <w:sz w:val="20"/>
                <w:szCs w:val="20"/>
                <w:lang w:val="en-US"/>
              </w:rPr>
              <w:t>III</w:t>
            </w:r>
          </w:p>
        </w:tc>
      </w:tr>
      <w:tr w:rsidR="00C722E6" w:rsidRPr="00594FAD" w14:paraId="53C870AF" w14:textId="77777777" w:rsidTr="00400F0D">
        <w:tc>
          <w:tcPr>
            <w:tcW w:w="1187" w:type="dxa"/>
            <w:gridSpan w:val="2"/>
            <w:tcBorders>
              <w:top w:val="single" w:sz="4" w:space="0" w:color="auto"/>
              <w:left w:val="single" w:sz="4" w:space="0" w:color="auto"/>
              <w:bottom w:val="single" w:sz="4" w:space="0" w:color="auto"/>
              <w:right w:val="single" w:sz="4" w:space="0" w:color="auto"/>
            </w:tcBorders>
            <w:hideMark/>
          </w:tcPr>
          <w:p w14:paraId="0B788C97"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sz w:val="20"/>
                <w:szCs w:val="20"/>
              </w:rPr>
              <w:t>11.</w:t>
            </w:r>
          </w:p>
        </w:tc>
        <w:tc>
          <w:tcPr>
            <w:tcW w:w="4029" w:type="dxa"/>
            <w:gridSpan w:val="3"/>
            <w:tcBorders>
              <w:top w:val="single" w:sz="4" w:space="0" w:color="auto"/>
              <w:left w:val="single" w:sz="4" w:space="0" w:color="auto"/>
              <w:bottom w:val="single" w:sz="4" w:space="0" w:color="auto"/>
              <w:right w:val="single" w:sz="4" w:space="0" w:color="auto"/>
            </w:tcBorders>
            <w:hideMark/>
          </w:tcPr>
          <w:p w14:paraId="2AB63F9E" w14:textId="77777777" w:rsidR="00450BB4" w:rsidRPr="00594FAD" w:rsidRDefault="00450BB4" w:rsidP="00450BB4">
            <w:pPr>
              <w:rPr>
                <w:rFonts w:ascii="Times New Roman" w:hAnsi="Times New Roman" w:cs="Times New Roman"/>
                <w:b/>
                <w:sz w:val="20"/>
                <w:szCs w:val="20"/>
              </w:rPr>
            </w:pPr>
            <w:r w:rsidRPr="00594FAD">
              <w:rPr>
                <w:rFonts w:ascii="Times New Roman" w:hAnsi="Times New Roman" w:cs="Times New Roman"/>
                <w:b/>
                <w:sz w:val="20"/>
                <w:szCs w:val="20"/>
              </w:rPr>
              <w:t>Панасюк Олександра Андріївна</w:t>
            </w:r>
          </w:p>
        </w:tc>
        <w:tc>
          <w:tcPr>
            <w:tcW w:w="784" w:type="dxa"/>
            <w:tcBorders>
              <w:top w:val="single" w:sz="4" w:space="0" w:color="auto"/>
              <w:left w:val="single" w:sz="4" w:space="0" w:color="auto"/>
              <w:bottom w:val="single" w:sz="4" w:space="0" w:color="auto"/>
              <w:right w:val="single" w:sz="4" w:space="0" w:color="auto"/>
            </w:tcBorders>
            <w:hideMark/>
          </w:tcPr>
          <w:p w14:paraId="2CB3642B" w14:textId="392EF3CB"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10</w:t>
            </w:r>
            <w:r w:rsidR="00DF4E16" w:rsidRPr="00594FAD">
              <w:rPr>
                <w:rFonts w:ascii="Times New Roman" w:hAnsi="Times New Roman" w:cs="Times New Roman"/>
                <w:sz w:val="20"/>
                <w:szCs w:val="20"/>
              </w:rPr>
              <w:t>-Б</w:t>
            </w:r>
          </w:p>
        </w:tc>
        <w:tc>
          <w:tcPr>
            <w:tcW w:w="1343" w:type="dxa"/>
            <w:gridSpan w:val="2"/>
            <w:tcBorders>
              <w:top w:val="single" w:sz="4" w:space="0" w:color="auto"/>
              <w:left w:val="single" w:sz="4" w:space="0" w:color="auto"/>
              <w:bottom w:val="single" w:sz="4" w:space="0" w:color="auto"/>
              <w:right w:val="single" w:sz="4" w:space="0" w:color="auto"/>
            </w:tcBorders>
            <w:hideMark/>
          </w:tcPr>
          <w:p w14:paraId="7916A24E" w14:textId="77777777" w:rsidR="00450BB4" w:rsidRPr="00594FAD" w:rsidRDefault="00450BB4" w:rsidP="00450BB4">
            <w:pPr>
              <w:rPr>
                <w:rFonts w:ascii="Times New Roman" w:hAnsi="Times New Roman" w:cs="Times New Roman"/>
                <w:sz w:val="20"/>
                <w:szCs w:val="20"/>
              </w:rPr>
            </w:pPr>
            <w:r w:rsidRPr="00594FAD">
              <w:rPr>
                <w:rFonts w:ascii="Times New Roman" w:hAnsi="Times New Roman" w:cs="Times New Roman"/>
                <w:sz w:val="20"/>
                <w:szCs w:val="20"/>
              </w:rPr>
              <w:t>фізика</w:t>
            </w:r>
          </w:p>
        </w:tc>
        <w:tc>
          <w:tcPr>
            <w:tcW w:w="2268" w:type="dxa"/>
            <w:gridSpan w:val="2"/>
            <w:tcBorders>
              <w:top w:val="single" w:sz="4" w:space="0" w:color="auto"/>
              <w:left w:val="single" w:sz="4" w:space="0" w:color="auto"/>
              <w:bottom w:val="single" w:sz="4" w:space="0" w:color="auto"/>
              <w:right w:val="single" w:sz="4" w:space="0" w:color="auto"/>
            </w:tcBorders>
            <w:hideMark/>
          </w:tcPr>
          <w:p w14:paraId="745D7E9F" w14:textId="450425C7" w:rsidR="00450BB4" w:rsidRPr="00594FAD" w:rsidRDefault="00400F0D" w:rsidP="00450BB4">
            <w:pPr>
              <w:rPr>
                <w:rFonts w:ascii="Times New Roman" w:hAnsi="Times New Roman" w:cs="Times New Roman"/>
                <w:sz w:val="20"/>
                <w:szCs w:val="20"/>
              </w:rPr>
            </w:pPr>
            <w:r w:rsidRPr="00594FAD">
              <w:rPr>
                <w:rFonts w:ascii="Times New Roman" w:hAnsi="Times New Roman" w:cs="Times New Roman"/>
                <w:sz w:val="20"/>
                <w:szCs w:val="20"/>
              </w:rPr>
              <w:t>Тарасенко І</w:t>
            </w:r>
            <w:r w:rsidR="00095A10" w:rsidRPr="00594FAD">
              <w:rPr>
                <w:rFonts w:ascii="Times New Roman" w:hAnsi="Times New Roman" w:cs="Times New Roman"/>
                <w:sz w:val="20"/>
                <w:szCs w:val="20"/>
              </w:rPr>
              <w:t>.</w:t>
            </w:r>
          </w:p>
        </w:tc>
        <w:tc>
          <w:tcPr>
            <w:tcW w:w="732" w:type="dxa"/>
            <w:tcBorders>
              <w:top w:val="single" w:sz="4" w:space="0" w:color="auto"/>
              <w:left w:val="single" w:sz="4" w:space="0" w:color="auto"/>
              <w:bottom w:val="single" w:sz="4" w:space="0" w:color="auto"/>
              <w:right w:val="single" w:sz="4" w:space="0" w:color="auto"/>
            </w:tcBorders>
            <w:hideMark/>
          </w:tcPr>
          <w:p w14:paraId="41CF965E" w14:textId="77777777" w:rsidR="00450BB4" w:rsidRPr="00594FAD" w:rsidRDefault="00450BB4" w:rsidP="00450BB4">
            <w:pPr>
              <w:jc w:val="center"/>
              <w:rPr>
                <w:rFonts w:ascii="Times New Roman" w:hAnsi="Times New Roman" w:cs="Times New Roman"/>
                <w:sz w:val="20"/>
                <w:szCs w:val="20"/>
              </w:rPr>
            </w:pPr>
            <w:r w:rsidRPr="00594FAD">
              <w:rPr>
                <w:rFonts w:ascii="Times New Roman" w:hAnsi="Times New Roman" w:cs="Times New Roman"/>
                <w:b/>
                <w:sz w:val="20"/>
                <w:szCs w:val="20"/>
                <w:lang w:val="en-US"/>
              </w:rPr>
              <w:t>I</w:t>
            </w:r>
          </w:p>
        </w:tc>
      </w:tr>
      <w:tr w:rsidR="00594FAD" w:rsidRPr="00594FAD" w14:paraId="730CFE71" w14:textId="77777777" w:rsidTr="00400F0D">
        <w:tc>
          <w:tcPr>
            <w:tcW w:w="1187" w:type="dxa"/>
            <w:gridSpan w:val="2"/>
            <w:tcBorders>
              <w:top w:val="single" w:sz="4" w:space="0" w:color="auto"/>
              <w:left w:val="single" w:sz="4" w:space="0" w:color="auto"/>
              <w:bottom w:val="single" w:sz="4" w:space="0" w:color="auto"/>
              <w:right w:val="single" w:sz="4" w:space="0" w:color="auto"/>
            </w:tcBorders>
          </w:tcPr>
          <w:p w14:paraId="6C18DF1D" w14:textId="77777777" w:rsidR="00594FAD" w:rsidRPr="00594FAD" w:rsidRDefault="00594FAD" w:rsidP="00450BB4">
            <w:pPr>
              <w:jc w:val="center"/>
              <w:rPr>
                <w:rFonts w:ascii="Times New Roman" w:hAnsi="Times New Roman" w:cs="Times New Roman"/>
              </w:rPr>
            </w:pPr>
          </w:p>
        </w:tc>
        <w:tc>
          <w:tcPr>
            <w:tcW w:w="4029" w:type="dxa"/>
            <w:gridSpan w:val="3"/>
            <w:tcBorders>
              <w:top w:val="single" w:sz="4" w:space="0" w:color="auto"/>
              <w:left w:val="single" w:sz="4" w:space="0" w:color="auto"/>
              <w:bottom w:val="single" w:sz="4" w:space="0" w:color="auto"/>
              <w:right w:val="single" w:sz="4" w:space="0" w:color="auto"/>
            </w:tcBorders>
          </w:tcPr>
          <w:p w14:paraId="113441BE" w14:textId="77777777" w:rsidR="00594FAD" w:rsidRPr="00594FAD" w:rsidRDefault="00594FAD" w:rsidP="00450BB4">
            <w:pPr>
              <w:rPr>
                <w:rFonts w:ascii="Times New Roman" w:hAnsi="Times New Roman" w:cs="Times New Roman"/>
                <w:b/>
              </w:rPr>
            </w:pPr>
          </w:p>
        </w:tc>
        <w:tc>
          <w:tcPr>
            <w:tcW w:w="784" w:type="dxa"/>
            <w:tcBorders>
              <w:top w:val="single" w:sz="4" w:space="0" w:color="auto"/>
              <w:left w:val="single" w:sz="4" w:space="0" w:color="auto"/>
              <w:bottom w:val="single" w:sz="4" w:space="0" w:color="auto"/>
              <w:right w:val="single" w:sz="4" w:space="0" w:color="auto"/>
            </w:tcBorders>
          </w:tcPr>
          <w:p w14:paraId="1CCAC036" w14:textId="77777777" w:rsidR="00594FAD" w:rsidRPr="00594FAD" w:rsidRDefault="00594FAD" w:rsidP="00450BB4">
            <w:pPr>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14:paraId="293C9536" w14:textId="77777777" w:rsidR="00594FAD" w:rsidRPr="00594FAD" w:rsidRDefault="00594FAD" w:rsidP="00450BB4">
            <w:pPr>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14:paraId="1434F7EF" w14:textId="77777777" w:rsidR="00594FAD" w:rsidRPr="00594FAD" w:rsidRDefault="00594FAD" w:rsidP="00450BB4">
            <w:pPr>
              <w:rPr>
                <w:rFonts w:ascii="Times New Roman" w:hAnsi="Times New Roman" w:cs="Times New Roman"/>
              </w:rPr>
            </w:pPr>
          </w:p>
        </w:tc>
        <w:tc>
          <w:tcPr>
            <w:tcW w:w="732" w:type="dxa"/>
            <w:tcBorders>
              <w:top w:val="single" w:sz="4" w:space="0" w:color="auto"/>
              <w:left w:val="single" w:sz="4" w:space="0" w:color="auto"/>
              <w:bottom w:val="single" w:sz="4" w:space="0" w:color="auto"/>
              <w:right w:val="single" w:sz="4" w:space="0" w:color="auto"/>
            </w:tcBorders>
          </w:tcPr>
          <w:p w14:paraId="4F1851F5" w14:textId="77777777" w:rsidR="00594FAD" w:rsidRPr="00594FAD" w:rsidRDefault="00594FAD" w:rsidP="00450BB4">
            <w:pPr>
              <w:jc w:val="center"/>
              <w:rPr>
                <w:rFonts w:ascii="Times New Roman" w:hAnsi="Times New Roman" w:cs="Times New Roman"/>
                <w:b/>
                <w:lang w:val="en-US"/>
              </w:rPr>
            </w:pPr>
          </w:p>
        </w:tc>
      </w:tr>
      <w:tr w:rsidR="00400F0D" w:rsidRPr="00594FAD" w14:paraId="341C4083" w14:textId="77777777" w:rsidTr="0091002A">
        <w:tc>
          <w:tcPr>
            <w:tcW w:w="10343" w:type="dxa"/>
            <w:gridSpan w:val="11"/>
            <w:tcBorders>
              <w:top w:val="single" w:sz="4" w:space="0" w:color="auto"/>
              <w:left w:val="single" w:sz="4" w:space="0" w:color="auto"/>
              <w:bottom w:val="single" w:sz="4" w:space="0" w:color="auto"/>
              <w:right w:val="single" w:sz="4" w:space="0" w:color="auto"/>
            </w:tcBorders>
          </w:tcPr>
          <w:p w14:paraId="14B6F468" w14:textId="77777777" w:rsidR="00400F0D" w:rsidRPr="00594FAD" w:rsidRDefault="00400F0D" w:rsidP="00400F0D">
            <w:pPr>
              <w:jc w:val="center"/>
              <w:rPr>
                <w:rFonts w:ascii="Times New Roman" w:hAnsi="Times New Roman" w:cs="Times New Roman"/>
                <w:b/>
                <w:sz w:val="24"/>
                <w:szCs w:val="24"/>
              </w:rPr>
            </w:pPr>
            <w:r w:rsidRPr="00594FAD">
              <w:rPr>
                <w:rFonts w:ascii="Times New Roman" w:hAnsi="Times New Roman" w:cs="Times New Roman"/>
                <w:b/>
                <w:sz w:val="24"/>
                <w:szCs w:val="24"/>
              </w:rPr>
              <w:lastRenderedPageBreak/>
              <w:t>Учні РЛ «Колегіум» - переможці  предметних олімпіад</w:t>
            </w:r>
          </w:p>
          <w:p w14:paraId="19001B19" w14:textId="07B51D65" w:rsidR="00400F0D" w:rsidRPr="00594FAD" w:rsidRDefault="00400F0D" w:rsidP="00400F0D">
            <w:pPr>
              <w:jc w:val="center"/>
              <w:rPr>
                <w:rFonts w:ascii="Times New Roman" w:hAnsi="Times New Roman" w:cs="Times New Roman"/>
                <w:b/>
                <w:sz w:val="24"/>
                <w:szCs w:val="24"/>
              </w:rPr>
            </w:pPr>
            <w:r w:rsidRPr="00594FAD">
              <w:rPr>
                <w:rFonts w:ascii="Times New Roman" w:hAnsi="Times New Roman" w:cs="Times New Roman"/>
                <w:b/>
                <w:sz w:val="24"/>
                <w:szCs w:val="24"/>
              </w:rPr>
              <w:t xml:space="preserve">ІІІ (фінального) етапу Всеукраїнських олімпіад  2025-2026 </w:t>
            </w:r>
            <w:proofErr w:type="spellStart"/>
            <w:r w:rsidRPr="00594FAD">
              <w:rPr>
                <w:rFonts w:ascii="Times New Roman" w:hAnsi="Times New Roman" w:cs="Times New Roman"/>
                <w:b/>
                <w:sz w:val="24"/>
                <w:szCs w:val="24"/>
              </w:rPr>
              <w:t>н.р</w:t>
            </w:r>
            <w:proofErr w:type="spellEnd"/>
            <w:r w:rsidRPr="00594FAD">
              <w:rPr>
                <w:rFonts w:ascii="Times New Roman" w:hAnsi="Times New Roman" w:cs="Times New Roman"/>
                <w:b/>
                <w:sz w:val="24"/>
                <w:szCs w:val="24"/>
              </w:rPr>
              <w:t>.</w:t>
            </w:r>
          </w:p>
        </w:tc>
      </w:tr>
      <w:tr w:rsidR="00C722E6" w:rsidRPr="00594FAD" w14:paraId="4BCF1F57" w14:textId="77777777" w:rsidTr="00450BB4">
        <w:tc>
          <w:tcPr>
            <w:tcW w:w="567" w:type="dxa"/>
            <w:tcBorders>
              <w:top w:val="single" w:sz="4" w:space="0" w:color="auto"/>
              <w:left w:val="single" w:sz="4" w:space="0" w:color="auto"/>
              <w:bottom w:val="single" w:sz="4" w:space="0" w:color="auto"/>
              <w:right w:val="single" w:sz="4" w:space="0" w:color="auto"/>
            </w:tcBorders>
            <w:hideMark/>
          </w:tcPr>
          <w:p w14:paraId="4C06FCDC" w14:textId="77777777" w:rsidR="00450BB4" w:rsidRPr="00594FAD" w:rsidRDefault="00450BB4" w:rsidP="00450BB4">
            <w:r w:rsidRPr="00594FAD">
              <w:t>№</w:t>
            </w:r>
          </w:p>
        </w:tc>
        <w:tc>
          <w:tcPr>
            <w:tcW w:w="1702" w:type="dxa"/>
            <w:gridSpan w:val="2"/>
            <w:tcBorders>
              <w:top w:val="single" w:sz="4" w:space="0" w:color="auto"/>
              <w:left w:val="single" w:sz="4" w:space="0" w:color="auto"/>
              <w:bottom w:val="single" w:sz="4" w:space="0" w:color="auto"/>
              <w:right w:val="single" w:sz="4" w:space="0" w:color="auto"/>
            </w:tcBorders>
            <w:hideMark/>
          </w:tcPr>
          <w:p w14:paraId="431F5B83" w14:textId="77777777" w:rsidR="00450BB4" w:rsidRPr="00594FAD" w:rsidRDefault="00450BB4" w:rsidP="00450BB4">
            <w:r w:rsidRPr="00594FAD">
              <w:t xml:space="preserve">ПІБ учня </w:t>
            </w:r>
          </w:p>
        </w:tc>
        <w:tc>
          <w:tcPr>
            <w:tcW w:w="708" w:type="dxa"/>
            <w:tcBorders>
              <w:top w:val="single" w:sz="4" w:space="0" w:color="auto"/>
              <w:left w:val="single" w:sz="4" w:space="0" w:color="auto"/>
              <w:bottom w:val="single" w:sz="4" w:space="0" w:color="auto"/>
              <w:right w:val="single" w:sz="4" w:space="0" w:color="auto"/>
            </w:tcBorders>
            <w:hideMark/>
          </w:tcPr>
          <w:p w14:paraId="25069765" w14:textId="77777777" w:rsidR="00450BB4" w:rsidRPr="00594FAD" w:rsidRDefault="00450BB4" w:rsidP="00450BB4">
            <w:r w:rsidRPr="00594FAD">
              <w:t>клас</w:t>
            </w:r>
          </w:p>
        </w:tc>
        <w:tc>
          <w:tcPr>
            <w:tcW w:w="3544" w:type="dxa"/>
            <w:gridSpan w:val="3"/>
            <w:tcBorders>
              <w:top w:val="single" w:sz="4" w:space="0" w:color="auto"/>
              <w:left w:val="single" w:sz="4" w:space="0" w:color="auto"/>
              <w:bottom w:val="single" w:sz="4" w:space="0" w:color="auto"/>
              <w:right w:val="single" w:sz="4" w:space="0" w:color="auto"/>
            </w:tcBorders>
            <w:hideMark/>
          </w:tcPr>
          <w:p w14:paraId="08EAB943" w14:textId="77777777" w:rsidR="00450BB4" w:rsidRPr="00594FAD" w:rsidRDefault="00450BB4" w:rsidP="00450BB4">
            <w:r w:rsidRPr="00594FAD">
              <w:t xml:space="preserve">предмет </w:t>
            </w:r>
          </w:p>
        </w:tc>
        <w:tc>
          <w:tcPr>
            <w:tcW w:w="2952" w:type="dxa"/>
            <w:gridSpan w:val="2"/>
            <w:tcBorders>
              <w:top w:val="single" w:sz="4" w:space="0" w:color="auto"/>
              <w:left w:val="single" w:sz="4" w:space="0" w:color="auto"/>
              <w:bottom w:val="single" w:sz="4" w:space="0" w:color="auto"/>
              <w:right w:val="single" w:sz="4" w:space="0" w:color="auto"/>
            </w:tcBorders>
            <w:hideMark/>
          </w:tcPr>
          <w:p w14:paraId="2FD20254" w14:textId="77777777" w:rsidR="00450BB4" w:rsidRPr="00594FAD" w:rsidRDefault="00450BB4" w:rsidP="00450BB4">
            <w:r w:rsidRPr="00594FAD">
              <w:t xml:space="preserve">вчитель </w:t>
            </w:r>
          </w:p>
        </w:tc>
        <w:tc>
          <w:tcPr>
            <w:tcW w:w="870" w:type="dxa"/>
            <w:gridSpan w:val="2"/>
            <w:tcBorders>
              <w:top w:val="single" w:sz="4" w:space="0" w:color="auto"/>
              <w:left w:val="single" w:sz="4" w:space="0" w:color="auto"/>
              <w:bottom w:val="single" w:sz="4" w:space="0" w:color="auto"/>
              <w:right w:val="single" w:sz="4" w:space="0" w:color="auto"/>
            </w:tcBorders>
            <w:hideMark/>
          </w:tcPr>
          <w:p w14:paraId="26B012D4" w14:textId="77777777" w:rsidR="00450BB4" w:rsidRPr="00594FAD" w:rsidRDefault="00450BB4" w:rsidP="00450BB4">
            <w:r w:rsidRPr="00594FAD">
              <w:t>місце</w:t>
            </w:r>
          </w:p>
        </w:tc>
      </w:tr>
      <w:tr w:rsidR="00C722E6" w:rsidRPr="00594FAD" w14:paraId="328FFA37" w14:textId="77777777" w:rsidTr="00450BB4">
        <w:tc>
          <w:tcPr>
            <w:tcW w:w="567" w:type="dxa"/>
            <w:tcBorders>
              <w:top w:val="single" w:sz="4" w:space="0" w:color="auto"/>
              <w:left w:val="single" w:sz="4" w:space="0" w:color="auto"/>
              <w:bottom w:val="single" w:sz="4" w:space="0" w:color="auto"/>
              <w:right w:val="single" w:sz="4" w:space="0" w:color="auto"/>
            </w:tcBorders>
            <w:hideMark/>
          </w:tcPr>
          <w:p w14:paraId="63F21BA7" w14:textId="77777777" w:rsidR="00450BB4" w:rsidRPr="00594FAD" w:rsidRDefault="00450BB4" w:rsidP="00450BB4">
            <w:r w:rsidRPr="00594FAD">
              <w:t>1.</w:t>
            </w:r>
          </w:p>
        </w:tc>
        <w:tc>
          <w:tcPr>
            <w:tcW w:w="1702" w:type="dxa"/>
            <w:gridSpan w:val="2"/>
            <w:tcBorders>
              <w:top w:val="single" w:sz="4" w:space="0" w:color="auto"/>
              <w:left w:val="single" w:sz="4" w:space="0" w:color="auto"/>
              <w:bottom w:val="single" w:sz="4" w:space="0" w:color="auto"/>
              <w:right w:val="single" w:sz="4" w:space="0" w:color="auto"/>
            </w:tcBorders>
            <w:hideMark/>
          </w:tcPr>
          <w:p w14:paraId="5A1BC7B5" w14:textId="77777777" w:rsidR="00450BB4" w:rsidRPr="00594FAD" w:rsidRDefault="00450BB4" w:rsidP="00450BB4">
            <w:pPr>
              <w:rPr>
                <w:b/>
              </w:rPr>
            </w:pPr>
            <w:proofErr w:type="spellStart"/>
            <w:r w:rsidRPr="00594FAD">
              <w:rPr>
                <w:b/>
              </w:rPr>
              <w:t>Турчик</w:t>
            </w:r>
            <w:proofErr w:type="spellEnd"/>
            <w:r w:rsidRPr="00594FAD">
              <w:rPr>
                <w:b/>
              </w:rPr>
              <w:t xml:space="preserve"> </w:t>
            </w:r>
          </w:p>
          <w:p w14:paraId="76C95620" w14:textId="77777777" w:rsidR="00450BB4" w:rsidRPr="00594FAD" w:rsidRDefault="00450BB4" w:rsidP="00450BB4">
            <w:pPr>
              <w:rPr>
                <w:b/>
              </w:rPr>
            </w:pPr>
            <w:r w:rsidRPr="00594FAD">
              <w:rPr>
                <w:b/>
              </w:rPr>
              <w:t xml:space="preserve">Яна </w:t>
            </w:r>
          </w:p>
          <w:p w14:paraId="24F9EEA1" w14:textId="77777777" w:rsidR="00450BB4" w:rsidRPr="00594FAD" w:rsidRDefault="00450BB4" w:rsidP="00450BB4">
            <w:pPr>
              <w:rPr>
                <w:b/>
              </w:rPr>
            </w:pPr>
            <w:r w:rsidRPr="00594FAD">
              <w:rPr>
                <w:b/>
              </w:rPr>
              <w:t xml:space="preserve">Юріївна </w:t>
            </w:r>
          </w:p>
        </w:tc>
        <w:tc>
          <w:tcPr>
            <w:tcW w:w="708" w:type="dxa"/>
            <w:tcBorders>
              <w:top w:val="single" w:sz="4" w:space="0" w:color="auto"/>
              <w:left w:val="single" w:sz="4" w:space="0" w:color="auto"/>
              <w:bottom w:val="single" w:sz="4" w:space="0" w:color="auto"/>
              <w:right w:val="single" w:sz="4" w:space="0" w:color="auto"/>
            </w:tcBorders>
            <w:hideMark/>
          </w:tcPr>
          <w:p w14:paraId="23446AA3" w14:textId="77777777" w:rsidR="00450BB4" w:rsidRPr="00594FAD" w:rsidRDefault="00450BB4" w:rsidP="00450BB4">
            <w:r w:rsidRPr="00594FAD">
              <w:t>11</w:t>
            </w:r>
          </w:p>
        </w:tc>
        <w:tc>
          <w:tcPr>
            <w:tcW w:w="3544" w:type="dxa"/>
            <w:gridSpan w:val="3"/>
            <w:tcBorders>
              <w:top w:val="single" w:sz="4" w:space="0" w:color="auto"/>
              <w:left w:val="single" w:sz="4" w:space="0" w:color="auto"/>
              <w:bottom w:val="single" w:sz="4" w:space="0" w:color="auto"/>
              <w:right w:val="single" w:sz="4" w:space="0" w:color="auto"/>
            </w:tcBorders>
            <w:hideMark/>
          </w:tcPr>
          <w:p w14:paraId="12BBA205" w14:textId="77777777" w:rsidR="00450BB4" w:rsidRPr="00594FAD" w:rsidRDefault="00450BB4" w:rsidP="00450BB4">
            <w:r w:rsidRPr="00594FAD">
              <w:t xml:space="preserve">Українська мова та література </w:t>
            </w:r>
          </w:p>
        </w:tc>
        <w:tc>
          <w:tcPr>
            <w:tcW w:w="2952" w:type="dxa"/>
            <w:gridSpan w:val="2"/>
            <w:tcBorders>
              <w:top w:val="single" w:sz="4" w:space="0" w:color="auto"/>
              <w:left w:val="single" w:sz="4" w:space="0" w:color="auto"/>
              <w:bottom w:val="single" w:sz="4" w:space="0" w:color="auto"/>
              <w:right w:val="single" w:sz="4" w:space="0" w:color="auto"/>
            </w:tcBorders>
            <w:hideMark/>
          </w:tcPr>
          <w:p w14:paraId="43435323" w14:textId="77777777" w:rsidR="00450BB4" w:rsidRPr="00594FAD" w:rsidRDefault="00450BB4" w:rsidP="00450BB4">
            <w:r w:rsidRPr="00594FAD">
              <w:t xml:space="preserve">Кравчук </w:t>
            </w:r>
          </w:p>
          <w:p w14:paraId="08D93DD6" w14:textId="77777777" w:rsidR="00450BB4" w:rsidRPr="00594FAD" w:rsidRDefault="00450BB4" w:rsidP="00450BB4">
            <w:r w:rsidRPr="00594FAD">
              <w:t>Галина Віталіївна;</w:t>
            </w:r>
          </w:p>
          <w:p w14:paraId="1125DF3C" w14:textId="77777777" w:rsidR="00450BB4" w:rsidRPr="00594FAD" w:rsidRDefault="00450BB4" w:rsidP="00450BB4">
            <w:r w:rsidRPr="00594FAD">
              <w:t xml:space="preserve">Рудюк </w:t>
            </w:r>
          </w:p>
          <w:p w14:paraId="74F1C5E1" w14:textId="77777777" w:rsidR="00450BB4" w:rsidRPr="00594FAD" w:rsidRDefault="00450BB4" w:rsidP="00450BB4">
            <w:r w:rsidRPr="00594FAD">
              <w:t xml:space="preserve">Лариса Володимирівна </w:t>
            </w:r>
          </w:p>
        </w:tc>
        <w:tc>
          <w:tcPr>
            <w:tcW w:w="870" w:type="dxa"/>
            <w:gridSpan w:val="2"/>
            <w:tcBorders>
              <w:top w:val="single" w:sz="4" w:space="0" w:color="auto"/>
              <w:left w:val="single" w:sz="4" w:space="0" w:color="auto"/>
              <w:bottom w:val="single" w:sz="4" w:space="0" w:color="auto"/>
              <w:right w:val="single" w:sz="4" w:space="0" w:color="auto"/>
            </w:tcBorders>
            <w:hideMark/>
          </w:tcPr>
          <w:p w14:paraId="7A4134B5" w14:textId="77777777" w:rsidR="00450BB4" w:rsidRPr="00594FAD" w:rsidRDefault="00450BB4" w:rsidP="00450BB4">
            <w:pPr>
              <w:jc w:val="center"/>
              <w:rPr>
                <w:b/>
                <w:lang w:val="en-US"/>
              </w:rPr>
            </w:pPr>
            <w:r w:rsidRPr="00594FAD">
              <w:rPr>
                <w:b/>
                <w:lang w:val="en-US"/>
              </w:rPr>
              <w:t>II</w:t>
            </w:r>
          </w:p>
        </w:tc>
      </w:tr>
      <w:tr w:rsidR="00C722E6" w:rsidRPr="00594FAD" w14:paraId="2790CB49" w14:textId="77777777" w:rsidTr="00450BB4">
        <w:trPr>
          <w:trHeight w:val="382"/>
        </w:trPr>
        <w:tc>
          <w:tcPr>
            <w:tcW w:w="567" w:type="dxa"/>
            <w:tcBorders>
              <w:top w:val="single" w:sz="4" w:space="0" w:color="auto"/>
              <w:left w:val="single" w:sz="4" w:space="0" w:color="auto"/>
              <w:bottom w:val="single" w:sz="4" w:space="0" w:color="auto"/>
              <w:right w:val="single" w:sz="4" w:space="0" w:color="auto"/>
            </w:tcBorders>
            <w:hideMark/>
          </w:tcPr>
          <w:p w14:paraId="587EF090" w14:textId="77777777" w:rsidR="00450BB4" w:rsidRPr="00594FAD" w:rsidRDefault="00450BB4" w:rsidP="00450BB4">
            <w:r w:rsidRPr="00594FAD">
              <w:t>2.</w:t>
            </w:r>
          </w:p>
        </w:tc>
        <w:tc>
          <w:tcPr>
            <w:tcW w:w="1702" w:type="dxa"/>
            <w:gridSpan w:val="2"/>
            <w:tcBorders>
              <w:top w:val="single" w:sz="4" w:space="0" w:color="auto"/>
              <w:left w:val="single" w:sz="4" w:space="0" w:color="auto"/>
              <w:bottom w:val="single" w:sz="4" w:space="0" w:color="auto"/>
              <w:right w:val="single" w:sz="4" w:space="0" w:color="auto"/>
            </w:tcBorders>
            <w:hideMark/>
          </w:tcPr>
          <w:p w14:paraId="18DFA353" w14:textId="77777777" w:rsidR="00450BB4" w:rsidRPr="00594FAD" w:rsidRDefault="00450BB4" w:rsidP="00450BB4">
            <w:pPr>
              <w:rPr>
                <w:b/>
              </w:rPr>
            </w:pPr>
            <w:proofErr w:type="spellStart"/>
            <w:r w:rsidRPr="00594FAD">
              <w:rPr>
                <w:b/>
              </w:rPr>
              <w:t>Турко</w:t>
            </w:r>
            <w:proofErr w:type="spellEnd"/>
            <w:r w:rsidRPr="00594FAD">
              <w:rPr>
                <w:b/>
              </w:rPr>
              <w:t xml:space="preserve"> </w:t>
            </w:r>
          </w:p>
          <w:p w14:paraId="568966EA" w14:textId="77777777" w:rsidR="00450BB4" w:rsidRPr="00594FAD" w:rsidRDefault="00450BB4" w:rsidP="00450BB4">
            <w:pPr>
              <w:rPr>
                <w:b/>
              </w:rPr>
            </w:pPr>
            <w:r w:rsidRPr="00594FAD">
              <w:rPr>
                <w:b/>
              </w:rPr>
              <w:t xml:space="preserve">Нестор </w:t>
            </w:r>
          </w:p>
          <w:p w14:paraId="703E0EF3" w14:textId="77777777" w:rsidR="00450BB4" w:rsidRPr="00594FAD" w:rsidRDefault="00450BB4" w:rsidP="00450BB4">
            <w:pPr>
              <w:rPr>
                <w:b/>
              </w:rPr>
            </w:pPr>
            <w:r w:rsidRPr="00594FAD">
              <w:rPr>
                <w:b/>
              </w:rPr>
              <w:t xml:space="preserve">Богданович </w:t>
            </w:r>
          </w:p>
          <w:p w14:paraId="17D0685B" w14:textId="77777777" w:rsidR="00450BB4" w:rsidRPr="00594FAD" w:rsidRDefault="00450BB4" w:rsidP="00450BB4">
            <w:pPr>
              <w:rPr>
                <w:b/>
              </w:rPr>
            </w:pPr>
          </w:p>
        </w:tc>
        <w:tc>
          <w:tcPr>
            <w:tcW w:w="708" w:type="dxa"/>
            <w:tcBorders>
              <w:top w:val="single" w:sz="4" w:space="0" w:color="auto"/>
              <w:left w:val="single" w:sz="4" w:space="0" w:color="auto"/>
              <w:bottom w:val="single" w:sz="4" w:space="0" w:color="auto"/>
              <w:right w:val="single" w:sz="4" w:space="0" w:color="auto"/>
            </w:tcBorders>
            <w:hideMark/>
          </w:tcPr>
          <w:p w14:paraId="31402A13" w14:textId="77777777" w:rsidR="00450BB4" w:rsidRPr="00594FAD" w:rsidRDefault="00450BB4" w:rsidP="00450BB4">
            <w:r w:rsidRPr="00594FAD">
              <w:t>9</w:t>
            </w:r>
          </w:p>
        </w:tc>
        <w:tc>
          <w:tcPr>
            <w:tcW w:w="3544" w:type="dxa"/>
            <w:gridSpan w:val="3"/>
            <w:tcBorders>
              <w:top w:val="single" w:sz="4" w:space="0" w:color="auto"/>
              <w:left w:val="single" w:sz="4" w:space="0" w:color="auto"/>
              <w:bottom w:val="single" w:sz="4" w:space="0" w:color="auto"/>
              <w:right w:val="single" w:sz="4" w:space="0" w:color="auto"/>
            </w:tcBorders>
            <w:hideMark/>
          </w:tcPr>
          <w:p w14:paraId="059AEB87" w14:textId="77777777" w:rsidR="00450BB4" w:rsidRPr="00594FAD" w:rsidRDefault="00450BB4" w:rsidP="00450BB4">
            <w:r w:rsidRPr="00594FAD">
              <w:t xml:space="preserve">Математика </w:t>
            </w:r>
          </w:p>
        </w:tc>
        <w:tc>
          <w:tcPr>
            <w:tcW w:w="2952" w:type="dxa"/>
            <w:gridSpan w:val="2"/>
            <w:tcBorders>
              <w:top w:val="single" w:sz="4" w:space="0" w:color="auto"/>
              <w:left w:val="single" w:sz="4" w:space="0" w:color="auto"/>
              <w:bottom w:val="single" w:sz="4" w:space="0" w:color="auto"/>
              <w:right w:val="single" w:sz="4" w:space="0" w:color="auto"/>
            </w:tcBorders>
            <w:hideMark/>
          </w:tcPr>
          <w:p w14:paraId="234A5E9B" w14:textId="77777777" w:rsidR="00450BB4" w:rsidRPr="00594FAD" w:rsidRDefault="00450BB4" w:rsidP="00450BB4">
            <w:proofErr w:type="spellStart"/>
            <w:r w:rsidRPr="00594FAD">
              <w:t>Дзюра</w:t>
            </w:r>
            <w:proofErr w:type="spellEnd"/>
          </w:p>
          <w:p w14:paraId="771C1B80" w14:textId="77777777" w:rsidR="00450BB4" w:rsidRPr="00594FAD" w:rsidRDefault="00450BB4" w:rsidP="00450BB4">
            <w:r w:rsidRPr="00594FAD">
              <w:t xml:space="preserve"> Тетяна Володимирівна </w:t>
            </w:r>
          </w:p>
        </w:tc>
        <w:tc>
          <w:tcPr>
            <w:tcW w:w="870" w:type="dxa"/>
            <w:gridSpan w:val="2"/>
            <w:tcBorders>
              <w:top w:val="single" w:sz="4" w:space="0" w:color="auto"/>
              <w:left w:val="single" w:sz="4" w:space="0" w:color="auto"/>
              <w:bottom w:val="single" w:sz="4" w:space="0" w:color="auto"/>
              <w:right w:val="single" w:sz="4" w:space="0" w:color="auto"/>
            </w:tcBorders>
            <w:hideMark/>
          </w:tcPr>
          <w:p w14:paraId="0C57EA60" w14:textId="77777777" w:rsidR="00450BB4" w:rsidRPr="00594FAD" w:rsidRDefault="00450BB4" w:rsidP="00450BB4">
            <w:pPr>
              <w:jc w:val="center"/>
              <w:rPr>
                <w:b/>
              </w:rPr>
            </w:pPr>
            <w:proofErr w:type="spellStart"/>
            <w:r w:rsidRPr="00594FAD">
              <w:rPr>
                <w:b/>
              </w:rPr>
              <w:t>Учас</w:t>
            </w:r>
            <w:proofErr w:type="spellEnd"/>
          </w:p>
          <w:p w14:paraId="23C71581" w14:textId="77777777" w:rsidR="00450BB4" w:rsidRPr="00594FAD" w:rsidRDefault="00450BB4" w:rsidP="00450BB4">
            <w:pPr>
              <w:jc w:val="center"/>
            </w:pPr>
            <w:r w:rsidRPr="00594FAD">
              <w:rPr>
                <w:b/>
              </w:rPr>
              <w:t>ник</w:t>
            </w:r>
            <w:r w:rsidRPr="00594FAD">
              <w:t xml:space="preserve"> </w:t>
            </w:r>
          </w:p>
        </w:tc>
      </w:tr>
    </w:tbl>
    <w:p w14:paraId="0B6F0CEE" w14:textId="2F2F322F" w:rsidR="00E03D03" w:rsidRPr="00594FAD" w:rsidRDefault="00E03D03" w:rsidP="00594FAD">
      <w:pPr>
        <w:spacing w:before="0" w:after="0" w:line="240" w:lineRule="auto"/>
        <w:ind w:firstLine="720"/>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Вагомим показником стабільності є ретроспективний аналіз найвищих досягнень ліцею на</w:t>
      </w:r>
      <w:r w:rsidR="00095A10" w:rsidRPr="00594FAD">
        <w:rPr>
          <w:rFonts w:ascii="Times New Roman" w:eastAsia="Times New Roman" w:hAnsi="Times New Roman" w:cs="Times New Roman"/>
          <w:sz w:val="28"/>
          <w:szCs w:val="28"/>
        </w:rPr>
        <w:t xml:space="preserve"> Всеукраїнському</w:t>
      </w:r>
      <w:r w:rsidRPr="00594FAD">
        <w:rPr>
          <w:rFonts w:ascii="Times New Roman" w:eastAsia="Times New Roman" w:hAnsi="Times New Roman" w:cs="Times New Roman"/>
          <w:sz w:val="28"/>
          <w:szCs w:val="28"/>
        </w:rPr>
        <w:t xml:space="preserve"> рівні: у 2024–2025 </w:t>
      </w:r>
      <w:proofErr w:type="spellStart"/>
      <w:r w:rsidRPr="00594FAD">
        <w:rPr>
          <w:rFonts w:ascii="Times New Roman" w:eastAsia="Times New Roman" w:hAnsi="Times New Roman" w:cs="Times New Roman"/>
          <w:sz w:val="28"/>
          <w:szCs w:val="28"/>
        </w:rPr>
        <w:t>н.р</w:t>
      </w:r>
      <w:proofErr w:type="spellEnd"/>
      <w:r w:rsidRPr="00594FAD">
        <w:rPr>
          <w:rFonts w:ascii="Times New Roman" w:eastAsia="Times New Roman" w:hAnsi="Times New Roman" w:cs="Times New Roman"/>
          <w:sz w:val="28"/>
          <w:szCs w:val="28"/>
        </w:rPr>
        <w:t xml:space="preserve">. учень 10 класу </w:t>
      </w:r>
      <w:r w:rsidRPr="00594FAD">
        <w:rPr>
          <w:rFonts w:ascii="Times New Roman" w:eastAsia="Times New Roman" w:hAnsi="Times New Roman" w:cs="Times New Roman"/>
          <w:b/>
          <w:bCs/>
          <w:sz w:val="28"/>
          <w:szCs w:val="28"/>
        </w:rPr>
        <w:t>Присяжнюк Михайло</w:t>
      </w:r>
      <w:r w:rsidRPr="00594FAD">
        <w:rPr>
          <w:rFonts w:ascii="Times New Roman" w:eastAsia="Times New Roman" w:hAnsi="Times New Roman" w:cs="Times New Roman"/>
          <w:sz w:val="28"/>
          <w:szCs w:val="28"/>
        </w:rPr>
        <w:t xml:space="preserve"> виборов ІІІ місце на IV етапі Всеукраїнської олімпіади з математики (вч. </w:t>
      </w:r>
      <w:proofErr w:type="spellStart"/>
      <w:r w:rsidRPr="00594FAD">
        <w:rPr>
          <w:rFonts w:ascii="Times New Roman" w:eastAsia="Times New Roman" w:hAnsi="Times New Roman" w:cs="Times New Roman"/>
          <w:sz w:val="28"/>
          <w:szCs w:val="28"/>
        </w:rPr>
        <w:t>Дзюра</w:t>
      </w:r>
      <w:proofErr w:type="spellEnd"/>
      <w:r w:rsidRPr="00594FAD">
        <w:rPr>
          <w:rFonts w:ascii="Times New Roman" w:eastAsia="Times New Roman" w:hAnsi="Times New Roman" w:cs="Times New Roman"/>
          <w:sz w:val="28"/>
          <w:szCs w:val="28"/>
        </w:rPr>
        <w:t xml:space="preserve"> Т.В.). У 2023–2024 </w:t>
      </w:r>
      <w:proofErr w:type="spellStart"/>
      <w:r w:rsidRPr="00594FAD">
        <w:rPr>
          <w:rFonts w:ascii="Times New Roman" w:eastAsia="Times New Roman" w:hAnsi="Times New Roman" w:cs="Times New Roman"/>
          <w:sz w:val="28"/>
          <w:szCs w:val="28"/>
        </w:rPr>
        <w:t>н.р</w:t>
      </w:r>
      <w:proofErr w:type="spellEnd"/>
      <w:r w:rsidRPr="00594FAD">
        <w:rPr>
          <w:rFonts w:ascii="Times New Roman" w:eastAsia="Times New Roman" w:hAnsi="Times New Roman" w:cs="Times New Roman"/>
          <w:sz w:val="28"/>
          <w:szCs w:val="28"/>
        </w:rPr>
        <w:t xml:space="preserve">. ліцей мав двох призерів IV етапу: Присяжнюк Михайло (9 клас, ІІІ місце з математики) та </w:t>
      </w:r>
      <w:r w:rsidRPr="00594FAD">
        <w:rPr>
          <w:rFonts w:ascii="Times New Roman" w:eastAsia="Times New Roman" w:hAnsi="Times New Roman" w:cs="Times New Roman"/>
          <w:b/>
          <w:bCs/>
          <w:sz w:val="28"/>
          <w:szCs w:val="28"/>
        </w:rPr>
        <w:t>Кузьменко Олександр</w:t>
      </w:r>
      <w:r w:rsidRPr="00594FAD">
        <w:rPr>
          <w:rFonts w:ascii="Times New Roman" w:eastAsia="Times New Roman" w:hAnsi="Times New Roman" w:cs="Times New Roman"/>
          <w:sz w:val="28"/>
          <w:szCs w:val="28"/>
        </w:rPr>
        <w:t xml:space="preserve"> (9 клас, ІІІ місце з української мови та літератури, вч. Пашко І.О., Рудюк Л.В.).</w:t>
      </w:r>
    </w:p>
    <w:p w14:paraId="7563FFD3" w14:textId="77777777" w:rsidR="00450BB4" w:rsidRPr="00594FAD" w:rsidRDefault="00450BB4" w:rsidP="00594FAD">
      <w:pPr>
        <w:spacing w:before="0" w:after="0" w:line="240" w:lineRule="auto"/>
        <w:jc w:val="center"/>
        <w:outlineLvl w:val="0"/>
        <w:rPr>
          <w:szCs w:val="28"/>
        </w:rPr>
      </w:pPr>
    </w:p>
    <w:tbl>
      <w:tblPr>
        <w:tblW w:w="1063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417"/>
        <w:gridCol w:w="710"/>
        <w:gridCol w:w="709"/>
        <w:gridCol w:w="425"/>
        <w:gridCol w:w="425"/>
        <w:gridCol w:w="425"/>
        <w:gridCol w:w="426"/>
        <w:gridCol w:w="708"/>
        <w:gridCol w:w="426"/>
        <w:gridCol w:w="708"/>
        <w:gridCol w:w="570"/>
        <w:gridCol w:w="425"/>
        <w:gridCol w:w="710"/>
        <w:gridCol w:w="567"/>
        <w:gridCol w:w="567"/>
      </w:tblGrid>
      <w:tr w:rsidR="002918D6" w:rsidRPr="00594FAD" w14:paraId="714125B5" w14:textId="77777777" w:rsidTr="002918D6">
        <w:trPr>
          <w:cantSplit/>
          <w:trHeight w:val="479"/>
        </w:trPr>
        <w:tc>
          <w:tcPr>
            <w:tcW w:w="10635" w:type="dxa"/>
            <w:gridSpan w:val="16"/>
            <w:tcBorders>
              <w:top w:val="single" w:sz="4" w:space="0" w:color="auto"/>
              <w:left w:val="single" w:sz="4" w:space="0" w:color="auto"/>
              <w:right w:val="single" w:sz="4" w:space="0" w:color="auto"/>
            </w:tcBorders>
          </w:tcPr>
          <w:p w14:paraId="06E09858" w14:textId="719CEB6F" w:rsidR="002918D6" w:rsidRPr="00594FAD" w:rsidRDefault="002918D6" w:rsidP="00594FAD">
            <w:pPr>
              <w:shd w:val="clear" w:color="auto" w:fill="FFFFFF"/>
              <w:spacing w:before="0" w:after="0" w:line="240" w:lineRule="auto"/>
              <w:jc w:val="center"/>
              <w:rPr>
                <w:rFonts w:ascii="Georgia" w:hAnsi="Georgia"/>
                <w:b/>
                <w:sz w:val="24"/>
                <w:szCs w:val="24"/>
              </w:rPr>
            </w:pPr>
            <w:r w:rsidRPr="00594FAD">
              <w:rPr>
                <w:b/>
                <w:bCs/>
                <w:sz w:val="24"/>
                <w:szCs w:val="24"/>
              </w:rPr>
              <w:t>Аналіз  результативності участі учнів РЛ «Колегіум</w:t>
            </w:r>
            <w:r w:rsidR="00400F0D" w:rsidRPr="00594FAD">
              <w:rPr>
                <w:rFonts w:ascii="Georgia" w:hAnsi="Georgia"/>
                <w:b/>
                <w:sz w:val="24"/>
                <w:szCs w:val="24"/>
              </w:rPr>
              <w:t xml:space="preserve"> </w:t>
            </w:r>
            <w:r w:rsidRPr="00594FAD">
              <w:rPr>
                <w:b/>
                <w:sz w:val="24"/>
                <w:szCs w:val="24"/>
              </w:rPr>
              <w:t>у Всеукраїнських предметних олімпіадах  за 2023-2024;  2024-2025;</w:t>
            </w:r>
            <w:r w:rsidR="00400F0D" w:rsidRPr="00594FAD">
              <w:rPr>
                <w:rFonts w:ascii="Georgia" w:hAnsi="Georgia"/>
                <w:b/>
                <w:sz w:val="24"/>
                <w:szCs w:val="24"/>
              </w:rPr>
              <w:t xml:space="preserve"> </w:t>
            </w:r>
            <w:r w:rsidRPr="00594FAD">
              <w:rPr>
                <w:b/>
                <w:sz w:val="24"/>
                <w:szCs w:val="24"/>
              </w:rPr>
              <w:t>2025-2026  навчальні роки</w:t>
            </w:r>
          </w:p>
        </w:tc>
      </w:tr>
      <w:tr w:rsidR="00C722E6" w:rsidRPr="00594FAD" w14:paraId="382D73A3" w14:textId="77777777" w:rsidTr="007C3D61">
        <w:trPr>
          <w:cantSplit/>
          <w:trHeight w:val="479"/>
        </w:trPr>
        <w:tc>
          <w:tcPr>
            <w:tcW w:w="1417" w:type="dxa"/>
            <w:vMerge w:val="restart"/>
            <w:tcBorders>
              <w:top w:val="single" w:sz="4" w:space="0" w:color="auto"/>
              <w:left w:val="single" w:sz="4" w:space="0" w:color="auto"/>
              <w:right w:val="single" w:sz="4" w:space="0" w:color="auto"/>
            </w:tcBorders>
            <w:textDirection w:val="btLr"/>
          </w:tcPr>
          <w:p w14:paraId="185A2E3A" w14:textId="77777777" w:rsidR="00450BB4" w:rsidRPr="00594FAD" w:rsidRDefault="00450BB4" w:rsidP="00450BB4">
            <w:pPr>
              <w:spacing w:line="256" w:lineRule="auto"/>
              <w:ind w:left="113" w:right="113"/>
              <w:rPr>
                <w:b/>
              </w:rPr>
            </w:pPr>
            <w:r w:rsidRPr="00594FAD">
              <w:rPr>
                <w:b/>
              </w:rPr>
              <w:t>роки</w:t>
            </w:r>
          </w:p>
        </w:tc>
        <w:tc>
          <w:tcPr>
            <w:tcW w:w="1417" w:type="dxa"/>
            <w:vMerge w:val="restart"/>
            <w:tcBorders>
              <w:top w:val="single" w:sz="4" w:space="0" w:color="auto"/>
              <w:left w:val="single" w:sz="4" w:space="0" w:color="auto"/>
              <w:right w:val="single" w:sz="4" w:space="0" w:color="auto"/>
            </w:tcBorders>
            <w:textDirection w:val="btLr"/>
          </w:tcPr>
          <w:p w14:paraId="56AC2230" w14:textId="77777777" w:rsidR="00450BB4" w:rsidRPr="00594FAD" w:rsidRDefault="00450BB4" w:rsidP="00450BB4">
            <w:pPr>
              <w:spacing w:line="256" w:lineRule="auto"/>
              <w:ind w:left="113" w:right="113"/>
              <w:rPr>
                <w:b/>
              </w:rPr>
            </w:pPr>
            <w:r w:rsidRPr="00594FAD">
              <w:rPr>
                <w:b/>
              </w:rPr>
              <w:t>етапи</w:t>
            </w:r>
          </w:p>
        </w:tc>
        <w:tc>
          <w:tcPr>
            <w:tcW w:w="710" w:type="dxa"/>
            <w:vMerge w:val="restart"/>
            <w:tcBorders>
              <w:top w:val="single" w:sz="4" w:space="0" w:color="auto"/>
              <w:left w:val="single" w:sz="4" w:space="0" w:color="auto"/>
              <w:bottom w:val="single" w:sz="4" w:space="0" w:color="auto"/>
              <w:right w:val="single" w:sz="4" w:space="0" w:color="auto"/>
            </w:tcBorders>
            <w:textDirection w:val="btLr"/>
            <w:hideMark/>
          </w:tcPr>
          <w:p w14:paraId="24A87158" w14:textId="77777777" w:rsidR="00450BB4" w:rsidRPr="00594FAD" w:rsidRDefault="00450BB4" w:rsidP="00450BB4">
            <w:pPr>
              <w:spacing w:line="256" w:lineRule="auto"/>
              <w:ind w:left="113" w:right="113"/>
              <w:jc w:val="center"/>
            </w:pPr>
            <w:r w:rsidRPr="00594FAD">
              <w:rPr>
                <w:b/>
              </w:rPr>
              <w:t>*</w:t>
            </w:r>
            <w:proofErr w:type="spellStart"/>
            <w:r w:rsidRPr="00594FAD">
              <w:t>Загальнаа</w:t>
            </w:r>
            <w:proofErr w:type="spellEnd"/>
            <w:r w:rsidRPr="00594FAD">
              <w:t xml:space="preserve"> кількість учнів</w:t>
            </w:r>
          </w:p>
          <w:p w14:paraId="6D10F1A4" w14:textId="77777777" w:rsidR="00450BB4" w:rsidRPr="00594FAD" w:rsidRDefault="00450BB4" w:rsidP="00450BB4">
            <w:pPr>
              <w:spacing w:line="256" w:lineRule="auto"/>
              <w:ind w:left="113" w:right="113"/>
              <w:jc w:val="center"/>
            </w:pPr>
          </w:p>
          <w:p w14:paraId="3E131504" w14:textId="77777777" w:rsidR="00450BB4" w:rsidRPr="00594FAD" w:rsidRDefault="00450BB4" w:rsidP="00450BB4">
            <w:pPr>
              <w:spacing w:line="256" w:lineRule="auto"/>
              <w:ind w:left="113" w:right="113"/>
              <w:jc w:val="center"/>
            </w:pPr>
          </w:p>
          <w:p w14:paraId="7D1A1EC7" w14:textId="77777777" w:rsidR="00450BB4" w:rsidRPr="00594FAD" w:rsidRDefault="00450BB4" w:rsidP="00450BB4">
            <w:pPr>
              <w:spacing w:line="256" w:lineRule="auto"/>
              <w:ind w:left="113" w:right="113"/>
              <w:jc w:val="center"/>
            </w:pPr>
          </w:p>
          <w:p w14:paraId="6E1BC0CF" w14:textId="77777777" w:rsidR="00450BB4" w:rsidRPr="00594FAD" w:rsidRDefault="00450BB4" w:rsidP="00450BB4">
            <w:pPr>
              <w:spacing w:line="256" w:lineRule="auto"/>
              <w:ind w:left="113" w:right="113"/>
              <w:jc w:val="center"/>
            </w:pPr>
          </w:p>
          <w:p w14:paraId="39C0C39B" w14:textId="77777777" w:rsidR="00450BB4" w:rsidRPr="00594FAD" w:rsidRDefault="00450BB4" w:rsidP="00450BB4">
            <w:pPr>
              <w:spacing w:line="256" w:lineRule="auto"/>
              <w:ind w:left="113" w:right="113"/>
              <w:jc w:val="center"/>
            </w:pPr>
            <w:r w:rsidRPr="00594FAD">
              <w:t xml:space="preserve">працівників </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14:paraId="331CD545" w14:textId="77777777" w:rsidR="00450BB4" w:rsidRPr="00594FAD" w:rsidRDefault="00450BB4" w:rsidP="00450BB4">
            <w:pPr>
              <w:spacing w:line="256" w:lineRule="auto"/>
              <w:ind w:left="113" w:right="113"/>
              <w:jc w:val="center"/>
            </w:pPr>
            <w:proofErr w:type="spellStart"/>
            <w:r w:rsidRPr="00594FAD">
              <w:t>Загальнаа</w:t>
            </w:r>
            <w:proofErr w:type="spellEnd"/>
            <w:r w:rsidRPr="00594FAD">
              <w:t xml:space="preserve"> кількість переможців </w:t>
            </w:r>
          </w:p>
        </w:tc>
        <w:tc>
          <w:tcPr>
            <w:tcW w:w="6382" w:type="dxa"/>
            <w:gridSpan w:val="12"/>
            <w:tcBorders>
              <w:top w:val="single" w:sz="4" w:space="0" w:color="auto"/>
              <w:left w:val="single" w:sz="4" w:space="0" w:color="auto"/>
              <w:bottom w:val="single" w:sz="4" w:space="0" w:color="auto"/>
              <w:right w:val="single" w:sz="4" w:space="0" w:color="auto"/>
            </w:tcBorders>
          </w:tcPr>
          <w:p w14:paraId="742E883D" w14:textId="08F72FEE" w:rsidR="00450BB4" w:rsidRPr="00594FAD" w:rsidRDefault="007C3D61" w:rsidP="00450BB4">
            <w:pPr>
              <w:spacing w:line="256" w:lineRule="auto"/>
              <w:rPr>
                <w:lang w:eastAsia="zh-CN"/>
              </w:rPr>
            </w:pPr>
            <w:r w:rsidRPr="00594FAD">
              <w:rPr>
                <w:lang w:eastAsia="zh-CN"/>
              </w:rPr>
              <w:t>Предмети</w:t>
            </w:r>
          </w:p>
        </w:tc>
      </w:tr>
      <w:tr w:rsidR="00C722E6" w:rsidRPr="00594FAD" w14:paraId="671C9546" w14:textId="77777777" w:rsidTr="00450BB4">
        <w:trPr>
          <w:cantSplit/>
          <w:trHeight w:val="1547"/>
        </w:trPr>
        <w:tc>
          <w:tcPr>
            <w:tcW w:w="1417" w:type="dxa"/>
            <w:vMerge/>
            <w:tcBorders>
              <w:left w:val="single" w:sz="4" w:space="0" w:color="auto"/>
              <w:bottom w:val="single" w:sz="4" w:space="0" w:color="auto"/>
              <w:right w:val="single" w:sz="4" w:space="0" w:color="auto"/>
            </w:tcBorders>
          </w:tcPr>
          <w:p w14:paraId="42BA0836" w14:textId="77777777" w:rsidR="00450BB4" w:rsidRPr="00594FAD" w:rsidRDefault="00450BB4" w:rsidP="00450BB4">
            <w:pPr>
              <w:spacing w:line="256" w:lineRule="auto"/>
            </w:pPr>
          </w:p>
        </w:tc>
        <w:tc>
          <w:tcPr>
            <w:tcW w:w="1417" w:type="dxa"/>
            <w:vMerge/>
            <w:tcBorders>
              <w:left w:val="single" w:sz="4" w:space="0" w:color="auto"/>
              <w:bottom w:val="single" w:sz="4" w:space="0" w:color="auto"/>
              <w:right w:val="single" w:sz="4" w:space="0" w:color="auto"/>
            </w:tcBorders>
          </w:tcPr>
          <w:p w14:paraId="75D9CAD8" w14:textId="77777777" w:rsidR="00450BB4" w:rsidRPr="00594FAD" w:rsidRDefault="00450BB4" w:rsidP="00450BB4">
            <w:pPr>
              <w:spacing w:line="256" w:lineRule="auto"/>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3F47A865" w14:textId="77777777" w:rsidR="00450BB4" w:rsidRPr="00594FAD" w:rsidRDefault="00450BB4" w:rsidP="00450BB4">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B140222" w14:textId="77777777" w:rsidR="00450BB4" w:rsidRPr="00594FAD" w:rsidRDefault="00450BB4" w:rsidP="00450BB4">
            <w:pPr>
              <w:spacing w:line="256" w:lineRule="auto"/>
            </w:pPr>
          </w:p>
        </w:tc>
        <w:tc>
          <w:tcPr>
            <w:tcW w:w="425" w:type="dxa"/>
            <w:tcBorders>
              <w:top w:val="single" w:sz="4" w:space="0" w:color="auto"/>
              <w:left w:val="single" w:sz="4" w:space="0" w:color="auto"/>
              <w:bottom w:val="single" w:sz="4" w:space="0" w:color="auto"/>
              <w:right w:val="single" w:sz="4" w:space="0" w:color="auto"/>
            </w:tcBorders>
            <w:textDirection w:val="btLr"/>
            <w:hideMark/>
          </w:tcPr>
          <w:p w14:paraId="09A2AB38" w14:textId="77777777" w:rsidR="00450BB4" w:rsidRPr="00594FAD" w:rsidRDefault="00450BB4" w:rsidP="00450BB4">
            <w:pPr>
              <w:spacing w:line="256" w:lineRule="auto"/>
              <w:ind w:left="113" w:right="113"/>
              <w:rPr>
                <w:sz w:val="18"/>
                <w:szCs w:val="18"/>
              </w:rPr>
            </w:pPr>
            <w:r w:rsidRPr="00594FAD">
              <w:rPr>
                <w:sz w:val="18"/>
                <w:szCs w:val="18"/>
              </w:rPr>
              <w:t>Математика</w:t>
            </w:r>
          </w:p>
        </w:tc>
        <w:tc>
          <w:tcPr>
            <w:tcW w:w="425" w:type="dxa"/>
            <w:tcBorders>
              <w:top w:val="single" w:sz="4" w:space="0" w:color="auto"/>
              <w:left w:val="single" w:sz="4" w:space="0" w:color="auto"/>
              <w:bottom w:val="single" w:sz="4" w:space="0" w:color="auto"/>
              <w:right w:val="single" w:sz="4" w:space="0" w:color="auto"/>
            </w:tcBorders>
            <w:textDirection w:val="btLr"/>
          </w:tcPr>
          <w:p w14:paraId="408F4727" w14:textId="77777777" w:rsidR="00450BB4" w:rsidRPr="00594FAD" w:rsidRDefault="00450BB4" w:rsidP="00450BB4">
            <w:pPr>
              <w:spacing w:line="256" w:lineRule="auto"/>
              <w:ind w:left="113" w:right="113"/>
              <w:rPr>
                <w:sz w:val="18"/>
                <w:szCs w:val="18"/>
              </w:rPr>
            </w:pPr>
            <w:r w:rsidRPr="00594FAD">
              <w:rPr>
                <w:sz w:val="18"/>
                <w:szCs w:val="18"/>
              </w:rPr>
              <w:t>Українська мова</w:t>
            </w:r>
          </w:p>
        </w:tc>
        <w:tc>
          <w:tcPr>
            <w:tcW w:w="425" w:type="dxa"/>
            <w:tcBorders>
              <w:top w:val="single" w:sz="4" w:space="0" w:color="auto"/>
              <w:left w:val="single" w:sz="4" w:space="0" w:color="auto"/>
              <w:bottom w:val="single" w:sz="4" w:space="0" w:color="auto"/>
              <w:right w:val="single" w:sz="4" w:space="0" w:color="auto"/>
            </w:tcBorders>
            <w:textDirection w:val="btLr"/>
          </w:tcPr>
          <w:p w14:paraId="53A98BC4" w14:textId="77777777" w:rsidR="00450BB4" w:rsidRPr="00594FAD" w:rsidRDefault="00450BB4" w:rsidP="00450BB4">
            <w:pPr>
              <w:spacing w:line="256" w:lineRule="auto"/>
              <w:ind w:left="113" w:right="113"/>
              <w:rPr>
                <w:sz w:val="18"/>
                <w:szCs w:val="18"/>
              </w:rPr>
            </w:pPr>
            <w:r w:rsidRPr="00594FAD">
              <w:rPr>
                <w:sz w:val="18"/>
                <w:szCs w:val="18"/>
              </w:rPr>
              <w:t>Англійська мова</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2A63CDEC" w14:textId="77777777" w:rsidR="00450BB4" w:rsidRPr="00594FAD" w:rsidRDefault="00450BB4" w:rsidP="00450BB4">
            <w:pPr>
              <w:spacing w:line="256" w:lineRule="auto"/>
              <w:ind w:left="113" w:right="113"/>
              <w:rPr>
                <w:sz w:val="18"/>
                <w:szCs w:val="18"/>
              </w:rPr>
            </w:pPr>
            <w:r w:rsidRPr="00594FAD">
              <w:rPr>
                <w:sz w:val="18"/>
                <w:szCs w:val="18"/>
              </w:rPr>
              <w:t>Німецька мова</w:t>
            </w:r>
          </w:p>
        </w:tc>
        <w:tc>
          <w:tcPr>
            <w:tcW w:w="708" w:type="dxa"/>
            <w:tcBorders>
              <w:top w:val="single" w:sz="4" w:space="0" w:color="auto"/>
              <w:left w:val="single" w:sz="4" w:space="0" w:color="auto"/>
              <w:bottom w:val="single" w:sz="4" w:space="0" w:color="auto"/>
              <w:right w:val="single" w:sz="4" w:space="0" w:color="auto"/>
            </w:tcBorders>
            <w:textDirection w:val="btLr"/>
          </w:tcPr>
          <w:p w14:paraId="51DFA9E7" w14:textId="77777777" w:rsidR="00450BB4" w:rsidRPr="00594FAD" w:rsidRDefault="00450BB4" w:rsidP="00450BB4">
            <w:pPr>
              <w:spacing w:line="256" w:lineRule="auto"/>
              <w:ind w:left="113" w:right="113"/>
              <w:rPr>
                <w:sz w:val="18"/>
                <w:szCs w:val="18"/>
              </w:rPr>
            </w:pPr>
            <w:r w:rsidRPr="00594FAD">
              <w:rPr>
                <w:sz w:val="18"/>
                <w:szCs w:val="18"/>
              </w:rPr>
              <w:t>Інформаційні технології</w:t>
            </w:r>
          </w:p>
        </w:tc>
        <w:tc>
          <w:tcPr>
            <w:tcW w:w="426" w:type="dxa"/>
            <w:tcBorders>
              <w:top w:val="single" w:sz="4" w:space="0" w:color="auto"/>
              <w:left w:val="single" w:sz="4" w:space="0" w:color="auto"/>
              <w:bottom w:val="single" w:sz="4" w:space="0" w:color="auto"/>
              <w:right w:val="single" w:sz="4" w:space="0" w:color="auto"/>
            </w:tcBorders>
            <w:textDirection w:val="btLr"/>
          </w:tcPr>
          <w:p w14:paraId="0C85F496" w14:textId="77777777" w:rsidR="00450BB4" w:rsidRPr="00594FAD" w:rsidRDefault="00450BB4" w:rsidP="00450BB4">
            <w:pPr>
              <w:spacing w:line="256" w:lineRule="auto"/>
              <w:ind w:left="113" w:right="113"/>
              <w:rPr>
                <w:sz w:val="18"/>
                <w:szCs w:val="18"/>
              </w:rPr>
            </w:pPr>
            <w:r w:rsidRPr="00594FAD">
              <w:rPr>
                <w:sz w:val="18"/>
                <w:szCs w:val="18"/>
              </w:rPr>
              <w:t>Історія</w:t>
            </w:r>
          </w:p>
        </w:tc>
        <w:tc>
          <w:tcPr>
            <w:tcW w:w="708" w:type="dxa"/>
            <w:tcBorders>
              <w:top w:val="single" w:sz="4" w:space="0" w:color="auto"/>
              <w:left w:val="single" w:sz="4" w:space="0" w:color="auto"/>
              <w:bottom w:val="single" w:sz="4" w:space="0" w:color="auto"/>
              <w:right w:val="single" w:sz="4" w:space="0" w:color="auto"/>
            </w:tcBorders>
            <w:textDirection w:val="btLr"/>
          </w:tcPr>
          <w:p w14:paraId="0A04E707" w14:textId="77777777" w:rsidR="00450BB4" w:rsidRPr="00594FAD" w:rsidRDefault="00450BB4" w:rsidP="00450BB4">
            <w:pPr>
              <w:spacing w:line="256" w:lineRule="auto"/>
              <w:ind w:left="113" w:right="113"/>
              <w:rPr>
                <w:sz w:val="18"/>
                <w:szCs w:val="18"/>
              </w:rPr>
            </w:pPr>
            <w:r w:rsidRPr="00594FAD">
              <w:rPr>
                <w:sz w:val="18"/>
                <w:szCs w:val="18"/>
              </w:rPr>
              <w:t>Основи правознавства</w:t>
            </w:r>
          </w:p>
        </w:tc>
        <w:tc>
          <w:tcPr>
            <w:tcW w:w="570" w:type="dxa"/>
            <w:tcBorders>
              <w:top w:val="single" w:sz="4" w:space="0" w:color="auto"/>
              <w:left w:val="single" w:sz="4" w:space="0" w:color="auto"/>
              <w:bottom w:val="single" w:sz="4" w:space="0" w:color="auto"/>
              <w:right w:val="single" w:sz="4" w:space="0" w:color="auto"/>
            </w:tcBorders>
            <w:textDirection w:val="btLr"/>
          </w:tcPr>
          <w:p w14:paraId="791FA46C" w14:textId="77777777" w:rsidR="00450BB4" w:rsidRPr="00594FAD" w:rsidRDefault="00450BB4" w:rsidP="00450BB4">
            <w:pPr>
              <w:spacing w:line="256" w:lineRule="auto"/>
              <w:ind w:left="113" w:right="113"/>
              <w:rPr>
                <w:sz w:val="18"/>
                <w:szCs w:val="18"/>
              </w:rPr>
            </w:pPr>
            <w:r w:rsidRPr="00594FAD">
              <w:rPr>
                <w:sz w:val="18"/>
                <w:szCs w:val="18"/>
              </w:rPr>
              <w:t xml:space="preserve">Хімія </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4DF3BBDE" w14:textId="77777777" w:rsidR="00450BB4" w:rsidRPr="00594FAD" w:rsidRDefault="00450BB4" w:rsidP="00450BB4">
            <w:pPr>
              <w:spacing w:line="256" w:lineRule="auto"/>
              <w:ind w:left="113" w:right="113"/>
              <w:rPr>
                <w:sz w:val="18"/>
                <w:szCs w:val="18"/>
              </w:rPr>
            </w:pPr>
            <w:r w:rsidRPr="00594FAD">
              <w:rPr>
                <w:sz w:val="18"/>
                <w:szCs w:val="18"/>
              </w:rPr>
              <w:t xml:space="preserve">Фізика </w:t>
            </w:r>
          </w:p>
        </w:tc>
        <w:tc>
          <w:tcPr>
            <w:tcW w:w="710" w:type="dxa"/>
            <w:tcBorders>
              <w:top w:val="single" w:sz="4" w:space="0" w:color="auto"/>
              <w:left w:val="single" w:sz="4" w:space="0" w:color="auto"/>
              <w:bottom w:val="single" w:sz="4" w:space="0" w:color="auto"/>
              <w:right w:val="single" w:sz="4" w:space="0" w:color="auto"/>
            </w:tcBorders>
            <w:textDirection w:val="btLr"/>
            <w:hideMark/>
          </w:tcPr>
          <w:p w14:paraId="1A7B1E93" w14:textId="77777777" w:rsidR="00450BB4" w:rsidRPr="00594FAD" w:rsidRDefault="00450BB4" w:rsidP="00450BB4">
            <w:pPr>
              <w:spacing w:line="256" w:lineRule="auto"/>
              <w:ind w:left="113" w:right="113"/>
              <w:rPr>
                <w:sz w:val="18"/>
                <w:szCs w:val="18"/>
              </w:rPr>
            </w:pPr>
            <w:r w:rsidRPr="00594FAD">
              <w:rPr>
                <w:sz w:val="18"/>
                <w:szCs w:val="18"/>
              </w:rPr>
              <w:t>Біологія</w:t>
            </w:r>
          </w:p>
        </w:tc>
        <w:tc>
          <w:tcPr>
            <w:tcW w:w="567" w:type="dxa"/>
            <w:tcBorders>
              <w:top w:val="single" w:sz="4" w:space="0" w:color="auto"/>
              <w:left w:val="single" w:sz="4" w:space="0" w:color="auto"/>
              <w:bottom w:val="single" w:sz="4" w:space="0" w:color="auto"/>
              <w:right w:val="single" w:sz="4" w:space="0" w:color="auto"/>
            </w:tcBorders>
            <w:textDirection w:val="btLr"/>
          </w:tcPr>
          <w:p w14:paraId="0050A89A" w14:textId="77777777" w:rsidR="00450BB4" w:rsidRPr="00594FAD" w:rsidRDefault="00450BB4" w:rsidP="00450BB4">
            <w:pPr>
              <w:spacing w:line="256" w:lineRule="auto"/>
              <w:ind w:left="113" w:right="113"/>
              <w:jc w:val="center"/>
              <w:rPr>
                <w:sz w:val="18"/>
                <w:szCs w:val="18"/>
              </w:rPr>
            </w:pPr>
            <w:r w:rsidRPr="00594FAD">
              <w:rPr>
                <w:sz w:val="18"/>
                <w:szCs w:val="18"/>
              </w:rPr>
              <w:t>Інформатика</w:t>
            </w:r>
          </w:p>
        </w:tc>
        <w:tc>
          <w:tcPr>
            <w:tcW w:w="567" w:type="dxa"/>
            <w:tcBorders>
              <w:top w:val="single" w:sz="4" w:space="0" w:color="auto"/>
              <w:left w:val="single" w:sz="4" w:space="0" w:color="auto"/>
              <w:bottom w:val="single" w:sz="4" w:space="0" w:color="auto"/>
              <w:right w:val="single" w:sz="4" w:space="0" w:color="auto"/>
            </w:tcBorders>
            <w:textDirection w:val="btLr"/>
          </w:tcPr>
          <w:p w14:paraId="3160BC17" w14:textId="77777777" w:rsidR="00450BB4" w:rsidRPr="00594FAD" w:rsidRDefault="00450BB4" w:rsidP="00450BB4">
            <w:pPr>
              <w:spacing w:line="256" w:lineRule="auto"/>
              <w:ind w:left="113" w:right="113"/>
              <w:jc w:val="center"/>
              <w:rPr>
                <w:sz w:val="18"/>
                <w:szCs w:val="18"/>
              </w:rPr>
            </w:pPr>
            <w:r w:rsidRPr="00594FAD">
              <w:rPr>
                <w:sz w:val="18"/>
                <w:szCs w:val="18"/>
              </w:rPr>
              <w:t>Географія</w:t>
            </w:r>
          </w:p>
        </w:tc>
      </w:tr>
      <w:tr w:rsidR="00C722E6" w:rsidRPr="00594FAD" w14:paraId="4BAFCDDF" w14:textId="77777777" w:rsidTr="00450BB4">
        <w:trPr>
          <w:cantSplit/>
          <w:trHeight w:val="490"/>
        </w:trPr>
        <w:tc>
          <w:tcPr>
            <w:tcW w:w="1417" w:type="dxa"/>
            <w:tcBorders>
              <w:top w:val="single" w:sz="4" w:space="0" w:color="auto"/>
              <w:left w:val="single" w:sz="4" w:space="0" w:color="auto"/>
              <w:bottom w:val="single" w:sz="4" w:space="0" w:color="auto"/>
              <w:right w:val="single" w:sz="4" w:space="0" w:color="auto"/>
            </w:tcBorders>
          </w:tcPr>
          <w:p w14:paraId="4E977B44" w14:textId="77777777" w:rsidR="00450BB4" w:rsidRPr="00594FAD" w:rsidRDefault="00450BB4" w:rsidP="00450BB4">
            <w:pPr>
              <w:spacing w:line="256" w:lineRule="auto"/>
              <w:jc w:val="center"/>
            </w:pPr>
            <w:r w:rsidRPr="00594FAD">
              <w:t>2025-2026</w:t>
            </w:r>
          </w:p>
        </w:tc>
        <w:tc>
          <w:tcPr>
            <w:tcW w:w="1417" w:type="dxa"/>
            <w:tcBorders>
              <w:top w:val="single" w:sz="4" w:space="0" w:color="auto"/>
              <w:left w:val="single" w:sz="4" w:space="0" w:color="auto"/>
              <w:bottom w:val="single" w:sz="4" w:space="0" w:color="auto"/>
              <w:right w:val="single" w:sz="4" w:space="0" w:color="auto"/>
            </w:tcBorders>
          </w:tcPr>
          <w:p w14:paraId="2460BB91" w14:textId="77777777" w:rsidR="00450BB4" w:rsidRPr="00594FAD" w:rsidRDefault="00450BB4" w:rsidP="00450BB4">
            <w:pPr>
              <w:spacing w:line="256" w:lineRule="auto"/>
              <w:jc w:val="center"/>
            </w:pPr>
            <w:r w:rsidRPr="00594FAD">
              <w:t>І  етап</w:t>
            </w:r>
          </w:p>
        </w:tc>
        <w:tc>
          <w:tcPr>
            <w:tcW w:w="710" w:type="dxa"/>
            <w:tcBorders>
              <w:top w:val="single" w:sz="4" w:space="0" w:color="auto"/>
              <w:left w:val="single" w:sz="4" w:space="0" w:color="auto"/>
              <w:bottom w:val="single" w:sz="4" w:space="0" w:color="auto"/>
              <w:right w:val="single" w:sz="4" w:space="0" w:color="auto"/>
            </w:tcBorders>
          </w:tcPr>
          <w:p w14:paraId="2E0877AD" w14:textId="77777777" w:rsidR="00450BB4" w:rsidRPr="00594FAD" w:rsidRDefault="00450BB4" w:rsidP="00450BB4">
            <w:pPr>
              <w:spacing w:line="256" w:lineRule="auto"/>
              <w:jc w:val="center"/>
            </w:pPr>
            <w:r w:rsidRPr="00594FAD">
              <w:t>76</w:t>
            </w:r>
          </w:p>
        </w:tc>
        <w:tc>
          <w:tcPr>
            <w:tcW w:w="709" w:type="dxa"/>
            <w:tcBorders>
              <w:top w:val="single" w:sz="4" w:space="0" w:color="auto"/>
              <w:left w:val="single" w:sz="4" w:space="0" w:color="auto"/>
              <w:bottom w:val="single" w:sz="4" w:space="0" w:color="auto"/>
              <w:right w:val="single" w:sz="4" w:space="0" w:color="auto"/>
            </w:tcBorders>
          </w:tcPr>
          <w:p w14:paraId="15E40510" w14:textId="77777777" w:rsidR="00450BB4" w:rsidRPr="00594FAD" w:rsidRDefault="00450BB4" w:rsidP="00450BB4">
            <w:pPr>
              <w:spacing w:line="256" w:lineRule="auto"/>
              <w:jc w:val="center"/>
            </w:pPr>
            <w:r w:rsidRPr="00594FAD">
              <w:t>36</w:t>
            </w:r>
          </w:p>
        </w:tc>
        <w:tc>
          <w:tcPr>
            <w:tcW w:w="425" w:type="dxa"/>
            <w:tcBorders>
              <w:top w:val="single" w:sz="4" w:space="0" w:color="auto"/>
              <w:left w:val="single" w:sz="4" w:space="0" w:color="auto"/>
              <w:bottom w:val="single" w:sz="4" w:space="0" w:color="auto"/>
              <w:right w:val="single" w:sz="4" w:space="0" w:color="auto"/>
            </w:tcBorders>
          </w:tcPr>
          <w:p w14:paraId="67A2E8CA" w14:textId="77777777" w:rsidR="00450BB4" w:rsidRPr="00594FAD" w:rsidRDefault="00450BB4" w:rsidP="00450BB4">
            <w:pPr>
              <w:spacing w:line="256" w:lineRule="auto"/>
              <w:jc w:val="center"/>
            </w:pPr>
            <w:r w:rsidRPr="00594FAD">
              <w:t>6</w:t>
            </w:r>
          </w:p>
        </w:tc>
        <w:tc>
          <w:tcPr>
            <w:tcW w:w="425" w:type="dxa"/>
            <w:tcBorders>
              <w:top w:val="single" w:sz="4" w:space="0" w:color="auto"/>
              <w:left w:val="single" w:sz="4" w:space="0" w:color="auto"/>
              <w:bottom w:val="single" w:sz="4" w:space="0" w:color="auto"/>
              <w:right w:val="single" w:sz="4" w:space="0" w:color="auto"/>
            </w:tcBorders>
          </w:tcPr>
          <w:p w14:paraId="6FC96D23" w14:textId="77777777" w:rsidR="00450BB4" w:rsidRPr="00594FAD" w:rsidRDefault="00450BB4" w:rsidP="00450BB4">
            <w:pPr>
              <w:spacing w:line="256" w:lineRule="auto"/>
              <w:jc w:val="center"/>
            </w:pPr>
            <w:r w:rsidRPr="00594FAD">
              <w:t>7</w:t>
            </w:r>
          </w:p>
        </w:tc>
        <w:tc>
          <w:tcPr>
            <w:tcW w:w="425" w:type="dxa"/>
            <w:tcBorders>
              <w:top w:val="single" w:sz="4" w:space="0" w:color="auto"/>
              <w:left w:val="single" w:sz="4" w:space="0" w:color="auto"/>
              <w:bottom w:val="single" w:sz="4" w:space="0" w:color="auto"/>
              <w:right w:val="single" w:sz="4" w:space="0" w:color="auto"/>
            </w:tcBorders>
          </w:tcPr>
          <w:p w14:paraId="1D6CDD2A" w14:textId="77777777" w:rsidR="00450BB4" w:rsidRPr="00594FAD" w:rsidRDefault="00450BB4" w:rsidP="00450BB4">
            <w:pPr>
              <w:spacing w:line="256" w:lineRule="auto"/>
              <w:jc w:val="center"/>
            </w:pPr>
            <w:r w:rsidRPr="00594FAD">
              <w:t>7</w:t>
            </w:r>
          </w:p>
        </w:tc>
        <w:tc>
          <w:tcPr>
            <w:tcW w:w="426" w:type="dxa"/>
            <w:tcBorders>
              <w:top w:val="single" w:sz="4" w:space="0" w:color="auto"/>
              <w:left w:val="single" w:sz="4" w:space="0" w:color="auto"/>
              <w:bottom w:val="single" w:sz="4" w:space="0" w:color="auto"/>
              <w:right w:val="single" w:sz="4" w:space="0" w:color="auto"/>
            </w:tcBorders>
          </w:tcPr>
          <w:p w14:paraId="746D5B10" w14:textId="77777777" w:rsidR="00450BB4" w:rsidRPr="00594FAD" w:rsidRDefault="00450BB4" w:rsidP="00450BB4">
            <w:pPr>
              <w:spacing w:line="256" w:lineRule="auto"/>
              <w:jc w:val="center"/>
            </w:pPr>
            <w:r w:rsidRPr="00594FAD">
              <w:t>1</w:t>
            </w:r>
          </w:p>
        </w:tc>
        <w:tc>
          <w:tcPr>
            <w:tcW w:w="708" w:type="dxa"/>
            <w:tcBorders>
              <w:top w:val="single" w:sz="4" w:space="0" w:color="auto"/>
              <w:left w:val="single" w:sz="4" w:space="0" w:color="auto"/>
              <w:bottom w:val="single" w:sz="4" w:space="0" w:color="auto"/>
              <w:right w:val="single" w:sz="4" w:space="0" w:color="auto"/>
            </w:tcBorders>
          </w:tcPr>
          <w:p w14:paraId="224B679B" w14:textId="77777777" w:rsidR="00450BB4" w:rsidRPr="00594FAD" w:rsidRDefault="00450BB4" w:rsidP="00450BB4">
            <w:pPr>
              <w:spacing w:line="256" w:lineRule="auto"/>
              <w:jc w:val="center"/>
            </w:pPr>
            <w:r w:rsidRPr="00594FAD">
              <w:t>1</w:t>
            </w:r>
          </w:p>
        </w:tc>
        <w:tc>
          <w:tcPr>
            <w:tcW w:w="426" w:type="dxa"/>
            <w:tcBorders>
              <w:top w:val="single" w:sz="4" w:space="0" w:color="auto"/>
              <w:left w:val="single" w:sz="4" w:space="0" w:color="auto"/>
              <w:bottom w:val="single" w:sz="4" w:space="0" w:color="auto"/>
              <w:right w:val="single" w:sz="4" w:space="0" w:color="auto"/>
            </w:tcBorders>
          </w:tcPr>
          <w:p w14:paraId="41D26346" w14:textId="77777777" w:rsidR="00450BB4" w:rsidRPr="00594FAD" w:rsidRDefault="00450BB4" w:rsidP="00450BB4">
            <w:pPr>
              <w:spacing w:line="256" w:lineRule="auto"/>
              <w:jc w:val="center"/>
            </w:pPr>
            <w:r w:rsidRPr="00594FAD">
              <w:t>5</w:t>
            </w:r>
          </w:p>
        </w:tc>
        <w:tc>
          <w:tcPr>
            <w:tcW w:w="708" w:type="dxa"/>
            <w:tcBorders>
              <w:top w:val="single" w:sz="4" w:space="0" w:color="auto"/>
              <w:left w:val="single" w:sz="4" w:space="0" w:color="auto"/>
              <w:bottom w:val="single" w:sz="4" w:space="0" w:color="auto"/>
              <w:right w:val="single" w:sz="4" w:space="0" w:color="auto"/>
            </w:tcBorders>
          </w:tcPr>
          <w:p w14:paraId="3F375696" w14:textId="77777777" w:rsidR="00450BB4" w:rsidRPr="00594FAD" w:rsidRDefault="00450BB4" w:rsidP="00450BB4">
            <w:pPr>
              <w:spacing w:line="256" w:lineRule="auto"/>
              <w:jc w:val="center"/>
            </w:pPr>
            <w:r w:rsidRPr="00594FAD">
              <w:t>1</w:t>
            </w:r>
          </w:p>
        </w:tc>
        <w:tc>
          <w:tcPr>
            <w:tcW w:w="570" w:type="dxa"/>
            <w:tcBorders>
              <w:top w:val="single" w:sz="4" w:space="0" w:color="auto"/>
              <w:left w:val="single" w:sz="4" w:space="0" w:color="auto"/>
              <w:bottom w:val="single" w:sz="4" w:space="0" w:color="auto"/>
              <w:right w:val="single" w:sz="4" w:space="0" w:color="auto"/>
            </w:tcBorders>
          </w:tcPr>
          <w:p w14:paraId="49019062" w14:textId="77777777" w:rsidR="00450BB4" w:rsidRPr="00594FAD" w:rsidRDefault="00450BB4" w:rsidP="00450BB4">
            <w:pPr>
              <w:spacing w:line="256" w:lineRule="auto"/>
              <w:jc w:val="center"/>
            </w:pPr>
            <w:r w:rsidRPr="00594FAD">
              <w:t>1</w:t>
            </w:r>
          </w:p>
        </w:tc>
        <w:tc>
          <w:tcPr>
            <w:tcW w:w="425" w:type="dxa"/>
            <w:tcBorders>
              <w:top w:val="single" w:sz="4" w:space="0" w:color="auto"/>
              <w:left w:val="single" w:sz="4" w:space="0" w:color="auto"/>
              <w:bottom w:val="single" w:sz="4" w:space="0" w:color="auto"/>
              <w:right w:val="single" w:sz="4" w:space="0" w:color="auto"/>
            </w:tcBorders>
          </w:tcPr>
          <w:p w14:paraId="5C0CDBE9" w14:textId="77777777" w:rsidR="00450BB4" w:rsidRPr="00594FAD" w:rsidRDefault="00450BB4" w:rsidP="00450BB4">
            <w:pPr>
              <w:spacing w:line="256" w:lineRule="auto"/>
              <w:jc w:val="center"/>
            </w:pPr>
            <w:r w:rsidRPr="00594FAD">
              <w:t>3</w:t>
            </w:r>
          </w:p>
        </w:tc>
        <w:tc>
          <w:tcPr>
            <w:tcW w:w="710" w:type="dxa"/>
            <w:tcBorders>
              <w:top w:val="single" w:sz="4" w:space="0" w:color="auto"/>
              <w:left w:val="single" w:sz="4" w:space="0" w:color="auto"/>
              <w:bottom w:val="single" w:sz="4" w:space="0" w:color="auto"/>
              <w:right w:val="single" w:sz="4" w:space="0" w:color="auto"/>
            </w:tcBorders>
          </w:tcPr>
          <w:p w14:paraId="745D7174" w14:textId="77777777" w:rsidR="00450BB4" w:rsidRPr="00594FAD" w:rsidRDefault="00450BB4" w:rsidP="00450BB4">
            <w:pPr>
              <w:spacing w:line="256" w:lineRule="auto"/>
              <w:jc w:val="center"/>
            </w:pPr>
            <w:r w:rsidRPr="00594FAD">
              <w:t>2</w:t>
            </w:r>
          </w:p>
        </w:tc>
        <w:tc>
          <w:tcPr>
            <w:tcW w:w="567" w:type="dxa"/>
            <w:tcBorders>
              <w:top w:val="single" w:sz="4" w:space="0" w:color="auto"/>
              <w:left w:val="single" w:sz="4" w:space="0" w:color="auto"/>
              <w:bottom w:val="single" w:sz="4" w:space="0" w:color="auto"/>
              <w:right w:val="single" w:sz="4" w:space="0" w:color="auto"/>
            </w:tcBorders>
          </w:tcPr>
          <w:p w14:paraId="3FD659FD" w14:textId="77777777" w:rsidR="00450BB4" w:rsidRPr="00594FAD" w:rsidRDefault="00450BB4" w:rsidP="00450BB4">
            <w:pPr>
              <w:spacing w:line="256" w:lineRule="auto"/>
            </w:pPr>
            <w:r w:rsidRPr="00594FAD">
              <w:t>2</w:t>
            </w:r>
          </w:p>
        </w:tc>
        <w:tc>
          <w:tcPr>
            <w:tcW w:w="567" w:type="dxa"/>
            <w:tcBorders>
              <w:top w:val="single" w:sz="4" w:space="0" w:color="auto"/>
              <w:left w:val="single" w:sz="4" w:space="0" w:color="auto"/>
              <w:bottom w:val="single" w:sz="4" w:space="0" w:color="auto"/>
              <w:right w:val="single" w:sz="4" w:space="0" w:color="auto"/>
            </w:tcBorders>
          </w:tcPr>
          <w:p w14:paraId="1D4719A7" w14:textId="77777777" w:rsidR="00450BB4" w:rsidRPr="00594FAD" w:rsidRDefault="00450BB4" w:rsidP="00450BB4">
            <w:pPr>
              <w:spacing w:line="256" w:lineRule="auto"/>
            </w:pPr>
            <w:r w:rsidRPr="00594FAD">
              <w:t>0</w:t>
            </w:r>
          </w:p>
        </w:tc>
      </w:tr>
      <w:tr w:rsidR="00C722E6" w:rsidRPr="00594FAD" w14:paraId="4F242E99" w14:textId="77777777" w:rsidTr="00450BB4">
        <w:trPr>
          <w:cantSplit/>
          <w:trHeight w:val="490"/>
        </w:trPr>
        <w:tc>
          <w:tcPr>
            <w:tcW w:w="1417" w:type="dxa"/>
            <w:tcBorders>
              <w:top w:val="single" w:sz="4" w:space="0" w:color="auto"/>
              <w:left w:val="single" w:sz="4" w:space="0" w:color="auto"/>
              <w:bottom w:val="single" w:sz="4" w:space="0" w:color="auto"/>
              <w:right w:val="single" w:sz="4" w:space="0" w:color="auto"/>
            </w:tcBorders>
          </w:tcPr>
          <w:p w14:paraId="3279B250" w14:textId="77777777" w:rsidR="00450BB4" w:rsidRPr="00594FAD" w:rsidRDefault="00450BB4" w:rsidP="00450BB4">
            <w:pPr>
              <w:spacing w:line="256" w:lineRule="auto"/>
              <w:jc w:val="center"/>
            </w:pPr>
            <w:r w:rsidRPr="00594FAD">
              <w:t>2024-2025</w:t>
            </w:r>
          </w:p>
        </w:tc>
        <w:tc>
          <w:tcPr>
            <w:tcW w:w="1417" w:type="dxa"/>
            <w:tcBorders>
              <w:top w:val="single" w:sz="4" w:space="0" w:color="auto"/>
              <w:left w:val="single" w:sz="4" w:space="0" w:color="auto"/>
              <w:bottom w:val="single" w:sz="4" w:space="0" w:color="auto"/>
              <w:right w:val="single" w:sz="4" w:space="0" w:color="auto"/>
            </w:tcBorders>
          </w:tcPr>
          <w:p w14:paraId="01BA79CA" w14:textId="77777777" w:rsidR="00450BB4" w:rsidRPr="00594FAD" w:rsidRDefault="00450BB4" w:rsidP="00450BB4">
            <w:pPr>
              <w:spacing w:line="256" w:lineRule="auto"/>
              <w:jc w:val="center"/>
            </w:pPr>
            <w:r w:rsidRPr="00594FAD">
              <w:t>ІІ етап</w:t>
            </w:r>
          </w:p>
        </w:tc>
        <w:tc>
          <w:tcPr>
            <w:tcW w:w="710" w:type="dxa"/>
            <w:tcBorders>
              <w:top w:val="single" w:sz="4" w:space="0" w:color="auto"/>
              <w:left w:val="single" w:sz="4" w:space="0" w:color="auto"/>
              <w:bottom w:val="single" w:sz="4" w:space="0" w:color="auto"/>
              <w:right w:val="single" w:sz="4" w:space="0" w:color="auto"/>
            </w:tcBorders>
          </w:tcPr>
          <w:p w14:paraId="69DEDBE0" w14:textId="77777777" w:rsidR="00450BB4" w:rsidRPr="00594FAD" w:rsidRDefault="00450BB4" w:rsidP="00450BB4">
            <w:pPr>
              <w:spacing w:line="256" w:lineRule="auto"/>
              <w:jc w:val="center"/>
            </w:pPr>
            <w:r w:rsidRPr="00594FAD">
              <w:t>40</w:t>
            </w:r>
          </w:p>
        </w:tc>
        <w:tc>
          <w:tcPr>
            <w:tcW w:w="709" w:type="dxa"/>
            <w:tcBorders>
              <w:top w:val="single" w:sz="4" w:space="0" w:color="auto"/>
              <w:left w:val="single" w:sz="4" w:space="0" w:color="auto"/>
              <w:bottom w:val="single" w:sz="4" w:space="0" w:color="auto"/>
              <w:right w:val="single" w:sz="4" w:space="0" w:color="auto"/>
            </w:tcBorders>
          </w:tcPr>
          <w:p w14:paraId="25A601A3" w14:textId="77777777" w:rsidR="00450BB4" w:rsidRPr="00594FAD" w:rsidRDefault="00450BB4" w:rsidP="00450BB4">
            <w:pPr>
              <w:spacing w:line="256" w:lineRule="auto"/>
              <w:jc w:val="center"/>
            </w:pPr>
            <w:r w:rsidRPr="00594FAD">
              <w:t>27</w:t>
            </w:r>
          </w:p>
        </w:tc>
        <w:tc>
          <w:tcPr>
            <w:tcW w:w="425" w:type="dxa"/>
            <w:tcBorders>
              <w:top w:val="single" w:sz="4" w:space="0" w:color="auto"/>
              <w:left w:val="single" w:sz="4" w:space="0" w:color="auto"/>
              <w:bottom w:val="single" w:sz="4" w:space="0" w:color="auto"/>
              <w:right w:val="single" w:sz="4" w:space="0" w:color="auto"/>
            </w:tcBorders>
          </w:tcPr>
          <w:p w14:paraId="6C998BDA" w14:textId="77777777" w:rsidR="00450BB4" w:rsidRPr="00594FAD" w:rsidRDefault="00450BB4" w:rsidP="00450BB4">
            <w:pPr>
              <w:spacing w:line="256" w:lineRule="auto"/>
              <w:jc w:val="center"/>
            </w:pPr>
            <w:r w:rsidRPr="00594FAD">
              <w:t>5</w:t>
            </w:r>
          </w:p>
        </w:tc>
        <w:tc>
          <w:tcPr>
            <w:tcW w:w="425" w:type="dxa"/>
            <w:tcBorders>
              <w:top w:val="single" w:sz="4" w:space="0" w:color="auto"/>
              <w:left w:val="single" w:sz="4" w:space="0" w:color="auto"/>
              <w:bottom w:val="single" w:sz="4" w:space="0" w:color="auto"/>
              <w:right w:val="single" w:sz="4" w:space="0" w:color="auto"/>
            </w:tcBorders>
          </w:tcPr>
          <w:p w14:paraId="59970887" w14:textId="77777777" w:rsidR="00450BB4" w:rsidRPr="00594FAD" w:rsidRDefault="00450BB4" w:rsidP="00450BB4">
            <w:pPr>
              <w:spacing w:line="256" w:lineRule="auto"/>
              <w:jc w:val="center"/>
            </w:pPr>
            <w:r w:rsidRPr="00594FAD">
              <w:t>2</w:t>
            </w:r>
          </w:p>
        </w:tc>
        <w:tc>
          <w:tcPr>
            <w:tcW w:w="425" w:type="dxa"/>
            <w:tcBorders>
              <w:top w:val="single" w:sz="4" w:space="0" w:color="auto"/>
              <w:left w:val="single" w:sz="4" w:space="0" w:color="auto"/>
              <w:bottom w:val="single" w:sz="4" w:space="0" w:color="auto"/>
              <w:right w:val="single" w:sz="4" w:space="0" w:color="auto"/>
            </w:tcBorders>
          </w:tcPr>
          <w:p w14:paraId="122F1743" w14:textId="77777777" w:rsidR="00450BB4" w:rsidRPr="00594FAD" w:rsidRDefault="00450BB4" w:rsidP="00450BB4">
            <w:pPr>
              <w:spacing w:line="256" w:lineRule="auto"/>
              <w:jc w:val="center"/>
            </w:pPr>
            <w:r w:rsidRPr="00594FAD">
              <w:t>3</w:t>
            </w:r>
          </w:p>
        </w:tc>
        <w:tc>
          <w:tcPr>
            <w:tcW w:w="426" w:type="dxa"/>
            <w:tcBorders>
              <w:top w:val="single" w:sz="4" w:space="0" w:color="auto"/>
              <w:left w:val="single" w:sz="4" w:space="0" w:color="auto"/>
              <w:bottom w:val="single" w:sz="4" w:space="0" w:color="auto"/>
              <w:right w:val="single" w:sz="4" w:space="0" w:color="auto"/>
            </w:tcBorders>
          </w:tcPr>
          <w:p w14:paraId="339C0E40" w14:textId="77777777" w:rsidR="00450BB4" w:rsidRPr="00594FAD" w:rsidRDefault="00450BB4" w:rsidP="00450BB4">
            <w:pPr>
              <w:spacing w:line="256" w:lineRule="auto"/>
              <w:jc w:val="center"/>
            </w:pPr>
            <w:r w:rsidRPr="00594FAD">
              <w:t>2</w:t>
            </w:r>
          </w:p>
        </w:tc>
        <w:tc>
          <w:tcPr>
            <w:tcW w:w="708" w:type="dxa"/>
            <w:tcBorders>
              <w:top w:val="single" w:sz="4" w:space="0" w:color="auto"/>
              <w:left w:val="single" w:sz="4" w:space="0" w:color="auto"/>
              <w:bottom w:val="single" w:sz="4" w:space="0" w:color="auto"/>
              <w:right w:val="single" w:sz="4" w:space="0" w:color="auto"/>
            </w:tcBorders>
          </w:tcPr>
          <w:p w14:paraId="04DB8DD6" w14:textId="77777777" w:rsidR="00450BB4" w:rsidRPr="00594FAD" w:rsidRDefault="00450BB4" w:rsidP="00450BB4">
            <w:pPr>
              <w:spacing w:line="256" w:lineRule="auto"/>
              <w:jc w:val="center"/>
            </w:pPr>
            <w:r w:rsidRPr="00594FAD">
              <w:t>2</w:t>
            </w:r>
          </w:p>
        </w:tc>
        <w:tc>
          <w:tcPr>
            <w:tcW w:w="426" w:type="dxa"/>
            <w:tcBorders>
              <w:top w:val="single" w:sz="4" w:space="0" w:color="auto"/>
              <w:left w:val="single" w:sz="4" w:space="0" w:color="auto"/>
              <w:bottom w:val="single" w:sz="4" w:space="0" w:color="auto"/>
              <w:right w:val="single" w:sz="4" w:space="0" w:color="auto"/>
            </w:tcBorders>
          </w:tcPr>
          <w:p w14:paraId="75DD0363" w14:textId="77777777" w:rsidR="00450BB4" w:rsidRPr="00594FAD" w:rsidRDefault="00450BB4" w:rsidP="00450BB4">
            <w:pPr>
              <w:spacing w:line="256" w:lineRule="auto"/>
              <w:jc w:val="center"/>
            </w:pPr>
            <w:r w:rsidRPr="00594FAD">
              <w:t>1</w:t>
            </w:r>
          </w:p>
        </w:tc>
        <w:tc>
          <w:tcPr>
            <w:tcW w:w="708" w:type="dxa"/>
            <w:tcBorders>
              <w:top w:val="single" w:sz="4" w:space="0" w:color="auto"/>
              <w:left w:val="single" w:sz="4" w:space="0" w:color="auto"/>
              <w:bottom w:val="single" w:sz="4" w:space="0" w:color="auto"/>
              <w:right w:val="single" w:sz="4" w:space="0" w:color="auto"/>
            </w:tcBorders>
          </w:tcPr>
          <w:p w14:paraId="3AD7D318" w14:textId="77777777" w:rsidR="00450BB4" w:rsidRPr="00594FAD" w:rsidRDefault="00450BB4" w:rsidP="00450BB4">
            <w:pPr>
              <w:spacing w:line="256" w:lineRule="auto"/>
              <w:jc w:val="center"/>
            </w:pPr>
            <w:r w:rsidRPr="00594FAD">
              <w:t>2</w:t>
            </w:r>
          </w:p>
        </w:tc>
        <w:tc>
          <w:tcPr>
            <w:tcW w:w="570" w:type="dxa"/>
            <w:tcBorders>
              <w:top w:val="single" w:sz="4" w:space="0" w:color="auto"/>
              <w:left w:val="single" w:sz="4" w:space="0" w:color="auto"/>
              <w:bottom w:val="single" w:sz="4" w:space="0" w:color="auto"/>
              <w:right w:val="single" w:sz="4" w:space="0" w:color="auto"/>
            </w:tcBorders>
          </w:tcPr>
          <w:p w14:paraId="04CA0961" w14:textId="77777777" w:rsidR="00450BB4" w:rsidRPr="00594FAD" w:rsidRDefault="00450BB4" w:rsidP="00450BB4">
            <w:pPr>
              <w:spacing w:line="256" w:lineRule="auto"/>
              <w:jc w:val="center"/>
            </w:pPr>
            <w:r w:rsidRPr="00594FAD">
              <w:t>1</w:t>
            </w:r>
          </w:p>
        </w:tc>
        <w:tc>
          <w:tcPr>
            <w:tcW w:w="425" w:type="dxa"/>
            <w:tcBorders>
              <w:top w:val="single" w:sz="4" w:space="0" w:color="auto"/>
              <w:left w:val="single" w:sz="4" w:space="0" w:color="auto"/>
              <w:bottom w:val="single" w:sz="4" w:space="0" w:color="auto"/>
              <w:right w:val="single" w:sz="4" w:space="0" w:color="auto"/>
            </w:tcBorders>
          </w:tcPr>
          <w:p w14:paraId="55D6708E" w14:textId="77777777" w:rsidR="00450BB4" w:rsidRPr="00594FAD" w:rsidRDefault="00450BB4" w:rsidP="00450BB4">
            <w:pPr>
              <w:spacing w:line="256" w:lineRule="auto"/>
              <w:jc w:val="center"/>
            </w:pPr>
            <w:r w:rsidRPr="00594FAD">
              <w:t>1</w:t>
            </w:r>
          </w:p>
        </w:tc>
        <w:tc>
          <w:tcPr>
            <w:tcW w:w="710" w:type="dxa"/>
            <w:tcBorders>
              <w:top w:val="single" w:sz="4" w:space="0" w:color="auto"/>
              <w:left w:val="single" w:sz="4" w:space="0" w:color="auto"/>
              <w:bottom w:val="single" w:sz="4" w:space="0" w:color="auto"/>
              <w:right w:val="single" w:sz="4" w:space="0" w:color="auto"/>
            </w:tcBorders>
          </w:tcPr>
          <w:p w14:paraId="1EA8D8C5" w14:textId="77777777" w:rsidR="00450BB4" w:rsidRPr="00594FAD" w:rsidRDefault="00450BB4" w:rsidP="00450BB4">
            <w:pPr>
              <w:spacing w:line="256" w:lineRule="auto"/>
              <w:jc w:val="center"/>
            </w:pPr>
            <w:r w:rsidRPr="00594FAD">
              <w:t>2</w:t>
            </w:r>
          </w:p>
        </w:tc>
        <w:tc>
          <w:tcPr>
            <w:tcW w:w="567" w:type="dxa"/>
            <w:tcBorders>
              <w:top w:val="single" w:sz="4" w:space="0" w:color="auto"/>
              <w:left w:val="single" w:sz="4" w:space="0" w:color="auto"/>
              <w:bottom w:val="single" w:sz="4" w:space="0" w:color="auto"/>
              <w:right w:val="single" w:sz="4" w:space="0" w:color="auto"/>
            </w:tcBorders>
          </w:tcPr>
          <w:p w14:paraId="4E90C798" w14:textId="77777777" w:rsidR="00450BB4" w:rsidRPr="00594FAD" w:rsidRDefault="00450BB4" w:rsidP="00450BB4">
            <w:pPr>
              <w:spacing w:line="256" w:lineRule="auto"/>
              <w:jc w:val="center"/>
            </w:pPr>
            <w:r w:rsidRPr="00594FAD">
              <w:t>1</w:t>
            </w:r>
          </w:p>
        </w:tc>
        <w:tc>
          <w:tcPr>
            <w:tcW w:w="567" w:type="dxa"/>
            <w:tcBorders>
              <w:top w:val="single" w:sz="4" w:space="0" w:color="auto"/>
              <w:left w:val="single" w:sz="4" w:space="0" w:color="auto"/>
              <w:bottom w:val="single" w:sz="4" w:space="0" w:color="auto"/>
              <w:right w:val="single" w:sz="4" w:space="0" w:color="auto"/>
            </w:tcBorders>
          </w:tcPr>
          <w:p w14:paraId="2345FDBE" w14:textId="77777777" w:rsidR="00450BB4" w:rsidRPr="00594FAD" w:rsidRDefault="00450BB4" w:rsidP="00450BB4">
            <w:pPr>
              <w:spacing w:line="256" w:lineRule="auto"/>
            </w:pPr>
            <w:r w:rsidRPr="00594FAD">
              <w:t>2</w:t>
            </w:r>
          </w:p>
        </w:tc>
      </w:tr>
      <w:tr w:rsidR="00C722E6" w:rsidRPr="00594FAD" w14:paraId="1D2E6FB5" w14:textId="77777777" w:rsidTr="00450BB4">
        <w:trPr>
          <w:cantSplit/>
          <w:trHeight w:val="490"/>
        </w:trPr>
        <w:tc>
          <w:tcPr>
            <w:tcW w:w="1417" w:type="dxa"/>
            <w:tcBorders>
              <w:top w:val="single" w:sz="4" w:space="0" w:color="auto"/>
              <w:left w:val="single" w:sz="4" w:space="0" w:color="auto"/>
              <w:bottom w:val="single" w:sz="4" w:space="0" w:color="auto"/>
              <w:right w:val="single" w:sz="4" w:space="0" w:color="auto"/>
            </w:tcBorders>
          </w:tcPr>
          <w:p w14:paraId="3A1C95D9" w14:textId="77777777" w:rsidR="00450BB4" w:rsidRPr="00594FAD" w:rsidRDefault="00450BB4" w:rsidP="00450BB4">
            <w:pPr>
              <w:spacing w:line="256" w:lineRule="auto"/>
              <w:jc w:val="center"/>
            </w:pPr>
            <w:r w:rsidRPr="00594FAD">
              <w:t>2023-2024</w:t>
            </w:r>
          </w:p>
        </w:tc>
        <w:tc>
          <w:tcPr>
            <w:tcW w:w="1417" w:type="dxa"/>
            <w:tcBorders>
              <w:top w:val="single" w:sz="4" w:space="0" w:color="auto"/>
              <w:left w:val="single" w:sz="4" w:space="0" w:color="auto"/>
              <w:bottom w:val="single" w:sz="4" w:space="0" w:color="auto"/>
              <w:right w:val="single" w:sz="4" w:space="0" w:color="auto"/>
            </w:tcBorders>
          </w:tcPr>
          <w:p w14:paraId="75AD7FBE" w14:textId="77777777" w:rsidR="00450BB4" w:rsidRPr="00594FAD" w:rsidRDefault="00450BB4" w:rsidP="00450BB4">
            <w:pPr>
              <w:spacing w:line="256" w:lineRule="auto"/>
              <w:jc w:val="center"/>
            </w:pPr>
            <w:r w:rsidRPr="00594FAD">
              <w:t>ІІ етап</w:t>
            </w:r>
          </w:p>
        </w:tc>
        <w:tc>
          <w:tcPr>
            <w:tcW w:w="710" w:type="dxa"/>
            <w:tcBorders>
              <w:top w:val="single" w:sz="4" w:space="0" w:color="auto"/>
              <w:left w:val="single" w:sz="4" w:space="0" w:color="auto"/>
              <w:bottom w:val="single" w:sz="4" w:space="0" w:color="auto"/>
              <w:right w:val="single" w:sz="4" w:space="0" w:color="auto"/>
            </w:tcBorders>
          </w:tcPr>
          <w:p w14:paraId="1C0A9B08" w14:textId="77777777" w:rsidR="00450BB4" w:rsidRPr="00594FAD" w:rsidRDefault="00450BB4" w:rsidP="00450BB4">
            <w:pPr>
              <w:spacing w:line="256" w:lineRule="auto"/>
              <w:jc w:val="center"/>
            </w:pPr>
            <w:r w:rsidRPr="00594FAD">
              <w:t>37</w:t>
            </w:r>
          </w:p>
        </w:tc>
        <w:tc>
          <w:tcPr>
            <w:tcW w:w="709" w:type="dxa"/>
            <w:tcBorders>
              <w:top w:val="single" w:sz="4" w:space="0" w:color="auto"/>
              <w:left w:val="single" w:sz="4" w:space="0" w:color="auto"/>
              <w:bottom w:val="single" w:sz="4" w:space="0" w:color="auto"/>
              <w:right w:val="single" w:sz="4" w:space="0" w:color="auto"/>
            </w:tcBorders>
          </w:tcPr>
          <w:p w14:paraId="5DEA30E3" w14:textId="77777777" w:rsidR="00450BB4" w:rsidRPr="00594FAD" w:rsidRDefault="00450BB4" w:rsidP="00450BB4">
            <w:pPr>
              <w:spacing w:line="256" w:lineRule="auto"/>
              <w:jc w:val="center"/>
            </w:pPr>
            <w:r w:rsidRPr="00594FAD">
              <w:t>25</w:t>
            </w:r>
          </w:p>
        </w:tc>
        <w:tc>
          <w:tcPr>
            <w:tcW w:w="425" w:type="dxa"/>
            <w:tcBorders>
              <w:top w:val="single" w:sz="4" w:space="0" w:color="auto"/>
              <w:left w:val="single" w:sz="4" w:space="0" w:color="auto"/>
              <w:bottom w:val="single" w:sz="4" w:space="0" w:color="auto"/>
              <w:right w:val="single" w:sz="4" w:space="0" w:color="auto"/>
            </w:tcBorders>
          </w:tcPr>
          <w:p w14:paraId="7C624A08" w14:textId="77777777" w:rsidR="00450BB4" w:rsidRPr="00594FAD" w:rsidRDefault="00450BB4" w:rsidP="00450BB4">
            <w:pPr>
              <w:spacing w:line="256" w:lineRule="auto"/>
              <w:jc w:val="center"/>
            </w:pPr>
            <w:r w:rsidRPr="00594FAD">
              <w:t>4</w:t>
            </w:r>
          </w:p>
        </w:tc>
        <w:tc>
          <w:tcPr>
            <w:tcW w:w="425" w:type="dxa"/>
            <w:tcBorders>
              <w:top w:val="single" w:sz="4" w:space="0" w:color="auto"/>
              <w:left w:val="single" w:sz="4" w:space="0" w:color="auto"/>
              <w:bottom w:val="single" w:sz="4" w:space="0" w:color="auto"/>
              <w:right w:val="single" w:sz="4" w:space="0" w:color="auto"/>
            </w:tcBorders>
          </w:tcPr>
          <w:p w14:paraId="61BEFF61" w14:textId="77777777" w:rsidR="00450BB4" w:rsidRPr="00594FAD" w:rsidRDefault="00450BB4" w:rsidP="00450BB4">
            <w:pPr>
              <w:spacing w:line="256" w:lineRule="auto"/>
              <w:jc w:val="center"/>
            </w:pPr>
            <w:r w:rsidRPr="00594FAD">
              <w:t>2</w:t>
            </w:r>
          </w:p>
        </w:tc>
        <w:tc>
          <w:tcPr>
            <w:tcW w:w="425" w:type="dxa"/>
            <w:tcBorders>
              <w:top w:val="single" w:sz="4" w:space="0" w:color="auto"/>
              <w:left w:val="single" w:sz="4" w:space="0" w:color="auto"/>
              <w:bottom w:val="single" w:sz="4" w:space="0" w:color="auto"/>
              <w:right w:val="single" w:sz="4" w:space="0" w:color="auto"/>
            </w:tcBorders>
          </w:tcPr>
          <w:p w14:paraId="77580A6C" w14:textId="77777777" w:rsidR="00450BB4" w:rsidRPr="00594FAD" w:rsidRDefault="00450BB4" w:rsidP="00450BB4">
            <w:pPr>
              <w:spacing w:line="256" w:lineRule="auto"/>
              <w:jc w:val="center"/>
            </w:pPr>
            <w:r w:rsidRPr="00594FAD">
              <w:t>3</w:t>
            </w:r>
          </w:p>
        </w:tc>
        <w:tc>
          <w:tcPr>
            <w:tcW w:w="426" w:type="dxa"/>
            <w:tcBorders>
              <w:top w:val="single" w:sz="4" w:space="0" w:color="auto"/>
              <w:left w:val="single" w:sz="4" w:space="0" w:color="auto"/>
              <w:bottom w:val="single" w:sz="4" w:space="0" w:color="auto"/>
              <w:right w:val="single" w:sz="4" w:space="0" w:color="auto"/>
            </w:tcBorders>
          </w:tcPr>
          <w:p w14:paraId="0794B771" w14:textId="77777777" w:rsidR="00450BB4" w:rsidRPr="00594FAD" w:rsidRDefault="00450BB4" w:rsidP="00450BB4">
            <w:pPr>
              <w:spacing w:line="256" w:lineRule="auto"/>
              <w:jc w:val="center"/>
            </w:pPr>
            <w:r w:rsidRPr="00594FAD">
              <w:t>2</w:t>
            </w:r>
          </w:p>
        </w:tc>
        <w:tc>
          <w:tcPr>
            <w:tcW w:w="708" w:type="dxa"/>
            <w:tcBorders>
              <w:top w:val="single" w:sz="4" w:space="0" w:color="auto"/>
              <w:left w:val="single" w:sz="4" w:space="0" w:color="auto"/>
              <w:bottom w:val="single" w:sz="4" w:space="0" w:color="auto"/>
              <w:right w:val="single" w:sz="4" w:space="0" w:color="auto"/>
            </w:tcBorders>
          </w:tcPr>
          <w:p w14:paraId="6F4E143C" w14:textId="77777777" w:rsidR="00450BB4" w:rsidRPr="00594FAD" w:rsidRDefault="00450BB4" w:rsidP="00450BB4">
            <w:pPr>
              <w:spacing w:line="256" w:lineRule="auto"/>
              <w:jc w:val="center"/>
            </w:pPr>
            <w:r w:rsidRPr="00594FAD">
              <w:t>0</w:t>
            </w:r>
          </w:p>
        </w:tc>
        <w:tc>
          <w:tcPr>
            <w:tcW w:w="426" w:type="dxa"/>
            <w:tcBorders>
              <w:top w:val="single" w:sz="4" w:space="0" w:color="auto"/>
              <w:left w:val="single" w:sz="4" w:space="0" w:color="auto"/>
              <w:bottom w:val="single" w:sz="4" w:space="0" w:color="auto"/>
              <w:right w:val="single" w:sz="4" w:space="0" w:color="auto"/>
            </w:tcBorders>
          </w:tcPr>
          <w:p w14:paraId="216B25C1" w14:textId="77777777" w:rsidR="00450BB4" w:rsidRPr="00594FAD" w:rsidRDefault="00450BB4" w:rsidP="00450BB4">
            <w:pPr>
              <w:spacing w:line="256" w:lineRule="auto"/>
              <w:jc w:val="center"/>
            </w:pPr>
            <w:r w:rsidRPr="00594FAD">
              <w:t>1</w:t>
            </w:r>
          </w:p>
        </w:tc>
        <w:tc>
          <w:tcPr>
            <w:tcW w:w="708" w:type="dxa"/>
            <w:tcBorders>
              <w:top w:val="single" w:sz="4" w:space="0" w:color="auto"/>
              <w:left w:val="single" w:sz="4" w:space="0" w:color="auto"/>
              <w:bottom w:val="single" w:sz="4" w:space="0" w:color="auto"/>
              <w:right w:val="single" w:sz="4" w:space="0" w:color="auto"/>
            </w:tcBorders>
          </w:tcPr>
          <w:p w14:paraId="26941C94" w14:textId="77777777" w:rsidR="00450BB4" w:rsidRPr="00594FAD" w:rsidRDefault="00450BB4" w:rsidP="00450BB4">
            <w:pPr>
              <w:spacing w:line="256" w:lineRule="auto"/>
              <w:jc w:val="center"/>
            </w:pPr>
            <w:r w:rsidRPr="00594FAD">
              <w:t>2</w:t>
            </w:r>
          </w:p>
        </w:tc>
        <w:tc>
          <w:tcPr>
            <w:tcW w:w="570" w:type="dxa"/>
            <w:tcBorders>
              <w:top w:val="single" w:sz="4" w:space="0" w:color="auto"/>
              <w:left w:val="single" w:sz="4" w:space="0" w:color="auto"/>
              <w:bottom w:val="single" w:sz="4" w:space="0" w:color="auto"/>
              <w:right w:val="single" w:sz="4" w:space="0" w:color="auto"/>
            </w:tcBorders>
          </w:tcPr>
          <w:p w14:paraId="1B192DD6" w14:textId="77777777" w:rsidR="00450BB4" w:rsidRPr="00594FAD" w:rsidRDefault="00450BB4" w:rsidP="00450BB4">
            <w:pPr>
              <w:spacing w:line="256" w:lineRule="auto"/>
              <w:jc w:val="center"/>
            </w:pPr>
            <w:r w:rsidRPr="00594FAD">
              <w:t>3</w:t>
            </w:r>
          </w:p>
        </w:tc>
        <w:tc>
          <w:tcPr>
            <w:tcW w:w="425" w:type="dxa"/>
            <w:tcBorders>
              <w:top w:val="single" w:sz="4" w:space="0" w:color="auto"/>
              <w:left w:val="single" w:sz="4" w:space="0" w:color="auto"/>
              <w:bottom w:val="single" w:sz="4" w:space="0" w:color="auto"/>
              <w:right w:val="single" w:sz="4" w:space="0" w:color="auto"/>
            </w:tcBorders>
          </w:tcPr>
          <w:p w14:paraId="30003CF1" w14:textId="77777777" w:rsidR="00450BB4" w:rsidRPr="00594FAD" w:rsidRDefault="00450BB4" w:rsidP="00450BB4">
            <w:pPr>
              <w:spacing w:line="256" w:lineRule="auto"/>
              <w:jc w:val="center"/>
            </w:pPr>
            <w:r w:rsidRPr="00594FAD">
              <w:t>1</w:t>
            </w:r>
          </w:p>
        </w:tc>
        <w:tc>
          <w:tcPr>
            <w:tcW w:w="710" w:type="dxa"/>
            <w:tcBorders>
              <w:top w:val="single" w:sz="4" w:space="0" w:color="auto"/>
              <w:left w:val="single" w:sz="4" w:space="0" w:color="auto"/>
              <w:bottom w:val="single" w:sz="4" w:space="0" w:color="auto"/>
              <w:right w:val="single" w:sz="4" w:space="0" w:color="auto"/>
            </w:tcBorders>
          </w:tcPr>
          <w:p w14:paraId="142EA6FF" w14:textId="77777777" w:rsidR="00450BB4" w:rsidRPr="00594FAD" w:rsidRDefault="00450BB4" w:rsidP="00450BB4">
            <w:pPr>
              <w:spacing w:line="256" w:lineRule="auto"/>
              <w:jc w:val="center"/>
            </w:pPr>
            <w:r w:rsidRPr="00594FAD">
              <w:t>1</w:t>
            </w:r>
          </w:p>
        </w:tc>
        <w:tc>
          <w:tcPr>
            <w:tcW w:w="567" w:type="dxa"/>
            <w:tcBorders>
              <w:top w:val="single" w:sz="4" w:space="0" w:color="auto"/>
              <w:left w:val="single" w:sz="4" w:space="0" w:color="auto"/>
              <w:bottom w:val="single" w:sz="4" w:space="0" w:color="auto"/>
              <w:right w:val="single" w:sz="4" w:space="0" w:color="auto"/>
            </w:tcBorders>
          </w:tcPr>
          <w:p w14:paraId="5CC93603" w14:textId="77777777" w:rsidR="00450BB4" w:rsidRPr="00594FAD" w:rsidRDefault="00450BB4" w:rsidP="00450BB4">
            <w:pPr>
              <w:spacing w:line="256" w:lineRule="auto"/>
              <w:jc w:val="center"/>
            </w:pPr>
            <w:r w:rsidRPr="00594FAD">
              <w:t>1</w:t>
            </w:r>
          </w:p>
        </w:tc>
        <w:tc>
          <w:tcPr>
            <w:tcW w:w="567" w:type="dxa"/>
            <w:tcBorders>
              <w:top w:val="single" w:sz="4" w:space="0" w:color="auto"/>
              <w:left w:val="single" w:sz="4" w:space="0" w:color="auto"/>
              <w:bottom w:val="single" w:sz="4" w:space="0" w:color="auto"/>
              <w:right w:val="single" w:sz="4" w:space="0" w:color="auto"/>
            </w:tcBorders>
          </w:tcPr>
          <w:p w14:paraId="2E2A05D4" w14:textId="77777777" w:rsidR="00450BB4" w:rsidRPr="00594FAD" w:rsidRDefault="00450BB4" w:rsidP="00450BB4">
            <w:pPr>
              <w:spacing w:line="256" w:lineRule="auto"/>
            </w:pPr>
            <w:r w:rsidRPr="00594FAD">
              <w:t>2</w:t>
            </w:r>
          </w:p>
        </w:tc>
      </w:tr>
      <w:tr w:rsidR="00C722E6" w:rsidRPr="00594FAD" w14:paraId="510713DE" w14:textId="77777777" w:rsidTr="00450BB4">
        <w:trPr>
          <w:cantSplit/>
          <w:trHeight w:val="426"/>
        </w:trPr>
        <w:tc>
          <w:tcPr>
            <w:tcW w:w="1417" w:type="dxa"/>
            <w:tcBorders>
              <w:top w:val="single" w:sz="4" w:space="0" w:color="auto"/>
              <w:left w:val="single" w:sz="4" w:space="0" w:color="auto"/>
              <w:bottom w:val="single" w:sz="4" w:space="0" w:color="auto"/>
              <w:right w:val="single" w:sz="4" w:space="0" w:color="auto"/>
            </w:tcBorders>
          </w:tcPr>
          <w:p w14:paraId="1980367E" w14:textId="77777777" w:rsidR="00450BB4" w:rsidRPr="00594FAD" w:rsidRDefault="00450BB4" w:rsidP="00450BB4">
            <w:pPr>
              <w:spacing w:line="256" w:lineRule="auto"/>
              <w:jc w:val="center"/>
            </w:pPr>
            <w:r w:rsidRPr="00594FAD">
              <w:t>2025-2026</w:t>
            </w:r>
          </w:p>
        </w:tc>
        <w:tc>
          <w:tcPr>
            <w:tcW w:w="1417" w:type="dxa"/>
            <w:tcBorders>
              <w:top w:val="single" w:sz="4" w:space="0" w:color="auto"/>
              <w:left w:val="single" w:sz="4" w:space="0" w:color="auto"/>
              <w:bottom w:val="single" w:sz="4" w:space="0" w:color="auto"/>
              <w:right w:val="single" w:sz="4" w:space="0" w:color="auto"/>
            </w:tcBorders>
          </w:tcPr>
          <w:p w14:paraId="66B73B0A" w14:textId="77777777" w:rsidR="00450BB4" w:rsidRPr="00594FAD" w:rsidRDefault="00450BB4" w:rsidP="00450BB4">
            <w:pPr>
              <w:spacing w:line="256" w:lineRule="auto"/>
              <w:jc w:val="center"/>
            </w:pPr>
            <w:r w:rsidRPr="00594FAD">
              <w:t>ІІ  етап</w:t>
            </w:r>
          </w:p>
        </w:tc>
        <w:tc>
          <w:tcPr>
            <w:tcW w:w="710" w:type="dxa"/>
            <w:tcBorders>
              <w:top w:val="single" w:sz="4" w:space="0" w:color="auto"/>
              <w:left w:val="single" w:sz="4" w:space="0" w:color="auto"/>
              <w:bottom w:val="single" w:sz="4" w:space="0" w:color="auto"/>
              <w:right w:val="single" w:sz="4" w:space="0" w:color="auto"/>
            </w:tcBorders>
          </w:tcPr>
          <w:p w14:paraId="1E60E279" w14:textId="77777777" w:rsidR="00450BB4" w:rsidRPr="00594FAD" w:rsidRDefault="00450BB4" w:rsidP="00450BB4">
            <w:pPr>
              <w:spacing w:line="256" w:lineRule="auto"/>
              <w:jc w:val="center"/>
            </w:pPr>
            <w:r w:rsidRPr="00594FAD">
              <w:t>16</w:t>
            </w:r>
          </w:p>
        </w:tc>
        <w:tc>
          <w:tcPr>
            <w:tcW w:w="709" w:type="dxa"/>
            <w:tcBorders>
              <w:top w:val="single" w:sz="4" w:space="0" w:color="auto"/>
              <w:left w:val="single" w:sz="4" w:space="0" w:color="auto"/>
              <w:bottom w:val="single" w:sz="4" w:space="0" w:color="auto"/>
              <w:right w:val="single" w:sz="4" w:space="0" w:color="auto"/>
            </w:tcBorders>
          </w:tcPr>
          <w:p w14:paraId="05DD0EC2" w14:textId="77777777" w:rsidR="00450BB4" w:rsidRPr="00594FAD" w:rsidRDefault="00450BB4" w:rsidP="00450BB4">
            <w:pPr>
              <w:spacing w:line="256" w:lineRule="auto"/>
              <w:jc w:val="center"/>
            </w:pPr>
            <w:r w:rsidRPr="00594FAD">
              <w:t>11</w:t>
            </w:r>
          </w:p>
        </w:tc>
        <w:tc>
          <w:tcPr>
            <w:tcW w:w="425" w:type="dxa"/>
            <w:tcBorders>
              <w:top w:val="single" w:sz="4" w:space="0" w:color="auto"/>
              <w:left w:val="single" w:sz="4" w:space="0" w:color="auto"/>
              <w:bottom w:val="single" w:sz="4" w:space="0" w:color="auto"/>
              <w:right w:val="single" w:sz="4" w:space="0" w:color="auto"/>
            </w:tcBorders>
          </w:tcPr>
          <w:p w14:paraId="0C8BD0F1" w14:textId="77777777" w:rsidR="00450BB4" w:rsidRPr="00594FAD" w:rsidRDefault="00450BB4" w:rsidP="00450BB4">
            <w:pPr>
              <w:spacing w:line="256" w:lineRule="auto"/>
              <w:jc w:val="center"/>
            </w:pPr>
            <w:r w:rsidRPr="00594FAD">
              <w:t>2</w:t>
            </w:r>
          </w:p>
        </w:tc>
        <w:tc>
          <w:tcPr>
            <w:tcW w:w="425" w:type="dxa"/>
            <w:tcBorders>
              <w:top w:val="single" w:sz="4" w:space="0" w:color="auto"/>
              <w:left w:val="single" w:sz="4" w:space="0" w:color="auto"/>
              <w:bottom w:val="single" w:sz="4" w:space="0" w:color="auto"/>
              <w:right w:val="single" w:sz="4" w:space="0" w:color="auto"/>
            </w:tcBorders>
          </w:tcPr>
          <w:p w14:paraId="6ADB6452" w14:textId="77777777" w:rsidR="00450BB4" w:rsidRPr="00594FAD" w:rsidRDefault="00450BB4" w:rsidP="00450BB4">
            <w:pPr>
              <w:spacing w:line="256" w:lineRule="auto"/>
              <w:jc w:val="center"/>
            </w:pPr>
            <w:r w:rsidRPr="00594FAD">
              <w:t>2</w:t>
            </w:r>
          </w:p>
        </w:tc>
        <w:tc>
          <w:tcPr>
            <w:tcW w:w="425" w:type="dxa"/>
            <w:tcBorders>
              <w:top w:val="single" w:sz="4" w:space="0" w:color="auto"/>
              <w:left w:val="single" w:sz="4" w:space="0" w:color="auto"/>
              <w:bottom w:val="single" w:sz="4" w:space="0" w:color="auto"/>
              <w:right w:val="single" w:sz="4" w:space="0" w:color="auto"/>
            </w:tcBorders>
          </w:tcPr>
          <w:p w14:paraId="7DA49585" w14:textId="77777777" w:rsidR="00450BB4" w:rsidRPr="00594FAD" w:rsidRDefault="00450BB4" w:rsidP="00450BB4">
            <w:pPr>
              <w:spacing w:line="256" w:lineRule="auto"/>
              <w:jc w:val="center"/>
            </w:pPr>
            <w:r w:rsidRPr="00594FAD">
              <w:t>0</w:t>
            </w:r>
          </w:p>
        </w:tc>
        <w:tc>
          <w:tcPr>
            <w:tcW w:w="426" w:type="dxa"/>
            <w:tcBorders>
              <w:top w:val="single" w:sz="4" w:space="0" w:color="auto"/>
              <w:left w:val="single" w:sz="4" w:space="0" w:color="auto"/>
              <w:bottom w:val="single" w:sz="4" w:space="0" w:color="auto"/>
              <w:right w:val="single" w:sz="4" w:space="0" w:color="auto"/>
            </w:tcBorders>
          </w:tcPr>
          <w:p w14:paraId="2E0919B6" w14:textId="77777777" w:rsidR="00450BB4" w:rsidRPr="00594FAD" w:rsidRDefault="00450BB4" w:rsidP="00450BB4">
            <w:pPr>
              <w:spacing w:line="256" w:lineRule="auto"/>
              <w:jc w:val="center"/>
            </w:pPr>
            <w:r w:rsidRPr="00594FAD">
              <w:t>1</w:t>
            </w:r>
          </w:p>
        </w:tc>
        <w:tc>
          <w:tcPr>
            <w:tcW w:w="708" w:type="dxa"/>
            <w:tcBorders>
              <w:top w:val="single" w:sz="4" w:space="0" w:color="auto"/>
              <w:left w:val="single" w:sz="4" w:space="0" w:color="auto"/>
              <w:bottom w:val="single" w:sz="4" w:space="0" w:color="auto"/>
              <w:right w:val="single" w:sz="4" w:space="0" w:color="auto"/>
            </w:tcBorders>
          </w:tcPr>
          <w:p w14:paraId="2E2C217A" w14:textId="77777777" w:rsidR="00450BB4" w:rsidRPr="00594FAD" w:rsidRDefault="00450BB4" w:rsidP="00450BB4">
            <w:pPr>
              <w:spacing w:line="256" w:lineRule="auto"/>
              <w:jc w:val="center"/>
            </w:pPr>
            <w:r w:rsidRPr="00594FAD">
              <w:t>0</w:t>
            </w:r>
          </w:p>
        </w:tc>
        <w:tc>
          <w:tcPr>
            <w:tcW w:w="426" w:type="dxa"/>
            <w:tcBorders>
              <w:top w:val="single" w:sz="4" w:space="0" w:color="auto"/>
              <w:left w:val="single" w:sz="4" w:space="0" w:color="auto"/>
              <w:bottom w:val="single" w:sz="4" w:space="0" w:color="auto"/>
              <w:right w:val="single" w:sz="4" w:space="0" w:color="auto"/>
            </w:tcBorders>
          </w:tcPr>
          <w:p w14:paraId="6E0D0E4C" w14:textId="77777777" w:rsidR="00450BB4" w:rsidRPr="00594FAD" w:rsidRDefault="00450BB4" w:rsidP="00450BB4">
            <w:pPr>
              <w:spacing w:line="256" w:lineRule="auto"/>
              <w:jc w:val="center"/>
            </w:pPr>
            <w:r w:rsidRPr="00594FAD">
              <w:t>3</w:t>
            </w:r>
          </w:p>
        </w:tc>
        <w:tc>
          <w:tcPr>
            <w:tcW w:w="708" w:type="dxa"/>
            <w:tcBorders>
              <w:top w:val="single" w:sz="4" w:space="0" w:color="auto"/>
              <w:left w:val="single" w:sz="4" w:space="0" w:color="auto"/>
              <w:bottom w:val="single" w:sz="4" w:space="0" w:color="auto"/>
              <w:right w:val="single" w:sz="4" w:space="0" w:color="auto"/>
            </w:tcBorders>
          </w:tcPr>
          <w:p w14:paraId="05EA76AB" w14:textId="77777777" w:rsidR="00450BB4" w:rsidRPr="00594FAD" w:rsidRDefault="00450BB4" w:rsidP="00450BB4">
            <w:pPr>
              <w:spacing w:line="256" w:lineRule="auto"/>
              <w:jc w:val="center"/>
            </w:pPr>
            <w:r w:rsidRPr="00594FAD">
              <w:t>0</w:t>
            </w:r>
          </w:p>
        </w:tc>
        <w:tc>
          <w:tcPr>
            <w:tcW w:w="570" w:type="dxa"/>
            <w:tcBorders>
              <w:top w:val="single" w:sz="4" w:space="0" w:color="auto"/>
              <w:left w:val="single" w:sz="4" w:space="0" w:color="auto"/>
              <w:bottom w:val="single" w:sz="4" w:space="0" w:color="auto"/>
              <w:right w:val="single" w:sz="4" w:space="0" w:color="auto"/>
            </w:tcBorders>
          </w:tcPr>
          <w:p w14:paraId="0ED737BF" w14:textId="77777777" w:rsidR="00450BB4" w:rsidRPr="00594FAD" w:rsidRDefault="00450BB4" w:rsidP="00450BB4">
            <w:pPr>
              <w:spacing w:line="256" w:lineRule="auto"/>
              <w:jc w:val="center"/>
            </w:pPr>
            <w:r w:rsidRPr="00594FAD">
              <w:t>1</w:t>
            </w:r>
          </w:p>
        </w:tc>
        <w:tc>
          <w:tcPr>
            <w:tcW w:w="425" w:type="dxa"/>
            <w:tcBorders>
              <w:top w:val="single" w:sz="4" w:space="0" w:color="auto"/>
              <w:left w:val="single" w:sz="4" w:space="0" w:color="auto"/>
              <w:bottom w:val="single" w:sz="4" w:space="0" w:color="auto"/>
              <w:right w:val="single" w:sz="4" w:space="0" w:color="auto"/>
            </w:tcBorders>
          </w:tcPr>
          <w:p w14:paraId="718241A5" w14:textId="77777777" w:rsidR="00450BB4" w:rsidRPr="00594FAD" w:rsidRDefault="00450BB4" w:rsidP="00450BB4">
            <w:pPr>
              <w:spacing w:line="256" w:lineRule="auto"/>
              <w:jc w:val="center"/>
            </w:pPr>
            <w:r w:rsidRPr="00594FAD">
              <w:t>1</w:t>
            </w:r>
          </w:p>
        </w:tc>
        <w:tc>
          <w:tcPr>
            <w:tcW w:w="710" w:type="dxa"/>
            <w:tcBorders>
              <w:top w:val="single" w:sz="4" w:space="0" w:color="auto"/>
              <w:left w:val="single" w:sz="4" w:space="0" w:color="auto"/>
              <w:bottom w:val="single" w:sz="4" w:space="0" w:color="auto"/>
              <w:right w:val="single" w:sz="4" w:space="0" w:color="auto"/>
            </w:tcBorders>
          </w:tcPr>
          <w:p w14:paraId="2D1D5E0A" w14:textId="77777777" w:rsidR="00450BB4" w:rsidRPr="00594FAD" w:rsidRDefault="00450BB4" w:rsidP="00450BB4">
            <w:pPr>
              <w:spacing w:line="256" w:lineRule="auto"/>
              <w:jc w:val="center"/>
            </w:pPr>
            <w:r w:rsidRPr="00594FAD">
              <w:t>1</w:t>
            </w:r>
          </w:p>
        </w:tc>
        <w:tc>
          <w:tcPr>
            <w:tcW w:w="567" w:type="dxa"/>
            <w:tcBorders>
              <w:top w:val="single" w:sz="4" w:space="0" w:color="auto"/>
              <w:left w:val="single" w:sz="4" w:space="0" w:color="auto"/>
              <w:bottom w:val="single" w:sz="4" w:space="0" w:color="auto"/>
              <w:right w:val="single" w:sz="4" w:space="0" w:color="auto"/>
            </w:tcBorders>
          </w:tcPr>
          <w:p w14:paraId="5AAD6C4A" w14:textId="77777777" w:rsidR="00450BB4" w:rsidRPr="00594FAD" w:rsidRDefault="00450BB4" w:rsidP="00450BB4">
            <w:pPr>
              <w:spacing w:line="256" w:lineRule="auto"/>
            </w:pPr>
            <w:r w:rsidRPr="00594FAD">
              <w:t>0</w:t>
            </w:r>
          </w:p>
        </w:tc>
        <w:tc>
          <w:tcPr>
            <w:tcW w:w="567" w:type="dxa"/>
            <w:tcBorders>
              <w:top w:val="single" w:sz="4" w:space="0" w:color="auto"/>
              <w:left w:val="single" w:sz="4" w:space="0" w:color="auto"/>
              <w:bottom w:val="single" w:sz="4" w:space="0" w:color="auto"/>
              <w:right w:val="single" w:sz="4" w:space="0" w:color="auto"/>
            </w:tcBorders>
          </w:tcPr>
          <w:p w14:paraId="4A2037BC" w14:textId="77777777" w:rsidR="00450BB4" w:rsidRPr="00594FAD" w:rsidRDefault="00450BB4" w:rsidP="00450BB4">
            <w:pPr>
              <w:spacing w:line="256" w:lineRule="auto"/>
            </w:pPr>
            <w:r w:rsidRPr="00594FAD">
              <w:t>0</w:t>
            </w:r>
          </w:p>
        </w:tc>
      </w:tr>
      <w:tr w:rsidR="00C722E6" w:rsidRPr="00594FAD" w14:paraId="6C1ADC00" w14:textId="77777777" w:rsidTr="00450BB4">
        <w:trPr>
          <w:cantSplit/>
          <w:trHeight w:val="426"/>
        </w:trPr>
        <w:tc>
          <w:tcPr>
            <w:tcW w:w="1417" w:type="dxa"/>
            <w:tcBorders>
              <w:top w:val="single" w:sz="4" w:space="0" w:color="auto"/>
              <w:left w:val="single" w:sz="4" w:space="0" w:color="auto"/>
              <w:bottom w:val="single" w:sz="4" w:space="0" w:color="auto"/>
              <w:right w:val="single" w:sz="4" w:space="0" w:color="auto"/>
            </w:tcBorders>
          </w:tcPr>
          <w:p w14:paraId="17920D0F" w14:textId="77777777" w:rsidR="00450BB4" w:rsidRPr="00594FAD" w:rsidRDefault="00450BB4" w:rsidP="00450BB4">
            <w:pPr>
              <w:spacing w:line="256" w:lineRule="auto"/>
              <w:jc w:val="center"/>
            </w:pPr>
            <w:r w:rsidRPr="00594FAD">
              <w:t>2024-2025</w:t>
            </w:r>
          </w:p>
        </w:tc>
        <w:tc>
          <w:tcPr>
            <w:tcW w:w="1417" w:type="dxa"/>
            <w:tcBorders>
              <w:top w:val="single" w:sz="4" w:space="0" w:color="auto"/>
              <w:left w:val="single" w:sz="4" w:space="0" w:color="auto"/>
              <w:bottom w:val="single" w:sz="4" w:space="0" w:color="auto"/>
              <w:right w:val="single" w:sz="4" w:space="0" w:color="auto"/>
            </w:tcBorders>
          </w:tcPr>
          <w:p w14:paraId="590BB105" w14:textId="77777777" w:rsidR="00450BB4" w:rsidRPr="00594FAD" w:rsidRDefault="00450BB4" w:rsidP="00450BB4">
            <w:pPr>
              <w:spacing w:line="256" w:lineRule="auto"/>
              <w:jc w:val="center"/>
            </w:pPr>
            <w:r w:rsidRPr="00594FAD">
              <w:t>ІІІ  етап</w:t>
            </w:r>
          </w:p>
        </w:tc>
        <w:tc>
          <w:tcPr>
            <w:tcW w:w="710" w:type="dxa"/>
            <w:tcBorders>
              <w:top w:val="single" w:sz="4" w:space="0" w:color="auto"/>
              <w:left w:val="single" w:sz="4" w:space="0" w:color="auto"/>
              <w:bottom w:val="single" w:sz="4" w:space="0" w:color="auto"/>
              <w:right w:val="single" w:sz="4" w:space="0" w:color="auto"/>
            </w:tcBorders>
          </w:tcPr>
          <w:p w14:paraId="3092EBFA" w14:textId="77777777" w:rsidR="00450BB4" w:rsidRPr="00594FAD" w:rsidRDefault="00450BB4" w:rsidP="00450BB4">
            <w:pPr>
              <w:spacing w:line="256" w:lineRule="auto"/>
              <w:jc w:val="center"/>
            </w:pPr>
            <w:r w:rsidRPr="00594FAD">
              <w:t>11</w:t>
            </w:r>
          </w:p>
        </w:tc>
        <w:tc>
          <w:tcPr>
            <w:tcW w:w="709" w:type="dxa"/>
            <w:tcBorders>
              <w:top w:val="single" w:sz="4" w:space="0" w:color="auto"/>
              <w:left w:val="single" w:sz="4" w:space="0" w:color="auto"/>
              <w:bottom w:val="single" w:sz="4" w:space="0" w:color="auto"/>
              <w:right w:val="single" w:sz="4" w:space="0" w:color="auto"/>
            </w:tcBorders>
          </w:tcPr>
          <w:p w14:paraId="0F73A386" w14:textId="77777777" w:rsidR="00450BB4" w:rsidRPr="00594FAD" w:rsidRDefault="00450BB4" w:rsidP="00450BB4">
            <w:pPr>
              <w:spacing w:line="256" w:lineRule="auto"/>
              <w:jc w:val="center"/>
            </w:pPr>
            <w:r w:rsidRPr="00594FAD">
              <w:t>9</w:t>
            </w:r>
          </w:p>
        </w:tc>
        <w:tc>
          <w:tcPr>
            <w:tcW w:w="425" w:type="dxa"/>
            <w:tcBorders>
              <w:top w:val="single" w:sz="4" w:space="0" w:color="auto"/>
              <w:left w:val="single" w:sz="4" w:space="0" w:color="auto"/>
              <w:bottom w:val="single" w:sz="4" w:space="0" w:color="auto"/>
              <w:right w:val="single" w:sz="4" w:space="0" w:color="auto"/>
            </w:tcBorders>
          </w:tcPr>
          <w:p w14:paraId="62550D04" w14:textId="77777777" w:rsidR="00450BB4" w:rsidRPr="00594FAD" w:rsidRDefault="00450BB4" w:rsidP="00450BB4">
            <w:pPr>
              <w:spacing w:line="256" w:lineRule="auto"/>
              <w:jc w:val="center"/>
            </w:pPr>
            <w:r w:rsidRPr="00594FAD">
              <w:t>1</w:t>
            </w:r>
          </w:p>
        </w:tc>
        <w:tc>
          <w:tcPr>
            <w:tcW w:w="425" w:type="dxa"/>
            <w:tcBorders>
              <w:top w:val="single" w:sz="4" w:space="0" w:color="auto"/>
              <w:left w:val="single" w:sz="4" w:space="0" w:color="auto"/>
              <w:bottom w:val="single" w:sz="4" w:space="0" w:color="auto"/>
              <w:right w:val="single" w:sz="4" w:space="0" w:color="auto"/>
            </w:tcBorders>
          </w:tcPr>
          <w:p w14:paraId="73E13B46" w14:textId="77777777" w:rsidR="00450BB4" w:rsidRPr="00594FAD" w:rsidRDefault="00450BB4" w:rsidP="00450BB4">
            <w:pPr>
              <w:spacing w:line="256" w:lineRule="auto"/>
              <w:jc w:val="center"/>
            </w:pPr>
            <w:r w:rsidRPr="00594FAD">
              <w:t>1</w:t>
            </w:r>
          </w:p>
        </w:tc>
        <w:tc>
          <w:tcPr>
            <w:tcW w:w="425" w:type="dxa"/>
            <w:tcBorders>
              <w:top w:val="single" w:sz="4" w:space="0" w:color="auto"/>
              <w:left w:val="single" w:sz="4" w:space="0" w:color="auto"/>
              <w:bottom w:val="single" w:sz="4" w:space="0" w:color="auto"/>
              <w:right w:val="single" w:sz="4" w:space="0" w:color="auto"/>
            </w:tcBorders>
          </w:tcPr>
          <w:p w14:paraId="22ABF10E" w14:textId="77777777" w:rsidR="00450BB4" w:rsidRPr="00594FAD" w:rsidRDefault="00450BB4" w:rsidP="00450BB4">
            <w:pPr>
              <w:spacing w:line="256" w:lineRule="auto"/>
              <w:jc w:val="center"/>
            </w:pPr>
            <w:r w:rsidRPr="00594FAD">
              <w:t>0</w:t>
            </w:r>
          </w:p>
        </w:tc>
        <w:tc>
          <w:tcPr>
            <w:tcW w:w="426" w:type="dxa"/>
            <w:tcBorders>
              <w:top w:val="single" w:sz="4" w:space="0" w:color="auto"/>
              <w:left w:val="single" w:sz="4" w:space="0" w:color="auto"/>
              <w:bottom w:val="single" w:sz="4" w:space="0" w:color="auto"/>
              <w:right w:val="single" w:sz="4" w:space="0" w:color="auto"/>
            </w:tcBorders>
          </w:tcPr>
          <w:p w14:paraId="394B6D0B" w14:textId="77777777" w:rsidR="00450BB4" w:rsidRPr="00594FAD" w:rsidRDefault="00450BB4" w:rsidP="00450BB4">
            <w:pPr>
              <w:spacing w:line="256" w:lineRule="auto"/>
              <w:jc w:val="center"/>
            </w:pPr>
            <w:r w:rsidRPr="00594FAD">
              <w:t>2</w:t>
            </w:r>
          </w:p>
        </w:tc>
        <w:tc>
          <w:tcPr>
            <w:tcW w:w="708" w:type="dxa"/>
            <w:tcBorders>
              <w:top w:val="single" w:sz="4" w:space="0" w:color="auto"/>
              <w:left w:val="single" w:sz="4" w:space="0" w:color="auto"/>
              <w:bottom w:val="single" w:sz="4" w:space="0" w:color="auto"/>
              <w:right w:val="single" w:sz="4" w:space="0" w:color="auto"/>
            </w:tcBorders>
          </w:tcPr>
          <w:p w14:paraId="1DA3195D" w14:textId="77777777" w:rsidR="00450BB4" w:rsidRPr="00594FAD" w:rsidRDefault="00450BB4" w:rsidP="00450BB4">
            <w:pPr>
              <w:spacing w:line="256" w:lineRule="auto"/>
              <w:jc w:val="center"/>
            </w:pPr>
            <w:r w:rsidRPr="00594FAD">
              <w:t>0</w:t>
            </w:r>
          </w:p>
        </w:tc>
        <w:tc>
          <w:tcPr>
            <w:tcW w:w="426" w:type="dxa"/>
            <w:tcBorders>
              <w:top w:val="single" w:sz="4" w:space="0" w:color="auto"/>
              <w:left w:val="single" w:sz="4" w:space="0" w:color="auto"/>
              <w:bottom w:val="single" w:sz="4" w:space="0" w:color="auto"/>
              <w:right w:val="single" w:sz="4" w:space="0" w:color="auto"/>
            </w:tcBorders>
          </w:tcPr>
          <w:p w14:paraId="1510BA83" w14:textId="77777777" w:rsidR="00450BB4" w:rsidRPr="00594FAD" w:rsidRDefault="00450BB4" w:rsidP="00450BB4">
            <w:pPr>
              <w:spacing w:line="256" w:lineRule="auto"/>
              <w:jc w:val="center"/>
            </w:pPr>
            <w:r w:rsidRPr="00594FAD">
              <w:t>1</w:t>
            </w:r>
          </w:p>
        </w:tc>
        <w:tc>
          <w:tcPr>
            <w:tcW w:w="708" w:type="dxa"/>
            <w:tcBorders>
              <w:top w:val="single" w:sz="4" w:space="0" w:color="auto"/>
              <w:left w:val="single" w:sz="4" w:space="0" w:color="auto"/>
              <w:bottom w:val="single" w:sz="4" w:space="0" w:color="auto"/>
              <w:right w:val="single" w:sz="4" w:space="0" w:color="auto"/>
            </w:tcBorders>
          </w:tcPr>
          <w:p w14:paraId="3DCFF022" w14:textId="77777777" w:rsidR="00450BB4" w:rsidRPr="00594FAD" w:rsidRDefault="00450BB4" w:rsidP="00450BB4">
            <w:pPr>
              <w:spacing w:line="256" w:lineRule="auto"/>
              <w:jc w:val="center"/>
            </w:pPr>
            <w:r w:rsidRPr="00594FAD">
              <w:t>0</w:t>
            </w:r>
          </w:p>
        </w:tc>
        <w:tc>
          <w:tcPr>
            <w:tcW w:w="570" w:type="dxa"/>
            <w:tcBorders>
              <w:top w:val="single" w:sz="4" w:space="0" w:color="auto"/>
              <w:left w:val="single" w:sz="4" w:space="0" w:color="auto"/>
              <w:bottom w:val="single" w:sz="4" w:space="0" w:color="auto"/>
              <w:right w:val="single" w:sz="4" w:space="0" w:color="auto"/>
            </w:tcBorders>
          </w:tcPr>
          <w:p w14:paraId="6D3C1932" w14:textId="77777777" w:rsidR="00450BB4" w:rsidRPr="00594FAD" w:rsidRDefault="00450BB4" w:rsidP="00450BB4">
            <w:pPr>
              <w:spacing w:line="256" w:lineRule="auto"/>
              <w:jc w:val="center"/>
            </w:pPr>
            <w:r w:rsidRPr="00594FAD">
              <w:t>0</w:t>
            </w:r>
          </w:p>
        </w:tc>
        <w:tc>
          <w:tcPr>
            <w:tcW w:w="425" w:type="dxa"/>
            <w:tcBorders>
              <w:top w:val="single" w:sz="4" w:space="0" w:color="auto"/>
              <w:left w:val="single" w:sz="4" w:space="0" w:color="auto"/>
              <w:bottom w:val="single" w:sz="4" w:space="0" w:color="auto"/>
              <w:right w:val="single" w:sz="4" w:space="0" w:color="auto"/>
            </w:tcBorders>
          </w:tcPr>
          <w:p w14:paraId="359F92FE" w14:textId="77777777" w:rsidR="00450BB4" w:rsidRPr="00594FAD" w:rsidRDefault="00450BB4" w:rsidP="00450BB4">
            <w:pPr>
              <w:spacing w:line="256" w:lineRule="auto"/>
              <w:jc w:val="center"/>
            </w:pPr>
            <w:r w:rsidRPr="00594FAD">
              <w:t>0</w:t>
            </w:r>
          </w:p>
        </w:tc>
        <w:tc>
          <w:tcPr>
            <w:tcW w:w="710" w:type="dxa"/>
            <w:tcBorders>
              <w:top w:val="single" w:sz="4" w:space="0" w:color="auto"/>
              <w:left w:val="single" w:sz="4" w:space="0" w:color="auto"/>
              <w:bottom w:val="single" w:sz="4" w:space="0" w:color="auto"/>
              <w:right w:val="single" w:sz="4" w:space="0" w:color="auto"/>
            </w:tcBorders>
          </w:tcPr>
          <w:p w14:paraId="45D6EF9E" w14:textId="77777777" w:rsidR="00450BB4" w:rsidRPr="00594FAD" w:rsidRDefault="00450BB4" w:rsidP="00450BB4">
            <w:pPr>
              <w:spacing w:line="256" w:lineRule="auto"/>
              <w:jc w:val="center"/>
            </w:pPr>
            <w:r w:rsidRPr="00594FAD">
              <w:t>0</w:t>
            </w:r>
          </w:p>
        </w:tc>
        <w:tc>
          <w:tcPr>
            <w:tcW w:w="567" w:type="dxa"/>
            <w:tcBorders>
              <w:top w:val="single" w:sz="4" w:space="0" w:color="auto"/>
              <w:left w:val="single" w:sz="4" w:space="0" w:color="auto"/>
              <w:bottom w:val="single" w:sz="4" w:space="0" w:color="auto"/>
              <w:right w:val="single" w:sz="4" w:space="0" w:color="auto"/>
            </w:tcBorders>
          </w:tcPr>
          <w:p w14:paraId="61B355F7" w14:textId="77777777" w:rsidR="00450BB4" w:rsidRPr="00594FAD" w:rsidRDefault="00450BB4" w:rsidP="00450BB4">
            <w:pPr>
              <w:spacing w:line="256" w:lineRule="auto"/>
              <w:jc w:val="center"/>
            </w:pPr>
            <w:r w:rsidRPr="00594FAD">
              <w:t>1</w:t>
            </w:r>
          </w:p>
        </w:tc>
        <w:tc>
          <w:tcPr>
            <w:tcW w:w="567" w:type="dxa"/>
            <w:tcBorders>
              <w:top w:val="single" w:sz="4" w:space="0" w:color="auto"/>
              <w:left w:val="single" w:sz="4" w:space="0" w:color="auto"/>
              <w:bottom w:val="single" w:sz="4" w:space="0" w:color="auto"/>
              <w:right w:val="single" w:sz="4" w:space="0" w:color="auto"/>
            </w:tcBorders>
          </w:tcPr>
          <w:p w14:paraId="37F5CF34" w14:textId="77777777" w:rsidR="00450BB4" w:rsidRPr="00594FAD" w:rsidRDefault="00450BB4" w:rsidP="00450BB4">
            <w:pPr>
              <w:spacing w:line="256" w:lineRule="auto"/>
              <w:jc w:val="center"/>
            </w:pPr>
            <w:r w:rsidRPr="00594FAD">
              <w:t>1</w:t>
            </w:r>
          </w:p>
        </w:tc>
      </w:tr>
      <w:tr w:rsidR="00C722E6" w:rsidRPr="00594FAD" w14:paraId="6BB4E46B" w14:textId="77777777" w:rsidTr="00450BB4">
        <w:trPr>
          <w:cantSplit/>
          <w:trHeight w:val="426"/>
        </w:trPr>
        <w:tc>
          <w:tcPr>
            <w:tcW w:w="1417" w:type="dxa"/>
            <w:tcBorders>
              <w:top w:val="single" w:sz="4" w:space="0" w:color="auto"/>
              <w:left w:val="single" w:sz="4" w:space="0" w:color="auto"/>
              <w:bottom w:val="single" w:sz="4" w:space="0" w:color="auto"/>
              <w:right w:val="single" w:sz="4" w:space="0" w:color="auto"/>
            </w:tcBorders>
          </w:tcPr>
          <w:p w14:paraId="5D76CB3B" w14:textId="77777777" w:rsidR="00450BB4" w:rsidRPr="00594FAD" w:rsidRDefault="00450BB4" w:rsidP="00450BB4">
            <w:pPr>
              <w:spacing w:line="256" w:lineRule="auto"/>
              <w:jc w:val="center"/>
            </w:pPr>
            <w:r w:rsidRPr="00594FAD">
              <w:t>2023-2024</w:t>
            </w:r>
          </w:p>
        </w:tc>
        <w:tc>
          <w:tcPr>
            <w:tcW w:w="1417" w:type="dxa"/>
            <w:tcBorders>
              <w:top w:val="single" w:sz="4" w:space="0" w:color="auto"/>
              <w:left w:val="single" w:sz="4" w:space="0" w:color="auto"/>
              <w:bottom w:val="single" w:sz="4" w:space="0" w:color="auto"/>
              <w:right w:val="single" w:sz="4" w:space="0" w:color="auto"/>
            </w:tcBorders>
          </w:tcPr>
          <w:p w14:paraId="315F918B" w14:textId="77777777" w:rsidR="00450BB4" w:rsidRPr="00594FAD" w:rsidRDefault="00450BB4" w:rsidP="00450BB4">
            <w:pPr>
              <w:spacing w:line="256" w:lineRule="auto"/>
              <w:jc w:val="center"/>
            </w:pPr>
            <w:r w:rsidRPr="00594FAD">
              <w:t>ІІІ  етап</w:t>
            </w:r>
          </w:p>
        </w:tc>
        <w:tc>
          <w:tcPr>
            <w:tcW w:w="710" w:type="dxa"/>
            <w:tcBorders>
              <w:top w:val="single" w:sz="4" w:space="0" w:color="auto"/>
              <w:left w:val="single" w:sz="4" w:space="0" w:color="auto"/>
              <w:bottom w:val="single" w:sz="4" w:space="0" w:color="auto"/>
              <w:right w:val="single" w:sz="4" w:space="0" w:color="auto"/>
            </w:tcBorders>
          </w:tcPr>
          <w:p w14:paraId="3A5F45AE" w14:textId="77777777" w:rsidR="00450BB4" w:rsidRPr="00594FAD" w:rsidRDefault="00450BB4" w:rsidP="00450BB4">
            <w:pPr>
              <w:spacing w:line="256" w:lineRule="auto"/>
              <w:jc w:val="center"/>
            </w:pPr>
            <w:r w:rsidRPr="00594FAD">
              <w:t>9</w:t>
            </w:r>
          </w:p>
        </w:tc>
        <w:tc>
          <w:tcPr>
            <w:tcW w:w="709" w:type="dxa"/>
            <w:tcBorders>
              <w:top w:val="single" w:sz="4" w:space="0" w:color="auto"/>
              <w:left w:val="single" w:sz="4" w:space="0" w:color="auto"/>
              <w:bottom w:val="single" w:sz="4" w:space="0" w:color="auto"/>
              <w:right w:val="single" w:sz="4" w:space="0" w:color="auto"/>
            </w:tcBorders>
          </w:tcPr>
          <w:p w14:paraId="74010949" w14:textId="77777777" w:rsidR="00450BB4" w:rsidRPr="00594FAD" w:rsidRDefault="00450BB4" w:rsidP="00450BB4">
            <w:pPr>
              <w:spacing w:line="256" w:lineRule="auto"/>
              <w:jc w:val="center"/>
            </w:pPr>
            <w:r w:rsidRPr="00594FAD">
              <w:t>8</w:t>
            </w:r>
          </w:p>
        </w:tc>
        <w:tc>
          <w:tcPr>
            <w:tcW w:w="425" w:type="dxa"/>
            <w:tcBorders>
              <w:top w:val="single" w:sz="4" w:space="0" w:color="auto"/>
              <w:left w:val="single" w:sz="4" w:space="0" w:color="auto"/>
              <w:bottom w:val="single" w:sz="4" w:space="0" w:color="auto"/>
              <w:right w:val="single" w:sz="4" w:space="0" w:color="auto"/>
            </w:tcBorders>
          </w:tcPr>
          <w:p w14:paraId="66CE36FE" w14:textId="77777777" w:rsidR="00450BB4" w:rsidRPr="00594FAD" w:rsidRDefault="00450BB4" w:rsidP="00450BB4">
            <w:pPr>
              <w:spacing w:line="256" w:lineRule="auto"/>
              <w:jc w:val="center"/>
            </w:pPr>
            <w:r w:rsidRPr="00594FAD">
              <w:t>2</w:t>
            </w:r>
          </w:p>
        </w:tc>
        <w:tc>
          <w:tcPr>
            <w:tcW w:w="425" w:type="dxa"/>
            <w:tcBorders>
              <w:top w:val="single" w:sz="4" w:space="0" w:color="auto"/>
              <w:left w:val="single" w:sz="4" w:space="0" w:color="auto"/>
              <w:bottom w:val="single" w:sz="4" w:space="0" w:color="auto"/>
              <w:right w:val="single" w:sz="4" w:space="0" w:color="auto"/>
            </w:tcBorders>
          </w:tcPr>
          <w:p w14:paraId="1020A9AF" w14:textId="77777777" w:rsidR="00450BB4" w:rsidRPr="00594FAD" w:rsidRDefault="00450BB4" w:rsidP="00450BB4">
            <w:pPr>
              <w:spacing w:line="256" w:lineRule="auto"/>
              <w:jc w:val="center"/>
            </w:pPr>
            <w:r w:rsidRPr="00594FAD">
              <w:t>1</w:t>
            </w:r>
          </w:p>
        </w:tc>
        <w:tc>
          <w:tcPr>
            <w:tcW w:w="425" w:type="dxa"/>
            <w:tcBorders>
              <w:top w:val="single" w:sz="4" w:space="0" w:color="auto"/>
              <w:left w:val="single" w:sz="4" w:space="0" w:color="auto"/>
              <w:bottom w:val="single" w:sz="4" w:space="0" w:color="auto"/>
              <w:right w:val="single" w:sz="4" w:space="0" w:color="auto"/>
            </w:tcBorders>
          </w:tcPr>
          <w:p w14:paraId="501A5845" w14:textId="77777777" w:rsidR="00450BB4" w:rsidRPr="00594FAD" w:rsidRDefault="00450BB4" w:rsidP="00450BB4">
            <w:pPr>
              <w:spacing w:line="256" w:lineRule="auto"/>
              <w:jc w:val="center"/>
            </w:pPr>
            <w:r w:rsidRPr="00594FAD">
              <w:t>1</w:t>
            </w:r>
          </w:p>
        </w:tc>
        <w:tc>
          <w:tcPr>
            <w:tcW w:w="426" w:type="dxa"/>
            <w:tcBorders>
              <w:top w:val="single" w:sz="4" w:space="0" w:color="auto"/>
              <w:left w:val="single" w:sz="4" w:space="0" w:color="auto"/>
              <w:bottom w:val="single" w:sz="4" w:space="0" w:color="auto"/>
              <w:right w:val="single" w:sz="4" w:space="0" w:color="auto"/>
            </w:tcBorders>
          </w:tcPr>
          <w:p w14:paraId="1DB923AA" w14:textId="77777777" w:rsidR="00450BB4" w:rsidRPr="00594FAD" w:rsidRDefault="00450BB4" w:rsidP="00450BB4">
            <w:pPr>
              <w:spacing w:line="256" w:lineRule="auto"/>
              <w:jc w:val="center"/>
            </w:pPr>
            <w:r w:rsidRPr="00594FAD">
              <w:t>1</w:t>
            </w:r>
          </w:p>
        </w:tc>
        <w:tc>
          <w:tcPr>
            <w:tcW w:w="708" w:type="dxa"/>
            <w:tcBorders>
              <w:top w:val="single" w:sz="4" w:space="0" w:color="auto"/>
              <w:left w:val="single" w:sz="4" w:space="0" w:color="auto"/>
              <w:bottom w:val="single" w:sz="4" w:space="0" w:color="auto"/>
              <w:right w:val="single" w:sz="4" w:space="0" w:color="auto"/>
            </w:tcBorders>
          </w:tcPr>
          <w:p w14:paraId="6299E701" w14:textId="77777777" w:rsidR="00450BB4" w:rsidRPr="00594FAD" w:rsidRDefault="00450BB4" w:rsidP="00450BB4">
            <w:pPr>
              <w:spacing w:line="256" w:lineRule="auto"/>
              <w:jc w:val="center"/>
            </w:pPr>
            <w:r w:rsidRPr="00594FAD">
              <w:t>0</w:t>
            </w:r>
          </w:p>
        </w:tc>
        <w:tc>
          <w:tcPr>
            <w:tcW w:w="426" w:type="dxa"/>
            <w:tcBorders>
              <w:top w:val="single" w:sz="4" w:space="0" w:color="auto"/>
              <w:left w:val="single" w:sz="4" w:space="0" w:color="auto"/>
              <w:bottom w:val="single" w:sz="4" w:space="0" w:color="auto"/>
              <w:right w:val="single" w:sz="4" w:space="0" w:color="auto"/>
            </w:tcBorders>
          </w:tcPr>
          <w:p w14:paraId="453FFEAF" w14:textId="77777777" w:rsidR="00450BB4" w:rsidRPr="00594FAD" w:rsidRDefault="00450BB4" w:rsidP="00450BB4">
            <w:pPr>
              <w:spacing w:line="256" w:lineRule="auto"/>
              <w:jc w:val="center"/>
            </w:pPr>
            <w:r w:rsidRPr="00594FAD">
              <w:t>1</w:t>
            </w:r>
          </w:p>
        </w:tc>
        <w:tc>
          <w:tcPr>
            <w:tcW w:w="708" w:type="dxa"/>
            <w:tcBorders>
              <w:top w:val="single" w:sz="4" w:space="0" w:color="auto"/>
              <w:left w:val="single" w:sz="4" w:space="0" w:color="auto"/>
              <w:bottom w:val="single" w:sz="4" w:space="0" w:color="auto"/>
              <w:right w:val="single" w:sz="4" w:space="0" w:color="auto"/>
            </w:tcBorders>
          </w:tcPr>
          <w:p w14:paraId="431A59F0" w14:textId="77777777" w:rsidR="00450BB4" w:rsidRPr="00594FAD" w:rsidRDefault="00450BB4" w:rsidP="00450BB4">
            <w:pPr>
              <w:spacing w:line="256" w:lineRule="auto"/>
              <w:jc w:val="center"/>
            </w:pPr>
            <w:r w:rsidRPr="00594FAD">
              <w:t>1</w:t>
            </w:r>
          </w:p>
        </w:tc>
        <w:tc>
          <w:tcPr>
            <w:tcW w:w="570" w:type="dxa"/>
            <w:tcBorders>
              <w:top w:val="single" w:sz="4" w:space="0" w:color="auto"/>
              <w:left w:val="single" w:sz="4" w:space="0" w:color="auto"/>
              <w:bottom w:val="single" w:sz="4" w:space="0" w:color="auto"/>
              <w:right w:val="single" w:sz="4" w:space="0" w:color="auto"/>
            </w:tcBorders>
          </w:tcPr>
          <w:p w14:paraId="64F92846" w14:textId="77777777" w:rsidR="00450BB4" w:rsidRPr="00594FAD" w:rsidRDefault="00450BB4" w:rsidP="00450BB4">
            <w:pPr>
              <w:spacing w:line="256" w:lineRule="auto"/>
              <w:jc w:val="center"/>
            </w:pPr>
            <w:r w:rsidRPr="00594FAD">
              <w:t>1</w:t>
            </w:r>
          </w:p>
        </w:tc>
        <w:tc>
          <w:tcPr>
            <w:tcW w:w="425" w:type="dxa"/>
            <w:tcBorders>
              <w:top w:val="single" w:sz="4" w:space="0" w:color="auto"/>
              <w:left w:val="single" w:sz="4" w:space="0" w:color="auto"/>
              <w:bottom w:val="single" w:sz="4" w:space="0" w:color="auto"/>
              <w:right w:val="single" w:sz="4" w:space="0" w:color="auto"/>
            </w:tcBorders>
          </w:tcPr>
          <w:p w14:paraId="458AE856" w14:textId="77777777" w:rsidR="00450BB4" w:rsidRPr="00594FAD" w:rsidRDefault="00450BB4" w:rsidP="00450BB4">
            <w:pPr>
              <w:spacing w:line="256" w:lineRule="auto"/>
              <w:jc w:val="center"/>
            </w:pPr>
            <w:r w:rsidRPr="00594FAD">
              <w:t>0</w:t>
            </w:r>
          </w:p>
        </w:tc>
        <w:tc>
          <w:tcPr>
            <w:tcW w:w="710" w:type="dxa"/>
            <w:tcBorders>
              <w:top w:val="single" w:sz="4" w:space="0" w:color="auto"/>
              <w:left w:val="single" w:sz="4" w:space="0" w:color="auto"/>
              <w:bottom w:val="single" w:sz="4" w:space="0" w:color="auto"/>
              <w:right w:val="single" w:sz="4" w:space="0" w:color="auto"/>
            </w:tcBorders>
          </w:tcPr>
          <w:p w14:paraId="7CFFFC16" w14:textId="77777777" w:rsidR="00450BB4" w:rsidRPr="00594FAD" w:rsidRDefault="00450BB4" w:rsidP="00450BB4">
            <w:pPr>
              <w:spacing w:line="256" w:lineRule="auto"/>
              <w:jc w:val="center"/>
            </w:pPr>
            <w:r w:rsidRPr="00594FAD">
              <w:t>0</w:t>
            </w:r>
          </w:p>
        </w:tc>
        <w:tc>
          <w:tcPr>
            <w:tcW w:w="567" w:type="dxa"/>
            <w:tcBorders>
              <w:top w:val="single" w:sz="4" w:space="0" w:color="auto"/>
              <w:left w:val="single" w:sz="4" w:space="0" w:color="auto"/>
              <w:bottom w:val="single" w:sz="4" w:space="0" w:color="auto"/>
              <w:right w:val="single" w:sz="4" w:space="0" w:color="auto"/>
            </w:tcBorders>
          </w:tcPr>
          <w:p w14:paraId="0376D7D3" w14:textId="77777777" w:rsidR="00450BB4" w:rsidRPr="00594FAD" w:rsidRDefault="00450BB4" w:rsidP="00450BB4">
            <w:pPr>
              <w:spacing w:line="256" w:lineRule="auto"/>
              <w:jc w:val="center"/>
            </w:pPr>
            <w:r w:rsidRPr="00594FAD">
              <w:t>0</w:t>
            </w:r>
          </w:p>
        </w:tc>
        <w:tc>
          <w:tcPr>
            <w:tcW w:w="567" w:type="dxa"/>
            <w:tcBorders>
              <w:top w:val="single" w:sz="4" w:space="0" w:color="auto"/>
              <w:left w:val="single" w:sz="4" w:space="0" w:color="auto"/>
              <w:bottom w:val="single" w:sz="4" w:space="0" w:color="auto"/>
              <w:right w:val="single" w:sz="4" w:space="0" w:color="auto"/>
            </w:tcBorders>
          </w:tcPr>
          <w:p w14:paraId="014268A3" w14:textId="77777777" w:rsidR="00450BB4" w:rsidRPr="00594FAD" w:rsidRDefault="00450BB4" w:rsidP="00450BB4">
            <w:pPr>
              <w:spacing w:line="256" w:lineRule="auto"/>
              <w:jc w:val="center"/>
            </w:pPr>
            <w:r w:rsidRPr="00594FAD">
              <w:t>0</w:t>
            </w:r>
          </w:p>
        </w:tc>
      </w:tr>
      <w:tr w:rsidR="00C722E6" w:rsidRPr="00594FAD" w14:paraId="618830EE" w14:textId="77777777" w:rsidTr="00450BB4">
        <w:trPr>
          <w:cantSplit/>
          <w:trHeight w:val="546"/>
        </w:trPr>
        <w:tc>
          <w:tcPr>
            <w:tcW w:w="1417" w:type="dxa"/>
            <w:tcBorders>
              <w:top w:val="single" w:sz="4" w:space="0" w:color="auto"/>
              <w:left w:val="single" w:sz="4" w:space="0" w:color="auto"/>
              <w:bottom w:val="single" w:sz="4" w:space="0" w:color="auto"/>
              <w:right w:val="single" w:sz="4" w:space="0" w:color="auto"/>
            </w:tcBorders>
          </w:tcPr>
          <w:p w14:paraId="15ABC759" w14:textId="77777777" w:rsidR="00450BB4" w:rsidRPr="00594FAD" w:rsidRDefault="00450BB4" w:rsidP="00450BB4">
            <w:pPr>
              <w:spacing w:line="256" w:lineRule="auto"/>
              <w:jc w:val="center"/>
            </w:pPr>
            <w:r w:rsidRPr="00594FAD">
              <w:t>2025-2026</w:t>
            </w:r>
          </w:p>
        </w:tc>
        <w:tc>
          <w:tcPr>
            <w:tcW w:w="1417" w:type="dxa"/>
            <w:tcBorders>
              <w:top w:val="single" w:sz="4" w:space="0" w:color="auto"/>
              <w:left w:val="single" w:sz="4" w:space="0" w:color="auto"/>
              <w:bottom w:val="single" w:sz="4" w:space="0" w:color="auto"/>
              <w:right w:val="single" w:sz="4" w:space="0" w:color="auto"/>
            </w:tcBorders>
          </w:tcPr>
          <w:p w14:paraId="7A0B64B0" w14:textId="77777777" w:rsidR="00450BB4" w:rsidRPr="00594FAD" w:rsidRDefault="00450BB4" w:rsidP="00450BB4">
            <w:pPr>
              <w:spacing w:line="256" w:lineRule="auto"/>
              <w:jc w:val="center"/>
            </w:pPr>
            <w:r w:rsidRPr="00594FAD">
              <w:t>ІІІ  етап</w:t>
            </w:r>
          </w:p>
          <w:p w14:paraId="2222BF75" w14:textId="77777777" w:rsidR="00450BB4" w:rsidRPr="00594FAD" w:rsidRDefault="00450BB4" w:rsidP="00450BB4">
            <w:pPr>
              <w:spacing w:line="256" w:lineRule="auto"/>
              <w:jc w:val="center"/>
            </w:pPr>
            <w:r w:rsidRPr="00594FAD">
              <w:t>Фінальний</w:t>
            </w:r>
          </w:p>
        </w:tc>
        <w:tc>
          <w:tcPr>
            <w:tcW w:w="710" w:type="dxa"/>
            <w:tcBorders>
              <w:top w:val="single" w:sz="4" w:space="0" w:color="auto"/>
              <w:left w:val="single" w:sz="4" w:space="0" w:color="auto"/>
              <w:bottom w:val="single" w:sz="4" w:space="0" w:color="auto"/>
              <w:right w:val="single" w:sz="4" w:space="0" w:color="auto"/>
            </w:tcBorders>
          </w:tcPr>
          <w:p w14:paraId="2A17A760" w14:textId="77777777" w:rsidR="00450BB4" w:rsidRPr="00594FAD" w:rsidRDefault="00450BB4" w:rsidP="00450BB4">
            <w:pPr>
              <w:spacing w:line="256" w:lineRule="auto"/>
              <w:jc w:val="center"/>
            </w:pPr>
            <w:r w:rsidRPr="00594FAD">
              <w:t>2</w:t>
            </w:r>
          </w:p>
        </w:tc>
        <w:tc>
          <w:tcPr>
            <w:tcW w:w="709" w:type="dxa"/>
            <w:tcBorders>
              <w:top w:val="single" w:sz="4" w:space="0" w:color="auto"/>
              <w:left w:val="single" w:sz="4" w:space="0" w:color="auto"/>
              <w:bottom w:val="single" w:sz="4" w:space="0" w:color="auto"/>
              <w:right w:val="single" w:sz="4" w:space="0" w:color="auto"/>
            </w:tcBorders>
          </w:tcPr>
          <w:p w14:paraId="687CC65E" w14:textId="77777777" w:rsidR="00450BB4" w:rsidRPr="00594FAD" w:rsidRDefault="00450BB4" w:rsidP="00450BB4">
            <w:pPr>
              <w:spacing w:line="256" w:lineRule="auto"/>
              <w:jc w:val="center"/>
            </w:pPr>
            <w:r w:rsidRPr="00594FAD">
              <w:t>1</w:t>
            </w:r>
          </w:p>
        </w:tc>
        <w:tc>
          <w:tcPr>
            <w:tcW w:w="425" w:type="dxa"/>
            <w:tcBorders>
              <w:top w:val="single" w:sz="4" w:space="0" w:color="auto"/>
              <w:left w:val="single" w:sz="4" w:space="0" w:color="auto"/>
              <w:bottom w:val="single" w:sz="4" w:space="0" w:color="auto"/>
              <w:right w:val="single" w:sz="4" w:space="0" w:color="auto"/>
            </w:tcBorders>
          </w:tcPr>
          <w:p w14:paraId="15D302B5" w14:textId="77777777" w:rsidR="00450BB4" w:rsidRPr="00594FAD" w:rsidRDefault="00450BB4" w:rsidP="00450BB4">
            <w:pPr>
              <w:spacing w:line="256" w:lineRule="auto"/>
              <w:jc w:val="center"/>
            </w:pPr>
          </w:p>
        </w:tc>
        <w:tc>
          <w:tcPr>
            <w:tcW w:w="425" w:type="dxa"/>
            <w:tcBorders>
              <w:top w:val="single" w:sz="4" w:space="0" w:color="auto"/>
              <w:left w:val="single" w:sz="4" w:space="0" w:color="auto"/>
              <w:bottom w:val="single" w:sz="4" w:space="0" w:color="auto"/>
              <w:right w:val="single" w:sz="4" w:space="0" w:color="auto"/>
            </w:tcBorders>
          </w:tcPr>
          <w:p w14:paraId="5B1B8536" w14:textId="77777777" w:rsidR="00450BB4" w:rsidRPr="00594FAD" w:rsidRDefault="00450BB4" w:rsidP="00450BB4">
            <w:pPr>
              <w:spacing w:line="256" w:lineRule="auto"/>
              <w:jc w:val="center"/>
            </w:pPr>
            <w:r w:rsidRPr="00594FAD">
              <w:t>1</w:t>
            </w:r>
          </w:p>
        </w:tc>
        <w:tc>
          <w:tcPr>
            <w:tcW w:w="425" w:type="dxa"/>
            <w:tcBorders>
              <w:top w:val="single" w:sz="4" w:space="0" w:color="auto"/>
              <w:left w:val="single" w:sz="4" w:space="0" w:color="auto"/>
              <w:bottom w:val="single" w:sz="4" w:space="0" w:color="auto"/>
              <w:right w:val="single" w:sz="4" w:space="0" w:color="auto"/>
            </w:tcBorders>
          </w:tcPr>
          <w:p w14:paraId="49D24FF1" w14:textId="77777777" w:rsidR="00450BB4" w:rsidRPr="00594FAD" w:rsidRDefault="00450BB4" w:rsidP="00450BB4">
            <w:pPr>
              <w:spacing w:line="256" w:lineRule="auto"/>
              <w:jc w:val="center"/>
            </w:pPr>
          </w:p>
        </w:tc>
        <w:tc>
          <w:tcPr>
            <w:tcW w:w="426" w:type="dxa"/>
            <w:tcBorders>
              <w:top w:val="single" w:sz="4" w:space="0" w:color="auto"/>
              <w:left w:val="single" w:sz="4" w:space="0" w:color="auto"/>
              <w:bottom w:val="single" w:sz="4" w:space="0" w:color="auto"/>
              <w:right w:val="single" w:sz="4" w:space="0" w:color="auto"/>
            </w:tcBorders>
          </w:tcPr>
          <w:p w14:paraId="2451BCE6" w14:textId="77777777" w:rsidR="00450BB4" w:rsidRPr="00594FAD" w:rsidRDefault="00450BB4" w:rsidP="00450BB4">
            <w:pPr>
              <w:spacing w:line="256" w:lineRule="auto"/>
              <w:jc w:val="center"/>
            </w:pPr>
          </w:p>
        </w:tc>
        <w:tc>
          <w:tcPr>
            <w:tcW w:w="708" w:type="dxa"/>
            <w:tcBorders>
              <w:top w:val="single" w:sz="4" w:space="0" w:color="auto"/>
              <w:left w:val="single" w:sz="4" w:space="0" w:color="auto"/>
              <w:bottom w:val="single" w:sz="4" w:space="0" w:color="auto"/>
              <w:right w:val="single" w:sz="4" w:space="0" w:color="auto"/>
            </w:tcBorders>
          </w:tcPr>
          <w:p w14:paraId="6EC8900E" w14:textId="77777777" w:rsidR="00450BB4" w:rsidRPr="00594FAD" w:rsidRDefault="00450BB4" w:rsidP="00450BB4">
            <w:pPr>
              <w:spacing w:line="256" w:lineRule="auto"/>
              <w:jc w:val="center"/>
            </w:pPr>
          </w:p>
        </w:tc>
        <w:tc>
          <w:tcPr>
            <w:tcW w:w="426" w:type="dxa"/>
            <w:tcBorders>
              <w:top w:val="single" w:sz="4" w:space="0" w:color="auto"/>
              <w:left w:val="single" w:sz="4" w:space="0" w:color="auto"/>
              <w:bottom w:val="single" w:sz="4" w:space="0" w:color="auto"/>
              <w:right w:val="single" w:sz="4" w:space="0" w:color="auto"/>
            </w:tcBorders>
          </w:tcPr>
          <w:p w14:paraId="1F4B5463" w14:textId="77777777" w:rsidR="00450BB4" w:rsidRPr="00594FAD" w:rsidRDefault="00450BB4" w:rsidP="00450BB4">
            <w:pPr>
              <w:spacing w:line="256" w:lineRule="auto"/>
              <w:jc w:val="center"/>
            </w:pPr>
          </w:p>
        </w:tc>
        <w:tc>
          <w:tcPr>
            <w:tcW w:w="708" w:type="dxa"/>
            <w:tcBorders>
              <w:top w:val="single" w:sz="4" w:space="0" w:color="auto"/>
              <w:left w:val="single" w:sz="4" w:space="0" w:color="auto"/>
              <w:bottom w:val="single" w:sz="4" w:space="0" w:color="auto"/>
              <w:right w:val="single" w:sz="4" w:space="0" w:color="auto"/>
            </w:tcBorders>
          </w:tcPr>
          <w:p w14:paraId="27F111A3" w14:textId="77777777" w:rsidR="00450BB4" w:rsidRPr="00594FAD" w:rsidRDefault="00450BB4" w:rsidP="00450BB4">
            <w:pPr>
              <w:spacing w:line="256" w:lineRule="auto"/>
              <w:jc w:val="center"/>
            </w:pPr>
          </w:p>
        </w:tc>
        <w:tc>
          <w:tcPr>
            <w:tcW w:w="570" w:type="dxa"/>
            <w:tcBorders>
              <w:top w:val="single" w:sz="4" w:space="0" w:color="auto"/>
              <w:left w:val="single" w:sz="4" w:space="0" w:color="auto"/>
              <w:bottom w:val="single" w:sz="4" w:space="0" w:color="auto"/>
              <w:right w:val="single" w:sz="4" w:space="0" w:color="auto"/>
            </w:tcBorders>
          </w:tcPr>
          <w:p w14:paraId="663E727A" w14:textId="77777777" w:rsidR="00450BB4" w:rsidRPr="00594FAD" w:rsidRDefault="00450BB4" w:rsidP="00450BB4">
            <w:pPr>
              <w:spacing w:line="256" w:lineRule="auto"/>
              <w:jc w:val="center"/>
            </w:pPr>
          </w:p>
        </w:tc>
        <w:tc>
          <w:tcPr>
            <w:tcW w:w="425" w:type="dxa"/>
            <w:tcBorders>
              <w:top w:val="single" w:sz="4" w:space="0" w:color="auto"/>
              <w:left w:val="single" w:sz="4" w:space="0" w:color="auto"/>
              <w:bottom w:val="single" w:sz="4" w:space="0" w:color="auto"/>
              <w:right w:val="single" w:sz="4" w:space="0" w:color="auto"/>
            </w:tcBorders>
          </w:tcPr>
          <w:p w14:paraId="04BAB17A" w14:textId="77777777" w:rsidR="00450BB4" w:rsidRPr="00594FAD" w:rsidRDefault="00450BB4" w:rsidP="00450BB4">
            <w:pPr>
              <w:spacing w:line="256" w:lineRule="auto"/>
              <w:jc w:val="center"/>
            </w:pPr>
          </w:p>
        </w:tc>
        <w:tc>
          <w:tcPr>
            <w:tcW w:w="710" w:type="dxa"/>
            <w:tcBorders>
              <w:top w:val="single" w:sz="4" w:space="0" w:color="auto"/>
              <w:left w:val="single" w:sz="4" w:space="0" w:color="auto"/>
              <w:bottom w:val="single" w:sz="4" w:space="0" w:color="auto"/>
              <w:right w:val="single" w:sz="4" w:space="0" w:color="auto"/>
            </w:tcBorders>
          </w:tcPr>
          <w:p w14:paraId="0937522A" w14:textId="77777777" w:rsidR="00450BB4" w:rsidRPr="00594FAD" w:rsidRDefault="00450BB4" w:rsidP="00450BB4">
            <w:pPr>
              <w:spacing w:line="256" w:lineRule="auto"/>
              <w:jc w:val="center"/>
            </w:pPr>
          </w:p>
        </w:tc>
        <w:tc>
          <w:tcPr>
            <w:tcW w:w="567" w:type="dxa"/>
            <w:tcBorders>
              <w:top w:val="single" w:sz="4" w:space="0" w:color="auto"/>
              <w:left w:val="single" w:sz="4" w:space="0" w:color="auto"/>
              <w:bottom w:val="single" w:sz="4" w:space="0" w:color="auto"/>
              <w:right w:val="single" w:sz="4" w:space="0" w:color="auto"/>
            </w:tcBorders>
          </w:tcPr>
          <w:p w14:paraId="2A57DB9E" w14:textId="77777777" w:rsidR="00450BB4" w:rsidRPr="00594FAD" w:rsidRDefault="00450BB4" w:rsidP="00450BB4">
            <w:pPr>
              <w:spacing w:line="256" w:lineRule="auto"/>
              <w:jc w:val="center"/>
            </w:pPr>
          </w:p>
        </w:tc>
        <w:tc>
          <w:tcPr>
            <w:tcW w:w="567" w:type="dxa"/>
            <w:tcBorders>
              <w:top w:val="single" w:sz="4" w:space="0" w:color="auto"/>
              <w:left w:val="single" w:sz="4" w:space="0" w:color="auto"/>
              <w:bottom w:val="single" w:sz="4" w:space="0" w:color="auto"/>
              <w:right w:val="single" w:sz="4" w:space="0" w:color="auto"/>
            </w:tcBorders>
          </w:tcPr>
          <w:p w14:paraId="07910562" w14:textId="77777777" w:rsidR="00450BB4" w:rsidRPr="00594FAD" w:rsidRDefault="00450BB4" w:rsidP="00450BB4">
            <w:pPr>
              <w:spacing w:line="256" w:lineRule="auto"/>
              <w:jc w:val="center"/>
            </w:pPr>
          </w:p>
        </w:tc>
      </w:tr>
      <w:tr w:rsidR="00C722E6" w:rsidRPr="00594FAD" w14:paraId="3D6E63D8" w14:textId="77777777" w:rsidTr="00450BB4">
        <w:trPr>
          <w:cantSplit/>
          <w:trHeight w:val="546"/>
        </w:trPr>
        <w:tc>
          <w:tcPr>
            <w:tcW w:w="1417" w:type="dxa"/>
            <w:tcBorders>
              <w:top w:val="single" w:sz="4" w:space="0" w:color="auto"/>
              <w:left w:val="single" w:sz="4" w:space="0" w:color="auto"/>
              <w:bottom w:val="single" w:sz="4" w:space="0" w:color="auto"/>
              <w:right w:val="single" w:sz="4" w:space="0" w:color="auto"/>
            </w:tcBorders>
          </w:tcPr>
          <w:p w14:paraId="40C9FA5F" w14:textId="77777777" w:rsidR="00450BB4" w:rsidRPr="00594FAD" w:rsidRDefault="00450BB4" w:rsidP="00450BB4">
            <w:pPr>
              <w:spacing w:line="256" w:lineRule="auto"/>
              <w:jc w:val="center"/>
            </w:pPr>
            <w:r w:rsidRPr="00594FAD">
              <w:t>2024-2025</w:t>
            </w:r>
          </w:p>
        </w:tc>
        <w:tc>
          <w:tcPr>
            <w:tcW w:w="1417" w:type="dxa"/>
            <w:tcBorders>
              <w:top w:val="single" w:sz="4" w:space="0" w:color="auto"/>
              <w:left w:val="single" w:sz="4" w:space="0" w:color="auto"/>
              <w:bottom w:val="single" w:sz="4" w:space="0" w:color="auto"/>
              <w:right w:val="single" w:sz="4" w:space="0" w:color="auto"/>
            </w:tcBorders>
          </w:tcPr>
          <w:p w14:paraId="1F96D52C" w14:textId="77777777" w:rsidR="00450BB4" w:rsidRPr="00594FAD" w:rsidRDefault="00450BB4" w:rsidP="00450BB4">
            <w:pPr>
              <w:spacing w:line="256" w:lineRule="auto"/>
              <w:jc w:val="center"/>
            </w:pPr>
            <w:r w:rsidRPr="00594FAD">
              <w:t>І</w:t>
            </w:r>
            <w:r w:rsidRPr="00594FAD">
              <w:rPr>
                <w:lang w:val="en-US"/>
              </w:rPr>
              <w:t>V</w:t>
            </w:r>
            <w:r w:rsidRPr="00594FAD">
              <w:t xml:space="preserve">  етап</w:t>
            </w:r>
          </w:p>
          <w:p w14:paraId="787CB779" w14:textId="77777777" w:rsidR="00450BB4" w:rsidRPr="00594FAD" w:rsidRDefault="00450BB4" w:rsidP="00450BB4">
            <w:pPr>
              <w:spacing w:line="256" w:lineRule="auto"/>
              <w:jc w:val="center"/>
            </w:pPr>
            <w:r w:rsidRPr="00594FAD">
              <w:t>Фінальний</w:t>
            </w:r>
          </w:p>
        </w:tc>
        <w:tc>
          <w:tcPr>
            <w:tcW w:w="710" w:type="dxa"/>
            <w:tcBorders>
              <w:top w:val="single" w:sz="4" w:space="0" w:color="auto"/>
              <w:left w:val="single" w:sz="4" w:space="0" w:color="auto"/>
              <w:bottom w:val="single" w:sz="4" w:space="0" w:color="auto"/>
              <w:right w:val="single" w:sz="4" w:space="0" w:color="auto"/>
            </w:tcBorders>
          </w:tcPr>
          <w:p w14:paraId="63978987" w14:textId="77777777" w:rsidR="00450BB4" w:rsidRPr="00594FAD" w:rsidRDefault="00450BB4" w:rsidP="00450BB4">
            <w:pPr>
              <w:spacing w:line="256" w:lineRule="auto"/>
              <w:jc w:val="center"/>
            </w:pPr>
            <w:r w:rsidRPr="00594FAD">
              <w:t>1</w:t>
            </w:r>
          </w:p>
        </w:tc>
        <w:tc>
          <w:tcPr>
            <w:tcW w:w="709" w:type="dxa"/>
            <w:tcBorders>
              <w:top w:val="single" w:sz="4" w:space="0" w:color="auto"/>
              <w:left w:val="single" w:sz="4" w:space="0" w:color="auto"/>
              <w:bottom w:val="single" w:sz="4" w:space="0" w:color="auto"/>
              <w:right w:val="single" w:sz="4" w:space="0" w:color="auto"/>
            </w:tcBorders>
          </w:tcPr>
          <w:p w14:paraId="4783E186" w14:textId="77777777" w:rsidR="00450BB4" w:rsidRPr="00594FAD" w:rsidRDefault="00450BB4" w:rsidP="00450BB4">
            <w:pPr>
              <w:spacing w:line="256" w:lineRule="auto"/>
              <w:jc w:val="center"/>
            </w:pPr>
            <w:r w:rsidRPr="00594FAD">
              <w:t>1</w:t>
            </w:r>
          </w:p>
        </w:tc>
        <w:tc>
          <w:tcPr>
            <w:tcW w:w="425" w:type="dxa"/>
            <w:tcBorders>
              <w:top w:val="single" w:sz="4" w:space="0" w:color="auto"/>
              <w:left w:val="single" w:sz="4" w:space="0" w:color="auto"/>
              <w:bottom w:val="single" w:sz="4" w:space="0" w:color="auto"/>
              <w:right w:val="single" w:sz="4" w:space="0" w:color="auto"/>
            </w:tcBorders>
          </w:tcPr>
          <w:p w14:paraId="296FB795" w14:textId="77777777" w:rsidR="00450BB4" w:rsidRPr="00594FAD" w:rsidRDefault="00450BB4" w:rsidP="00450BB4">
            <w:pPr>
              <w:spacing w:line="256" w:lineRule="auto"/>
              <w:jc w:val="center"/>
            </w:pPr>
            <w:r w:rsidRPr="00594FAD">
              <w:t>1</w:t>
            </w:r>
          </w:p>
        </w:tc>
        <w:tc>
          <w:tcPr>
            <w:tcW w:w="425" w:type="dxa"/>
            <w:tcBorders>
              <w:top w:val="single" w:sz="4" w:space="0" w:color="auto"/>
              <w:left w:val="single" w:sz="4" w:space="0" w:color="auto"/>
              <w:bottom w:val="single" w:sz="4" w:space="0" w:color="auto"/>
              <w:right w:val="single" w:sz="4" w:space="0" w:color="auto"/>
            </w:tcBorders>
          </w:tcPr>
          <w:p w14:paraId="3DE2AA2B" w14:textId="77777777" w:rsidR="00450BB4" w:rsidRPr="00594FAD" w:rsidRDefault="00450BB4" w:rsidP="00450BB4">
            <w:pPr>
              <w:spacing w:line="256" w:lineRule="auto"/>
              <w:jc w:val="center"/>
            </w:pPr>
          </w:p>
        </w:tc>
        <w:tc>
          <w:tcPr>
            <w:tcW w:w="425" w:type="dxa"/>
            <w:tcBorders>
              <w:top w:val="single" w:sz="4" w:space="0" w:color="auto"/>
              <w:left w:val="single" w:sz="4" w:space="0" w:color="auto"/>
              <w:bottom w:val="single" w:sz="4" w:space="0" w:color="auto"/>
              <w:right w:val="single" w:sz="4" w:space="0" w:color="auto"/>
            </w:tcBorders>
          </w:tcPr>
          <w:p w14:paraId="3BA701B2" w14:textId="77777777" w:rsidR="00450BB4" w:rsidRPr="00594FAD" w:rsidRDefault="00450BB4" w:rsidP="00450BB4">
            <w:pPr>
              <w:spacing w:line="256" w:lineRule="auto"/>
              <w:jc w:val="center"/>
            </w:pPr>
          </w:p>
        </w:tc>
        <w:tc>
          <w:tcPr>
            <w:tcW w:w="426" w:type="dxa"/>
            <w:tcBorders>
              <w:top w:val="single" w:sz="4" w:space="0" w:color="auto"/>
              <w:left w:val="single" w:sz="4" w:space="0" w:color="auto"/>
              <w:bottom w:val="single" w:sz="4" w:space="0" w:color="auto"/>
              <w:right w:val="single" w:sz="4" w:space="0" w:color="auto"/>
            </w:tcBorders>
          </w:tcPr>
          <w:p w14:paraId="10F8EDD9" w14:textId="77777777" w:rsidR="00450BB4" w:rsidRPr="00594FAD" w:rsidRDefault="00450BB4" w:rsidP="00450BB4">
            <w:pPr>
              <w:spacing w:line="256" w:lineRule="auto"/>
              <w:jc w:val="center"/>
            </w:pPr>
          </w:p>
        </w:tc>
        <w:tc>
          <w:tcPr>
            <w:tcW w:w="708" w:type="dxa"/>
            <w:tcBorders>
              <w:top w:val="single" w:sz="4" w:space="0" w:color="auto"/>
              <w:left w:val="single" w:sz="4" w:space="0" w:color="auto"/>
              <w:bottom w:val="single" w:sz="4" w:space="0" w:color="auto"/>
              <w:right w:val="single" w:sz="4" w:space="0" w:color="auto"/>
            </w:tcBorders>
          </w:tcPr>
          <w:p w14:paraId="38C94BB0" w14:textId="77777777" w:rsidR="00450BB4" w:rsidRPr="00594FAD" w:rsidRDefault="00450BB4" w:rsidP="00450BB4">
            <w:pPr>
              <w:spacing w:line="256" w:lineRule="auto"/>
              <w:jc w:val="center"/>
            </w:pPr>
          </w:p>
        </w:tc>
        <w:tc>
          <w:tcPr>
            <w:tcW w:w="426" w:type="dxa"/>
            <w:tcBorders>
              <w:top w:val="single" w:sz="4" w:space="0" w:color="auto"/>
              <w:left w:val="single" w:sz="4" w:space="0" w:color="auto"/>
              <w:bottom w:val="single" w:sz="4" w:space="0" w:color="auto"/>
              <w:right w:val="single" w:sz="4" w:space="0" w:color="auto"/>
            </w:tcBorders>
          </w:tcPr>
          <w:p w14:paraId="1D697F13" w14:textId="77777777" w:rsidR="00450BB4" w:rsidRPr="00594FAD" w:rsidRDefault="00450BB4" w:rsidP="00450BB4">
            <w:pPr>
              <w:spacing w:line="256" w:lineRule="auto"/>
              <w:jc w:val="center"/>
            </w:pPr>
          </w:p>
        </w:tc>
        <w:tc>
          <w:tcPr>
            <w:tcW w:w="708" w:type="dxa"/>
            <w:tcBorders>
              <w:top w:val="single" w:sz="4" w:space="0" w:color="auto"/>
              <w:left w:val="single" w:sz="4" w:space="0" w:color="auto"/>
              <w:bottom w:val="single" w:sz="4" w:space="0" w:color="auto"/>
              <w:right w:val="single" w:sz="4" w:space="0" w:color="auto"/>
            </w:tcBorders>
          </w:tcPr>
          <w:p w14:paraId="733CB119" w14:textId="77777777" w:rsidR="00450BB4" w:rsidRPr="00594FAD" w:rsidRDefault="00450BB4" w:rsidP="00450BB4">
            <w:pPr>
              <w:spacing w:line="256" w:lineRule="auto"/>
              <w:jc w:val="center"/>
            </w:pPr>
          </w:p>
        </w:tc>
        <w:tc>
          <w:tcPr>
            <w:tcW w:w="570" w:type="dxa"/>
            <w:tcBorders>
              <w:top w:val="single" w:sz="4" w:space="0" w:color="auto"/>
              <w:left w:val="single" w:sz="4" w:space="0" w:color="auto"/>
              <w:bottom w:val="single" w:sz="4" w:space="0" w:color="auto"/>
              <w:right w:val="single" w:sz="4" w:space="0" w:color="auto"/>
            </w:tcBorders>
          </w:tcPr>
          <w:p w14:paraId="7A630AEF" w14:textId="77777777" w:rsidR="00450BB4" w:rsidRPr="00594FAD" w:rsidRDefault="00450BB4" w:rsidP="00450BB4">
            <w:pPr>
              <w:spacing w:line="256" w:lineRule="auto"/>
              <w:jc w:val="center"/>
            </w:pPr>
          </w:p>
        </w:tc>
        <w:tc>
          <w:tcPr>
            <w:tcW w:w="425" w:type="dxa"/>
            <w:tcBorders>
              <w:top w:val="single" w:sz="4" w:space="0" w:color="auto"/>
              <w:left w:val="single" w:sz="4" w:space="0" w:color="auto"/>
              <w:bottom w:val="single" w:sz="4" w:space="0" w:color="auto"/>
              <w:right w:val="single" w:sz="4" w:space="0" w:color="auto"/>
            </w:tcBorders>
          </w:tcPr>
          <w:p w14:paraId="44A76098" w14:textId="77777777" w:rsidR="00450BB4" w:rsidRPr="00594FAD" w:rsidRDefault="00450BB4" w:rsidP="00450BB4">
            <w:pPr>
              <w:spacing w:line="256" w:lineRule="auto"/>
              <w:jc w:val="center"/>
            </w:pPr>
          </w:p>
        </w:tc>
        <w:tc>
          <w:tcPr>
            <w:tcW w:w="710" w:type="dxa"/>
            <w:tcBorders>
              <w:top w:val="single" w:sz="4" w:space="0" w:color="auto"/>
              <w:left w:val="single" w:sz="4" w:space="0" w:color="auto"/>
              <w:bottom w:val="single" w:sz="4" w:space="0" w:color="auto"/>
              <w:right w:val="single" w:sz="4" w:space="0" w:color="auto"/>
            </w:tcBorders>
          </w:tcPr>
          <w:p w14:paraId="6431851A" w14:textId="77777777" w:rsidR="00450BB4" w:rsidRPr="00594FAD" w:rsidRDefault="00450BB4" w:rsidP="00450BB4">
            <w:pPr>
              <w:spacing w:line="256" w:lineRule="auto"/>
              <w:jc w:val="center"/>
            </w:pPr>
          </w:p>
        </w:tc>
        <w:tc>
          <w:tcPr>
            <w:tcW w:w="567" w:type="dxa"/>
            <w:tcBorders>
              <w:top w:val="single" w:sz="4" w:space="0" w:color="auto"/>
              <w:left w:val="single" w:sz="4" w:space="0" w:color="auto"/>
              <w:bottom w:val="single" w:sz="4" w:space="0" w:color="auto"/>
              <w:right w:val="single" w:sz="4" w:space="0" w:color="auto"/>
            </w:tcBorders>
          </w:tcPr>
          <w:p w14:paraId="5ACC2723" w14:textId="77777777" w:rsidR="00450BB4" w:rsidRPr="00594FAD" w:rsidRDefault="00450BB4" w:rsidP="00450BB4">
            <w:pPr>
              <w:spacing w:line="256" w:lineRule="auto"/>
              <w:jc w:val="center"/>
            </w:pPr>
          </w:p>
        </w:tc>
        <w:tc>
          <w:tcPr>
            <w:tcW w:w="567" w:type="dxa"/>
            <w:tcBorders>
              <w:top w:val="single" w:sz="4" w:space="0" w:color="auto"/>
              <w:left w:val="single" w:sz="4" w:space="0" w:color="auto"/>
              <w:bottom w:val="single" w:sz="4" w:space="0" w:color="auto"/>
              <w:right w:val="single" w:sz="4" w:space="0" w:color="auto"/>
            </w:tcBorders>
          </w:tcPr>
          <w:p w14:paraId="65064ABF" w14:textId="77777777" w:rsidR="00450BB4" w:rsidRPr="00594FAD" w:rsidRDefault="00450BB4" w:rsidP="00450BB4">
            <w:pPr>
              <w:spacing w:line="256" w:lineRule="auto"/>
              <w:jc w:val="center"/>
            </w:pPr>
          </w:p>
        </w:tc>
      </w:tr>
      <w:tr w:rsidR="00C722E6" w:rsidRPr="00594FAD" w14:paraId="42BF4C38" w14:textId="77777777" w:rsidTr="00450BB4">
        <w:trPr>
          <w:cantSplit/>
          <w:trHeight w:val="546"/>
        </w:trPr>
        <w:tc>
          <w:tcPr>
            <w:tcW w:w="1417" w:type="dxa"/>
            <w:tcBorders>
              <w:top w:val="single" w:sz="4" w:space="0" w:color="auto"/>
              <w:left w:val="single" w:sz="4" w:space="0" w:color="auto"/>
              <w:bottom w:val="single" w:sz="4" w:space="0" w:color="auto"/>
              <w:right w:val="single" w:sz="4" w:space="0" w:color="auto"/>
            </w:tcBorders>
          </w:tcPr>
          <w:p w14:paraId="4EF922DE" w14:textId="77777777" w:rsidR="00450BB4" w:rsidRPr="00594FAD" w:rsidRDefault="00450BB4" w:rsidP="00450BB4">
            <w:pPr>
              <w:spacing w:line="256" w:lineRule="auto"/>
              <w:jc w:val="center"/>
            </w:pPr>
            <w:r w:rsidRPr="00594FAD">
              <w:t>2023-2024</w:t>
            </w:r>
          </w:p>
        </w:tc>
        <w:tc>
          <w:tcPr>
            <w:tcW w:w="1417" w:type="dxa"/>
            <w:tcBorders>
              <w:top w:val="single" w:sz="4" w:space="0" w:color="auto"/>
              <w:left w:val="single" w:sz="4" w:space="0" w:color="auto"/>
              <w:bottom w:val="single" w:sz="4" w:space="0" w:color="auto"/>
              <w:right w:val="single" w:sz="4" w:space="0" w:color="auto"/>
            </w:tcBorders>
          </w:tcPr>
          <w:p w14:paraId="46BB90D7" w14:textId="77777777" w:rsidR="00450BB4" w:rsidRPr="00594FAD" w:rsidRDefault="00450BB4" w:rsidP="00450BB4">
            <w:pPr>
              <w:spacing w:line="256" w:lineRule="auto"/>
              <w:jc w:val="center"/>
            </w:pPr>
            <w:r w:rsidRPr="00594FAD">
              <w:t>І</w:t>
            </w:r>
            <w:r w:rsidRPr="00594FAD">
              <w:rPr>
                <w:lang w:val="en-US"/>
              </w:rPr>
              <w:t>V</w:t>
            </w:r>
            <w:r w:rsidRPr="00594FAD">
              <w:t xml:space="preserve">  етап</w:t>
            </w:r>
          </w:p>
          <w:p w14:paraId="24B05B0E" w14:textId="77777777" w:rsidR="00450BB4" w:rsidRPr="00594FAD" w:rsidRDefault="00450BB4" w:rsidP="00450BB4">
            <w:pPr>
              <w:spacing w:line="256" w:lineRule="auto"/>
              <w:jc w:val="center"/>
            </w:pPr>
            <w:r w:rsidRPr="00594FAD">
              <w:t>Фінальний</w:t>
            </w:r>
          </w:p>
        </w:tc>
        <w:tc>
          <w:tcPr>
            <w:tcW w:w="710" w:type="dxa"/>
            <w:tcBorders>
              <w:top w:val="single" w:sz="4" w:space="0" w:color="auto"/>
              <w:left w:val="single" w:sz="4" w:space="0" w:color="auto"/>
              <w:bottom w:val="single" w:sz="4" w:space="0" w:color="auto"/>
              <w:right w:val="single" w:sz="4" w:space="0" w:color="auto"/>
            </w:tcBorders>
          </w:tcPr>
          <w:p w14:paraId="1CA1DE7D" w14:textId="77777777" w:rsidR="00450BB4" w:rsidRPr="00594FAD" w:rsidRDefault="00450BB4" w:rsidP="00450BB4">
            <w:pPr>
              <w:spacing w:line="256" w:lineRule="auto"/>
              <w:jc w:val="center"/>
            </w:pPr>
            <w:r w:rsidRPr="00594FAD">
              <w:t>2</w:t>
            </w:r>
          </w:p>
        </w:tc>
        <w:tc>
          <w:tcPr>
            <w:tcW w:w="709" w:type="dxa"/>
            <w:tcBorders>
              <w:top w:val="single" w:sz="4" w:space="0" w:color="auto"/>
              <w:left w:val="single" w:sz="4" w:space="0" w:color="auto"/>
              <w:bottom w:val="single" w:sz="4" w:space="0" w:color="auto"/>
              <w:right w:val="single" w:sz="4" w:space="0" w:color="auto"/>
            </w:tcBorders>
          </w:tcPr>
          <w:p w14:paraId="08E10FF2" w14:textId="77777777" w:rsidR="00450BB4" w:rsidRPr="00594FAD" w:rsidRDefault="00450BB4" w:rsidP="00450BB4">
            <w:pPr>
              <w:spacing w:line="256" w:lineRule="auto"/>
              <w:jc w:val="center"/>
            </w:pPr>
            <w:r w:rsidRPr="00594FAD">
              <w:t>2</w:t>
            </w:r>
          </w:p>
        </w:tc>
        <w:tc>
          <w:tcPr>
            <w:tcW w:w="425" w:type="dxa"/>
            <w:tcBorders>
              <w:top w:val="single" w:sz="4" w:space="0" w:color="auto"/>
              <w:left w:val="single" w:sz="4" w:space="0" w:color="auto"/>
              <w:bottom w:val="single" w:sz="4" w:space="0" w:color="auto"/>
              <w:right w:val="single" w:sz="4" w:space="0" w:color="auto"/>
            </w:tcBorders>
          </w:tcPr>
          <w:p w14:paraId="3D2D62AC" w14:textId="77777777" w:rsidR="00450BB4" w:rsidRPr="00594FAD" w:rsidRDefault="00450BB4" w:rsidP="00450BB4">
            <w:pPr>
              <w:spacing w:line="256" w:lineRule="auto"/>
              <w:jc w:val="center"/>
            </w:pPr>
            <w:r w:rsidRPr="00594FAD">
              <w:t>1</w:t>
            </w:r>
          </w:p>
        </w:tc>
        <w:tc>
          <w:tcPr>
            <w:tcW w:w="425" w:type="dxa"/>
            <w:tcBorders>
              <w:top w:val="single" w:sz="4" w:space="0" w:color="auto"/>
              <w:left w:val="single" w:sz="4" w:space="0" w:color="auto"/>
              <w:bottom w:val="single" w:sz="4" w:space="0" w:color="auto"/>
              <w:right w:val="single" w:sz="4" w:space="0" w:color="auto"/>
            </w:tcBorders>
          </w:tcPr>
          <w:p w14:paraId="112F3D53" w14:textId="77777777" w:rsidR="00450BB4" w:rsidRPr="00594FAD" w:rsidRDefault="00450BB4" w:rsidP="00450BB4">
            <w:pPr>
              <w:spacing w:line="256" w:lineRule="auto"/>
              <w:jc w:val="center"/>
            </w:pPr>
            <w:r w:rsidRPr="00594FAD">
              <w:t>1</w:t>
            </w:r>
          </w:p>
        </w:tc>
        <w:tc>
          <w:tcPr>
            <w:tcW w:w="425" w:type="dxa"/>
            <w:tcBorders>
              <w:top w:val="single" w:sz="4" w:space="0" w:color="auto"/>
              <w:left w:val="single" w:sz="4" w:space="0" w:color="auto"/>
              <w:bottom w:val="single" w:sz="4" w:space="0" w:color="auto"/>
              <w:right w:val="single" w:sz="4" w:space="0" w:color="auto"/>
            </w:tcBorders>
          </w:tcPr>
          <w:p w14:paraId="5C504EA6" w14:textId="77777777" w:rsidR="00450BB4" w:rsidRPr="00594FAD" w:rsidRDefault="00450BB4" w:rsidP="00450BB4">
            <w:pPr>
              <w:spacing w:line="256" w:lineRule="auto"/>
              <w:jc w:val="center"/>
            </w:pPr>
          </w:p>
        </w:tc>
        <w:tc>
          <w:tcPr>
            <w:tcW w:w="426" w:type="dxa"/>
            <w:tcBorders>
              <w:top w:val="single" w:sz="4" w:space="0" w:color="auto"/>
              <w:left w:val="single" w:sz="4" w:space="0" w:color="auto"/>
              <w:bottom w:val="single" w:sz="4" w:space="0" w:color="auto"/>
              <w:right w:val="single" w:sz="4" w:space="0" w:color="auto"/>
            </w:tcBorders>
          </w:tcPr>
          <w:p w14:paraId="0FE62AAC" w14:textId="77777777" w:rsidR="00450BB4" w:rsidRPr="00594FAD" w:rsidRDefault="00450BB4" w:rsidP="00450BB4">
            <w:pPr>
              <w:spacing w:line="256" w:lineRule="auto"/>
              <w:jc w:val="center"/>
            </w:pPr>
          </w:p>
        </w:tc>
        <w:tc>
          <w:tcPr>
            <w:tcW w:w="708" w:type="dxa"/>
            <w:tcBorders>
              <w:top w:val="single" w:sz="4" w:space="0" w:color="auto"/>
              <w:left w:val="single" w:sz="4" w:space="0" w:color="auto"/>
              <w:bottom w:val="single" w:sz="4" w:space="0" w:color="auto"/>
              <w:right w:val="single" w:sz="4" w:space="0" w:color="auto"/>
            </w:tcBorders>
          </w:tcPr>
          <w:p w14:paraId="0BFFBF56" w14:textId="77777777" w:rsidR="00450BB4" w:rsidRPr="00594FAD" w:rsidRDefault="00450BB4" w:rsidP="00450BB4">
            <w:pPr>
              <w:spacing w:line="256" w:lineRule="auto"/>
              <w:jc w:val="center"/>
            </w:pPr>
          </w:p>
        </w:tc>
        <w:tc>
          <w:tcPr>
            <w:tcW w:w="426" w:type="dxa"/>
            <w:tcBorders>
              <w:top w:val="single" w:sz="4" w:space="0" w:color="auto"/>
              <w:left w:val="single" w:sz="4" w:space="0" w:color="auto"/>
              <w:bottom w:val="single" w:sz="4" w:space="0" w:color="auto"/>
              <w:right w:val="single" w:sz="4" w:space="0" w:color="auto"/>
            </w:tcBorders>
          </w:tcPr>
          <w:p w14:paraId="6D5BF838" w14:textId="77777777" w:rsidR="00450BB4" w:rsidRPr="00594FAD" w:rsidRDefault="00450BB4" w:rsidP="00450BB4">
            <w:pPr>
              <w:spacing w:line="256" w:lineRule="auto"/>
              <w:jc w:val="center"/>
            </w:pPr>
          </w:p>
        </w:tc>
        <w:tc>
          <w:tcPr>
            <w:tcW w:w="708" w:type="dxa"/>
            <w:tcBorders>
              <w:top w:val="single" w:sz="4" w:space="0" w:color="auto"/>
              <w:left w:val="single" w:sz="4" w:space="0" w:color="auto"/>
              <w:bottom w:val="single" w:sz="4" w:space="0" w:color="auto"/>
              <w:right w:val="single" w:sz="4" w:space="0" w:color="auto"/>
            </w:tcBorders>
          </w:tcPr>
          <w:p w14:paraId="7C4E5C19" w14:textId="77777777" w:rsidR="00450BB4" w:rsidRPr="00594FAD" w:rsidRDefault="00450BB4" w:rsidP="00450BB4">
            <w:pPr>
              <w:spacing w:line="256" w:lineRule="auto"/>
              <w:jc w:val="center"/>
            </w:pPr>
          </w:p>
        </w:tc>
        <w:tc>
          <w:tcPr>
            <w:tcW w:w="570" w:type="dxa"/>
            <w:tcBorders>
              <w:top w:val="single" w:sz="4" w:space="0" w:color="auto"/>
              <w:left w:val="single" w:sz="4" w:space="0" w:color="auto"/>
              <w:bottom w:val="single" w:sz="4" w:space="0" w:color="auto"/>
              <w:right w:val="single" w:sz="4" w:space="0" w:color="auto"/>
            </w:tcBorders>
          </w:tcPr>
          <w:p w14:paraId="653030AD" w14:textId="77777777" w:rsidR="00450BB4" w:rsidRPr="00594FAD" w:rsidRDefault="00450BB4" w:rsidP="00450BB4">
            <w:pPr>
              <w:spacing w:line="256" w:lineRule="auto"/>
              <w:jc w:val="center"/>
            </w:pPr>
          </w:p>
        </w:tc>
        <w:tc>
          <w:tcPr>
            <w:tcW w:w="425" w:type="dxa"/>
            <w:tcBorders>
              <w:top w:val="single" w:sz="4" w:space="0" w:color="auto"/>
              <w:left w:val="single" w:sz="4" w:space="0" w:color="auto"/>
              <w:bottom w:val="single" w:sz="4" w:space="0" w:color="auto"/>
              <w:right w:val="single" w:sz="4" w:space="0" w:color="auto"/>
            </w:tcBorders>
          </w:tcPr>
          <w:p w14:paraId="04C857F5" w14:textId="77777777" w:rsidR="00450BB4" w:rsidRPr="00594FAD" w:rsidRDefault="00450BB4" w:rsidP="00450BB4">
            <w:pPr>
              <w:spacing w:line="256" w:lineRule="auto"/>
              <w:jc w:val="center"/>
            </w:pPr>
          </w:p>
        </w:tc>
        <w:tc>
          <w:tcPr>
            <w:tcW w:w="710" w:type="dxa"/>
            <w:tcBorders>
              <w:top w:val="single" w:sz="4" w:space="0" w:color="auto"/>
              <w:left w:val="single" w:sz="4" w:space="0" w:color="auto"/>
              <w:bottom w:val="single" w:sz="4" w:space="0" w:color="auto"/>
              <w:right w:val="single" w:sz="4" w:space="0" w:color="auto"/>
            </w:tcBorders>
          </w:tcPr>
          <w:p w14:paraId="14E31631" w14:textId="77777777" w:rsidR="00450BB4" w:rsidRPr="00594FAD" w:rsidRDefault="00450BB4" w:rsidP="00450BB4">
            <w:pPr>
              <w:spacing w:line="256" w:lineRule="auto"/>
              <w:jc w:val="center"/>
            </w:pPr>
          </w:p>
        </w:tc>
        <w:tc>
          <w:tcPr>
            <w:tcW w:w="567" w:type="dxa"/>
            <w:tcBorders>
              <w:top w:val="single" w:sz="4" w:space="0" w:color="auto"/>
              <w:left w:val="single" w:sz="4" w:space="0" w:color="auto"/>
              <w:bottom w:val="single" w:sz="4" w:space="0" w:color="auto"/>
              <w:right w:val="single" w:sz="4" w:space="0" w:color="auto"/>
            </w:tcBorders>
          </w:tcPr>
          <w:p w14:paraId="66D71484" w14:textId="77777777" w:rsidR="00450BB4" w:rsidRPr="00594FAD" w:rsidRDefault="00450BB4" w:rsidP="00450BB4">
            <w:pPr>
              <w:spacing w:line="256" w:lineRule="auto"/>
              <w:jc w:val="center"/>
            </w:pPr>
          </w:p>
        </w:tc>
        <w:tc>
          <w:tcPr>
            <w:tcW w:w="567" w:type="dxa"/>
            <w:tcBorders>
              <w:top w:val="single" w:sz="4" w:space="0" w:color="auto"/>
              <w:left w:val="single" w:sz="4" w:space="0" w:color="auto"/>
              <w:bottom w:val="single" w:sz="4" w:space="0" w:color="auto"/>
              <w:right w:val="single" w:sz="4" w:space="0" w:color="auto"/>
            </w:tcBorders>
          </w:tcPr>
          <w:p w14:paraId="643AE710" w14:textId="77777777" w:rsidR="00450BB4" w:rsidRPr="00594FAD" w:rsidRDefault="00450BB4" w:rsidP="00450BB4">
            <w:pPr>
              <w:spacing w:line="256" w:lineRule="auto"/>
              <w:jc w:val="center"/>
            </w:pPr>
          </w:p>
        </w:tc>
      </w:tr>
    </w:tbl>
    <w:p w14:paraId="243927E7" w14:textId="77777777" w:rsidR="00450BB4" w:rsidRPr="00C722E6" w:rsidRDefault="00450BB4" w:rsidP="00450BB4">
      <w:pPr>
        <w:jc w:val="center"/>
        <w:rPr>
          <w:color w:val="00B050"/>
        </w:rPr>
      </w:pPr>
    </w:p>
    <w:tbl>
      <w:tblPr>
        <w:tblW w:w="1052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1"/>
        <w:gridCol w:w="1393"/>
        <w:gridCol w:w="1087"/>
        <w:gridCol w:w="1233"/>
        <w:gridCol w:w="1238"/>
        <w:gridCol w:w="1393"/>
        <w:gridCol w:w="1549"/>
      </w:tblGrid>
      <w:tr w:rsidR="00400F0D" w:rsidRPr="00594FAD" w14:paraId="43DBB25A" w14:textId="77777777" w:rsidTr="00095A10">
        <w:trPr>
          <w:cantSplit/>
          <w:trHeight w:val="1089"/>
        </w:trPr>
        <w:tc>
          <w:tcPr>
            <w:tcW w:w="10524" w:type="dxa"/>
            <w:gridSpan w:val="7"/>
            <w:tcBorders>
              <w:top w:val="single" w:sz="4" w:space="0" w:color="auto"/>
              <w:left w:val="single" w:sz="4" w:space="0" w:color="auto"/>
              <w:right w:val="single" w:sz="4" w:space="0" w:color="auto"/>
            </w:tcBorders>
          </w:tcPr>
          <w:p w14:paraId="6CC45AC9" w14:textId="75CFA296" w:rsidR="00400F0D" w:rsidRPr="00594FAD" w:rsidRDefault="00400F0D" w:rsidP="00400F0D">
            <w:pPr>
              <w:shd w:val="clear" w:color="auto" w:fill="FFFFFF"/>
              <w:jc w:val="center"/>
              <w:rPr>
                <w:rFonts w:ascii="Georgia" w:hAnsi="Georgia"/>
                <w:b/>
                <w:sz w:val="24"/>
                <w:szCs w:val="24"/>
              </w:rPr>
            </w:pPr>
            <w:r w:rsidRPr="00594FAD">
              <w:rPr>
                <w:b/>
                <w:bCs/>
                <w:sz w:val="24"/>
                <w:szCs w:val="24"/>
              </w:rPr>
              <w:t>Аналіз результативності участі учнів Рівненськог</w:t>
            </w:r>
            <w:r w:rsidR="00095A10" w:rsidRPr="00594FAD">
              <w:rPr>
                <w:b/>
                <w:bCs/>
                <w:sz w:val="24"/>
                <w:szCs w:val="24"/>
              </w:rPr>
              <w:t>о</w:t>
            </w:r>
            <w:r w:rsidRPr="00594FAD">
              <w:rPr>
                <w:b/>
                <w:bCs/>
                <w:sz w:val="24"/>
                <w:szCs w:val="24"/>
              </w:rPr>
              <w:t xml:space="preserve"> ліцею «Колегіу</w:t>
            </w:r>
            <w:r w:rsidR="00095A10" w:rsidRPr="00594FAD">
              <w:rPr>
                <w:b/>
                <w:bCs/>
                <w:sz w:val="24"/>
                <w:szCs w:val="24"/>
              </w:rPr>
              <w:t>м</w:t>
            </w:r>
            <w:r w:rsidRPr="00594FAD">
              <w:rPr>
                <w:b/>
                <w:bCs/>
                <w:sz w:val="24"/>
                <w:szCs w:val="24"/>
              </w:rPr>
              <w:t xml:space="preserve">» </w:t>
            </w:r>
            <w:r w:rsidRPr="00594FAD">
              <w:rPr>
                <w:b/>
                <w:sz w:val="24"/>
                <w:szCs w:val="24"/>
              </w:rPr>
              <w:t>у Всеукраїнському конкурсі-захисті МАН, за 2023-2024;  2024-2025; 2025-2026  навчальні роки</w:t>
            </w:r>
          </w:p>
        </w:tc>
      </w:tr>
      <w:tr w:rsidR="00C722E6" w:rsidRPr="00594FAD" w14:paraId="2944C670" w14:textId="77777777" w:rsidTr="00095A10">
        <w:trPr>
          <w:cantSplit/>
          <w:trHeight w:val="382"/>
        </w:trPr>
        <w:tc>
          <w:tcPr>
            <w:tcW w:w="2631" w:type="dxa"/>
            <w:tcBorders>
              <w:top w:val="single" w:sz="4" w:space="0" w:color="auto"/>
              <w:left w:val="single" w:sz="4" w:space="0" w:color="auto"/>
              <w:right w:val="single" w:sz="4" w:space="0" w:color="auto"/>
            </w:tcBorders>
            <w:textDirection w:val="btLr"/>
          </w:tcPr>
          <w:p w14:paraId="3FBC9366" w14:textId="77777777" w:rsidR="00450BB4" w:rsidRPr="00594FAD" w:rsidRDefault="00450BB4" w:rsidP="00450BB4">
            <w:pPr>
              <w:spacing w:line="256" w:lineRule="auto"/>
              <w:ind w:left="113" w:right="113"/>
              <w:rPr>
                <w:b/>
              </w:rPr>
            </w:pPr>
          </w:p>
        </w:tc>
        <w:tc>
          <w:tcPr>
            <w:tcW w:w="2480" w:type="dxa"/>
            <w:gridSpan w:val="2"/>
            <w:tcBorders>
              <w:top w:val="single" w:sz="4" w:space="0" w:color="auto"/>
              <w:left w:val="single" w:sz="4" w:space="0" w:color="auto"/>
              <w:right w:val="single" w:sz="4" w:space="0" w:color="auto"/>
            </w:tcBorders>
          </w:tcPr>
          <w:p w14:paraId="406F78A9" w14:textId="77777777" w:rsidR="00450BB4" w:rsidRPr="00594FAD" w:rsidRDefault="00450BB4" w:rsidP="007C3D61">
            <w:pPr>
              <w:spacing w:line="256" w:lineRule="auto"/>
              <w:jc w:val="center"/>
            </w:pPr>
            <w:r w:rsidRPr="00594FAD">
              <w:t>2025-2025</w:t>
            </w:r>
          </w:p>
        </w:tc>
        <w:tc>
          <w:tcPr>
            <w:tcW w:w="2471" w:type="dxa"/>
            <w:gridSpan w:val="2"/>
            <w:tcBorders>
              <w:top w:val="single" w:sz="4" w:space="0" w:color="auto"/>
              <w:left w:val="single" w:sz="4" w:space="0" w:color="auto"/>
              <w:right w:val="single" w:sz="4" w:space="0" w:color="auto"/>
            </w:tcBorders>
          </w:tcPr>
          <w:p w14:paraId="0F74C59D" w14:textId="77777777" w:rsidR="00450BB4" w:rsidRPr="00594FAD" w:rsidRDefault="00450BB4" w:rsidP="007C3D61">
            <w:pPr>
              <w:spacing w:line="256" w:lineRule="auto"/>
              <w:jc w:val="center"/>
            </w:pPr>
            <w:r w:rsidRPr="00594FAD">
              <w:t>2024-2025</w:t>
            </w:r>
          </w:p>
        </w:tc>
        <w:tc>
          <w:tcPr>
            <w:tcW w:w="2941" w:type="dxa"/>
            <w:gridSpan w:val="2"/>
            <w:tcBorders>
              <w:top w:val="single" w:sz="4" w:space="0" w:color="auto"/>
              <w:left w:val="single" w:sz="4" w:space="0" w:color="auto"/>
              <w:right w:val="single" w:sz="4" w:space="0" w:color="auto"/>
            </w:tcBorders>
          </w:tcPr>
          <w:p w14:paraId="0DCDBFD3" w14:textId="77777777" w:rsidR="00450BB4" w:rsidRPr="00594FAD" w:rsidRDefault="00450BB4" w:rsidP="007C3D61">
            <w:pPr>
              <w:spacing w:line="256" w:lineRule="auto"/>
              <w:jc w:val="center"/>
            </w:pPr>
            <w:r w:rsidRPr="00594FAD">
              <w:t>2023-2024</w:t>
            </w:r>
          </w:p>
        </w:tc>
      </w:tr>
      <w:tr w:rsidR="00C722E6" w:rsidRPr="00594FAD" w14:paraId="1508951D" w14:textId="77777777" w:rsidTr="00095A10">
        <w:trPr>
          <w:cantSplit/>
          <w:trHeight w:val="1812"/>
        </w:trPr>
        <w:tc>
          <w:tcPr>
            <w:tcW w:w="2631" w:type="dxa"/>
            <w:tcBorders>
              <w:top w:val="single" w:sz="4" w:space="0" w:color="auto"/>
              <w:left w:val="single" w:sz="4" w:space="0" w:color="auto"/>
              <w:right w:val="single" w:sz="4" w:space="0" w:color="auto"/>
            </w:tcBorders>
            <w:textDirection w:val="btLr"/>
          </w:tcPr>
          <w:p w14:paraId="4E7D86C9" w14:textId="77777777" w:rsidR="00450BB4" w:rsidRPr="00594FAD" w:rsidRDefault="00450BB4" w:rsidP="00450BB4">
            <w:pPr>
              <w:spacing w:line="256" w:lineRule="auto"/>
              <w:ind w:left="113" w:right="113"/>
              <w:rPr>
                <w:b/>
              </w:rPr>
            </w:pPr>
            <w:r w:rsidRPr="00594FAD">
              <w:rPr>
                <w:b/>
              </w:rPr>
              <w:t>етапи</w:t>
            </w:r>
          </w:p>
        </w:tc>
        <w:tc>
          <w:tcPr>
            <w:tcW w:w="1393" w:type="dxa"/>
            <w:tcBorders>
              <w:top w:val="single" w:sz="4" w:space="0" w:color="auto"/>
              <w:left w:val="single" w:sz="4" w:space="0" w:color="auto"/>
              <w:bottom w:val="single" w:sz="4" w:space="0" w:color="auto"/>
              <w:right w:val="single" w:sz="4" w:space="0" w:color="auto"/>
            </w:tcBorders>
            <w:textDirection w:val="btLr"/>
          </w:tcPr>
          <w:p w14:paraId="40A8AD87" w14:textId="53F4AD1C" w:rsidR="00450BB4" w:rsidRPr="00594FAD" w:rsidRDefault="00450BB4" w:rsidP="00095A10">
            <w:pPr>
              <w:spacing w:line="240" w:lineRule="auto"/>
              <w:ind w:left="113" w:right="113"/>
              <w:contextualSpacing/>
              <w:jc w:val="both"/>
            </w:pPr>
            <w:r w:rsidRPr="00594FAD">
              <w:t>Загальна</w:t>
            </w:r>
            <w:r w:rsidR="00095A10" w:rsidRPr="00594FAD">
              <w:t xml:space="preserve">  </w:t>
            </w:r>
            <w:r w:rsidRPr="00594FAD">
              <w:t>кількість учнів</w:t>
            </w:r>
          </w:p>
          <w:p w14:paraId="2215EC16" w14:textId="77777777" w:rsidR="00450BB4" w:rsidRPr="00594FAD" w:rsidRDefault="00450BB4" w:rsidP="00095A10">
            <w:pPr>
              <w:spacing w:line="240" w:lineRule="auto"/>
              <w:ind w:left="113" w:right="113"/>
              <w:contextualSpacing/>
              <w:jc w:val="both"/>
            </w:pPr>
          </w:p>
          <w:p w14:paraId="3E0ECBE1" w14:textId="77777777" w:rsidR="00450BB4" w:rsidRPr="00594FAD" w:rsidRDefault="00450BB4" w:rsidP="00095A10">
            <w:pPr>
              <w:spacing w:line="240" w:lineRule="auto"/>
              <w:ind w:left="113" w:right="113"/>
              <w:contextualSpacing/>
              <w:jc w:val="both"/>
            </w:pPr>
          </w:p>
          <w:p w14:paraId="58B03FF1" w14:textId="77777777" w:rsidR="00450BB4" w:rsidRPr="00594FAD" w:rsidRDefault="00450BB4" w:rsidP="00095A10">
            <w:pPr>
              <w:spacing w:line="240" w:lineRule="auto"/>
              <w:ind w:left="113" w:right="113"/>
              <w:contextualSpacing/>
              <w:jc w:val="both"/>
            </w:pPr>
          </w:p>
          <w:p w14:paraId="7C91EC25" w14:textId="77777777" w:rsidR="00450BB4" w:rsidRPr="00594FAD" w:rsidRDefault="00450BB4" w:rsidP="00095A10">
            <w:pPr>
              <w:spacing w:line="240" w:lineRule="auto"/>
              <w:ind w:left="113" w:right="113"/>
              <w:contextualSpacing/>
              <w:jc w:val="both"/>
            </w:pPr>
          </w:p>
          <w:p w14:paraId="051D415B" w14:textId="77777777" w:rsidR="00450BB4" w:rsidRPr="00594FAD" w:rsidRDefault="00450BB4" w:rsidP="00095A10">
            <w:pPr>
              <w:spacing w:line="240" w:lineRule="auto"/>
              <w:ind w:left="113" w:right="113"/>
              <w:contextualSpacing/>
              <w:jc w:val="both"/>
            </w:pPr>
            <w:r w:rsidRPr="00594FAD">
              <w:t xml:space="preserve">працівників </w:t>
            </w:r>
          </w:p>
        </w:tc>
        <w:tc>
          <w:tcPr>
            <w:tcW w:w="1087" w:type="dxa"/>
            <w:tcBorders>
              <w:top w:val="single" w:sz="4" w:space="0" w:color="auto"/>
              <w:left w:val="single" w:sz="4" w:space="0" w:color="auto"/>
              <w:bottom w:val="single" w:sz="4" w:space="0" w:color="auto"/>
              <w:right w:val="single" w:sz="4" w:space="0" w:color="auto"/>
            </w:tcBorders>
            <w:textDirection w:val="btLr"/>
            <w:hideMark/>
          </w:tcPr>
          <w:p w14:paraId="4E60E18D" w14:textId="54733FA0" w:rsidR="00450BB4" w:rsidRPr="00594FAD" w:rsidRDefault="00450BB4" w:rsidP="00095A10">
            <w:pPr>
              <w:spacing w:line="240" w:lineRule="auto"/>
              <w:ind w:left="113" w:right="113"/>
              <w:contextualSpacing/>
              <w:jc w:val="both"/>
            </w:pPr>
            <w:r w:rsidRPr="00594FAD">
              <w:t>Загальна</w:t>
            </w:r>
            <w:r w:rsidR="00095A10" w:rsidRPr="00594FAD">
              <w:t xml:space="preserve"> </w:t>
            </w:r>
            <w:r w:rsidRPr="00594FAD">
              <w:t xml:space="preserve">кількість переможців </w:t>
            </w:r>
          </w:p>
        </w:tc>
        <w:tc>
          <w:tcPr>
            <w:tcW w:w="1233" w:type="dxa"/>
            <w:tcBorders>
              <w:top w:val="single" w:sz="4" w:space="0" w:color="auto"/>
              <w:left w:val="single" w:sz="4" w:space="0" w:color="auto"/>
              <w:bottom w:val="single" w:sz="4" w:space="0" w:color="auto"/>
              <w:right w:val="single" w:sz="4" w:space="0" w:color="auto"/>
            </w:tcBorders>
            <w:textDirection w:val="btLr"/>
          </w:tcPr>
          <w:p w14:paraId="21A64A44" w14:textId="77777777" w:rsidR="00095A10" w:rsidRPr="00594FAD" w:rsidRDefault="00450BB4" w:rsidP="00095A10">
            <w:pPr>
              <w:spacing w:line="240" w:lineRule="auto"/>
              <w:ind w:left="113" w:right="113"/>
              <w:contextualSpacing/>
              <w:jc w:val="both"/>
            </w:pPr>
            <w:r w:rsidRPr="00594FAD">
              <w:t>Загальна</w:t>
            </w:r>
            <w:r w:rsidR="00095A10" w:rsidRPr="00594FAD">
              <w:t xml:space="preserve"> </w:t>
            </w:r>
          </w:p>
          <w:p w14:paraId="75B9BF7A" w14:textId="6F54C213" w:rsidR="00450BB4" w:rsidRPr="00594FAD" w:rsidRDefault="00450BB4" w:rsidP="00095A10">
            <w:pPr>
              <w:spacing w:line="240" w:lineRule="auto"/>
              <w:ind w:left="113" w:right="113"/>
              <w:contextualSpacing/>
              <w:jc w:val="both"/>
            </w:pPr>
            <w:r w:rsidRPr="00594FAD">
              <w:t>кількість учнів</w:t>
            </w:r>
          </w:p>
          <w:p w14:paraId="71F3A2AE" w14:textId="77777777" w:rsidR="00450BB4" w:rsidRPr="00594FAD" w:rsidRDefault="00450BB4" w:rsidP="00095A10">
            <w:pPr>
              <w:spacing w:line="240" w:lineRule="auto"/>
              <w:ind w:left="113" w:right="113"/>
              <w:contextualSpacing/>
              <w:jc w:val="both"/>
            </w:pPr>
          </w:p>
          <w:p w14:paraId="2AB4D4B0" w14:textId="77777777" w:rsidR="00450BB4" w:rsidRPr="00594FAD" w:rsidRDefault="00450BB4" w:rsidP="00095A10">
            <w:pPr>
              <w:spacing w:line="240" w:lineRule="auto"/>
              <w:ind w:left="113" w:right="113"/>
              <w:contextualSpacing/>
              <w:jc w:val="both"/>
            </w:pPr>
          </w:p>
          <w:p w14:paraId="765037EE" w14:textId="77777777" w:rsidR="00450BB4" w:rsidRPr="00594FAD" w:rsidRDefault="00450BB4" w:rsidP="00095A10">
            <w:pPr>
              <w:spacing w:line="240" w:lineRule="auto"/>
              <w:ind w:left="113" w:right="113"/>
              <w:contextualSpacing/>
              <w:jc w:val="both"/>
            </w:pPr>
          </w:p>
          <w:p w14:paraId="7E7E970C" w14:textId="77777777" w:rsidR="00450BB4" w:rsidRPr="00594FAD" w:rsidRDefault="00450BB4" w:rsidP="00095A10">
            <w:pPr>
              <w:spacing w:line="240" w:lineRule="auto"/>
              <w:ind w:left="113" w:right="113"/>
              <w:contextualSpacing/>
              <w:jc w:val="both"/>
            </w:pPr>
          </w:p>
          <w:p w14:paraId="5975B5A6" w14:textId="77777777" w:rsidR="00450BB4" w:rsidRPr="00594FAD" w:rsidRDefault="00450BB4" w:rsidP="00095A10">
            <w:pPr>
              <w:spacing w:line="240" w:lineRule="auto"/>
              <w:ind w:left="113" w:right="113"/>
              <w:contextualSpacing/>
              <w:jc w:val="both"/>
            </w:pPr>
            <w:r w:rsidRPr="00594FAD">
              <w:t xml:space="preserve">працівників </w:t>
            </w:r>
          </w:p>
        </w:tc>
        <w:tc>
          <w:tcPr>
            <w:tcW w:w="1238" w:type="dxa"/>
            <w:tcBorders>
              <w:top w:val="single" w:sz="4" w:space="0" w:color="auto"/>
              <w:left w:val="single" w:sz="4" w:space="0" w:color="auto"/>
              <w:bottom w:val="single" w:sz="4" w:space="0" w:color="auto"/>
              <w:right w:val="single" w:sz="4" w:space="0" w:color="auto"/>
            </w:tcBorders>
            <w:textDirection w:val="btLr"/>
          </w:tcPr>
          <w:p w14:paraId="2836B969" w14:textId="77777777" w:rsidR="00095A10" w:rsidRPr="00594FAD" w:rsidRDefault="00450BB4" w:rsidP="00095A10">
            <w:pPr>
              <w:spacing w:line="240" w:lineRule="auto"/>
              <w:ind w:left="113" w:right="113"/>
              <w:contextualSpacing/>
              <w:jc w:val="both"/>
            </w:pPr>
            <w:r w:rsidRPr="00594FAD">
              <w:t>Загальна</w:t>
            </w:r>
            <w:r w:rsidR="00095A10" w:rsidRPr="00594FAD">
              <w:t xml:space="preserve"> </w:t>
            </w:r>
          </w:p>
          <w:p w14:paraId="13C678C0" w14:textId="72970F66" w:rsidR="00450BB4" w:rsidRPr="00594FAD" w:rsidRDefault="00450BB4" w:rsidP="00095A10">
            <w:pPr>
              <w:spacing w:line="240" w:lineRule="auto"/>
              <w:ind w:left="113" w:right="113"/>
              <w:contextualSpacing/>
              <w:jc w:val="both"/>
            </w:pPr>
            <w:r w:rsidRPr="00594FAD">
              <w:t xml:space="preserve">кількість переможців </w:t>
            </w:r>
          </w:p>
        </w:tc>
        <w:tc>
          <w:tcPr>
            <w:tcW w:w="1393" w:type="dxa"/>
            <w:tcBorders>
              <w:top w:val="single" w:sz="4" w:space="0" w:color="auto"/>
              <w:left w:val="single" w:sz="4" w:space="0" w:color="auto"/>
              <w:bottom w:val="single" w:sz="4" w:space="0" w:color="auto"/>
              <w:right w:val="single" w:sz="4" w:space="0" w:color="auto"/>
            </w:tcBorders>
            <w:textDirection w:val="btLr"/>
          </w:tcPr>
          <w:p w14:paraId="057C280B" w14:textId="77777777" w:rsidR="00095A10" w:rsidRPr="00594FAD" w:rsidRDefault="00450BB4" w:rsidP="00095A10">
            <w:pPr>
              <w:spacing w:line="240" w:lineRule="auto"/>
              <w:ind w:left="113" w:right="113"/>
              <w:contextualSpacing/>
              <w:jc w:val="both"/>
            </w:pPr>
            <w:r w:rsidRPr="00594FAD">
              <w:t>Загальна</w:t>
            </w:r>
            <w:r w:rsidR="00095A10" w:rsidRPr="00594FAD">
              <w:t xml:space="preserve"> </w:t>
            </w:r>
          </w:p>
          <w:p w14:paraId="40131041" w14:textId="10B4DC82" w:rsidR="00450BB4" w:rsidRPr="00594FAD" w:rsidRDefault="00450BB4" w:rsidP="00095A10">
            <w:pPr>
              <w:spacing w:line="240" w:lineRule="auto"/>
              <w:ind w:left="113" w:right="113"/>
              <w:contextualSpacing/>
              <w:jc w:val="both"/>
            </w:pPr>
            <w:r w:rsidRPr="00594FAD">
              <w:t>кількість учнів</w:t>
            </w:r>
          </w:p>
          <w:p w14:paraId="3663516D" w14:textId="77777777" w:rsidR="00450BB4" w:rsidRPr="00594FAD" w:rsidRDefault="00450BB4" w:rsidP="00095A10">
            <w:pPr>
              <w:spacing w:line="240" w:lineRule="auto"/>
              <w:ind w:left="113" w:right="113"/>
              <w:contextualSpacing/>
              <w:jc w:val="both"/>
            </w:pPr>
          </w:p>
          <w:p w14:paraId="1B3784D6" w14:textId="77777777" w:rsidR="00450BB4" w:rsidRPr="00594FAD" w:rsidRDefault="00450BB4" w:rsidP="00095A10">
            <w:pPr>
              <w:spacing w:line="240" w:lineRule="auto"/>
              <w:ind w:left="113" w:right="113"/>
              <w:contextualSpacing/>
              <w:jc w:val="both"/>
            </w:pPr>
          </w:p>
          <w:p w14:paraId="3BEFCF19" w14:textId="77777777" w:rsidR="00450BB4" w:rsidRPr="00594FAD" w:rsidRDefault="00450BB4" w:rsidP="00095A10">
            <w:pPr>
              <w:spacing w:line="240" w:lineRule="auto"/>
              <w:ind w:left="113" w:right="113"/>
              <w:contextualSpacing/>
              <w:jc w:val="both"/>
            </w:pPr>
          </w:p>
          <w:p w14:paraId="79E8C540" w14:textId="77777777" w:rsidR="00450BB4" w:rsidRPr="00594FAD" w:rsidRDefault="00450BB4" w:rsidP="00095A10">
            <w:pPr>
              <w:spacing w:line="240" w:lineRule="auto"/>
              <w:ind w:left="113" w:right="113"/>
              <w:contextualSpacing/>
              <w:jc w:val="both"/>
            </w:pPr>
          </w:p>
          <w:p w14:paraId="71E419EA" w14:textId="77777777" w:rsidR="00450BB4" w:rsidRPr="00594FAD" w:rsidRDefault="00450BB4" w:rsidP="00095A10">
            <w:pPr>
              <w:spacing w:line="240" w:lineRule="auto"/>
              <w:ind w:left="113" w:right="113"/>
              <w:contextualSpacing/>
              <w:jc w:val="both"/>
            </w:pPr>
            <w:r w:rsidRPr="00594FAD">
              <w:t xml:space="preserve">працівників </w:t>
            </w:r>
          </w:p>
        </w:tc>
        <w:tc>
          <w:tcPr>
            <w:tcW w:w="1548" w:type="dxa"/>
            <w:tcBorders>
              <w:top w:val="single" w:sz="4" w:space="0" w:color="auto"/>
              <w:left w:val="single" w:sz="4" w:space="0" w:color="auto"/>
              <w:bottom w:val="single" w:sz="4" w:space="0" w:color="auto"/>
              <w:right w:val="single" w:sz="4" w:space="0" w:color="auto"/>
            </w:tcBorders>
            <w:textDirection w:val="btLr"/>
          </w:tcPr>
          <w:p w14:paraId="23E22536" w14:textId="77777777" w:rsidR="00095A10" w:rsidRPr="00594FAD" w:rsidRDefault="00450BB4" w:rsidP="00095A10">
            <w:pPr>
              <w:spacing w:line="240" w:lineRule="auto"/>
              <w:ind w:left="113" w:right="113"/>
              <w:contextualSpacing/>
              <w:jc w:val="both"/>
            </w:pPr>
            <w:r w:rsidRPr="00594FAD">
              <w:t>Загальна</w:t>
            </w:r>
          </w:p>
          <w:p w14:paraId="56C314FA" w14:textId="613E08BD" w:rsidR="00450BB4" w:rsidRPr="00594FAD" w:rsidRDefault="00450BB4" w:rsidP="00095A10">
            <w:pPr>
              <w:spacing w:line="240" w:lineRule="auto"/>
              <w:ind w:left="113" w:right="113"/>
              <w:contextualSpacing/>
              <w:jc w:val="both"/>
            </w:pPr>
            <w:r w:rsidRPr="00594FAD">
              <w:t xml:space="preserve"> кількість переможців </w:t>
            </w:r>
          </w:p>
        </w:tc>
      </w:tr>
      <w:tr w:rsidR="00C722E6" w:rsidRPr="00594FAD" w14:paraId="2E5B3C70" w14:textId="77777777" w:rsidTr="00095A10">
        <w:trPr>
          <w:cantSplit/>
          <w:trHeight w:val="286"/>
        </w:trPr>
        <w:tc>
          <w:tcPr>
            <w:tcW w:w="2631" w:type="dxa"/>
            <w:tcBorders>
              <w:top w:val="single" w:sz="4" w:space="0" w:color="auto"/>
              <w:left w:val="single" w:sz="4" w:space="0" w:color="auto"/>
              <w:bottom w:val="single" w:sz="4" w:space="0" w:color="auto"/>
              <w:right w:val="single" w:sz="4" w:space="0" w:color="auto"/>
            </w:tcBorders>
          </w:tcPr>
          <w:p w14:paraId="054D284B" w14:textId="77777777" w:rsidR="00450BB4" w:rsidRPr="00594FAD" w:rsidRDefault="00450BB4" w:rsidP="00450BB4">
            <w:pPr>
              <w:spacing w:line="256" w:lineRule="auto"/>
              <w:jc w:val="center"/>
            </w:pPr>
            <w:r w:rsidRPr="00594FAD">
              <w:t>І  етап</w:t>
            </w:r>
          </w:p>
        </w:tc>
        <w:tc>
          <w:tcPr>
            <w:tcW w:w="1393" w:type="dxa"/>
            <w:tcBorders>
              <w:top w:val="single" w:sz="4" w:space="0" w:color="auto"/>
              <w:left w:val="single" w:sz="4" w:space="0" w:color="auto"/>
              <w:bottom w:val="single" w:sz="4" w:space="0" w:color="auto"/>
              <w:right w:val="single" w:sz="4" w:space="0" w:color="auto"/>
            </w:tcBorders>
          </w:tcPr>
          <w:p w14:paraId="7C0F85E8" w14:textId="77777777" w:rsidR="00450BB4" w:rsidRPr="00594FAD" w:rsidRDefault="00450BB4" w:rsidP="00450BB4">
            <w:pPr>
              <w:spacing w:line="256" w:lineRule="auto"/>
              <w:jc w:val="center"/>
            </w:pPr>
            <w:r w:rsidRPr="00594FAD">
              <w:t>6</w:t>
            </w:r>
          </w:p>
        </w:tc>
        <w:tc>
          <w:tcPr>
            <w:tcW w:w="1087" w:type="dxa"/>
            <w:tcBorders>
              <w:top w:val="single" w:sz="4" w:space="0" w:color="auto"/>
              <w:left w:val="single" w:sz="4" w:space="0" w:color="auto"/>
              <w:bottom w:val="single" w:sz="4" w:space="0" w:color="auto"/>
              <w:right w:val="single" w:sz="4" w:space="0" w:color="auto"/>
            </w:tcBorders>
          </w:tcPr>
          <w:p w14:paraId="7A910C1D" w14:textId="77777777" w:rsidR="00450BB4" w:rsidRPr="00594FAD" w:rsidRDefault="00450BB4" w:rsidP="00450BB4">
            <w:pPr>
              <w:spacing w:line="256" w:lineRule="auto"/>
              <w:jc w:val="center"/>
            </w:pPr>
            <w:r w:rsidRPr="00594FAD">
              <w:t>3</w:t>
            </w:r>
          </w:p>
        </w:tc>
        <w:tc>
          <w:tcPr>
            <w:tcW w:w="1233" w:type="dxa"/>
            <w:tcBorders>
              <w:top w:val="single" w:sz="4" w:space="0" w:color="auto"/>
              <w:left w:val="single" w:sz="4" w:space="0" w:color="auto"/>
              <w:bottom w:val="single" w:sz="4" w:space="0" w:color="auto"/>
              <w:right w:val="single" w:sz="4" w:space="0" w:color="auto"/>
            </w:tcBorders>
          </w:tcPr>
          <w:p w14:paraId="298AB809" w14:textId="77777777" w:rsidR="00450BB4" w:rsidRPr="00594FAD" w:rsidRDefault="00450BB4" w:rsidP="00450BB4">
            <w:pPr>
              <w:spacing w:line="256" w:lineRule="auto"/>
              <w:jc w:val="center"/>
            </w:pPr>
            <w:r w:rsidRPr="00594FAD">
              <w:t>12</w:t>
            </w:r>
          </w:p>
        </w:tc>
        <w:tc>
          <w:tcPr>
            <w:tcW w:w="1238" w:type="dxa"/>
            <w:tcBorders>
              <w:top w:val="single" w:sz="4" w:space="0" w:color="auto"/>
              <w:left w:val="single" w:sz="4" w:space="0" w:color="auto"/>
              <w:bottom w:val="single" w:sz="4" w:space="0" w:color="auto"/>
              <w:right w:val="single" w:sz="4" w:space="0" w:color="auto"/>
            </w:tcBorders>
          </w:tcPr>
          <w:p w14:paraId="49C302B7" w14:textId="77777777" w:rsidR="00450BB4" w:rsidRPr="00594FAD" w:rsidRDefault="00450BB4" w:rsidP="00450BB4">
            <w:pPr>
              <w:spacing w:line="256" w:lineRule="auto"/>
              <w:jc w:val="center"/>
            </w:pPr>
            <w:r w:rsidRPr="00594FAD">
              <w:t>7</w:t>
            </w:r>
          </w:p>
        </w:tc>
        <w:tc>
          <w:tcPr>
            <w:tcW w:w="1393" w:type="dxa"/>
            <w:tcBorders>
              <w:top w:val="single" w:sz="4" w:space="0" w:color="auto"/>
              <w:left w:val="single" w:sz="4" w:space="0" w:color="auto"/>
              <w:bottom w:val="single" w:sz="4" w:space="0" w:color="auto"/>
              <w:right w:val="single" w:sz="4" w:space="0" w:color="auto"/>
            </w:tcBorders>
          </w:tcPr>
          <w:p w14:paraId="594C1154" w14:textId="77777777" w:rsidR="00450BB4" w:rsidRPr="00594FAD" w:rsidRDefault="00450BB4" w:rsidP="00450BB4">
            <w:pPr>
              <w:spacing w:line="256" w:lineRule="auto"/>
              <w:jc w:val="center"/>
            </w:pPr>
            <w:r w:rsidRPr="00594FAD">
              <w:t>19</w:t>
            </w:r>
          </w:p>
        </w:tc>
        <w:tc>
          <w:tcPr>
            <w:tcW w:w="1548" w:type="dxa"/>
            <w:tcBorders>
              <w:top w:val="single" w:sz="4" w:space="0" w:color="auto"/>
              <w:left w:val="single" w:sz="4" w:space="0" w:color="auto"/>
              <w:bottom w:val="single" w:sz="4" w:space="0" w:color="auto"/>
              <w:right w:val="single" w:sz="4" w:space="0" w:color="auto"/>
            </w:tcBorders>
          </w:tcPr>
          <w:p w14:paraId="56419E1A" w14:textId="77777777" w:rsidR="00450BB4" w:rsidRPr="00594FAD" w:rsidRDefault="00450BB4" w:rsidP="00450BB4">
            <w:pPr>
              <w:spacing w:line="256" w:lineRule="auto"/>
              <w:jc w:val="center"/>
            </w:pPr>
            <w:r w:rsidRPr="00594FAD">
              <w:t>10</w:t>
            </w:r>
          </w:p>
        </w:tc>
      </w:tr>
      <w:tr w:rsidR="00C722E6" w:rsidRPr="00594FAD" w14:paraId="4321B4AD" w14:textId="77777777" w:rsidTr="00095A10">
        <w:trPr>
          <w:cantSplit/>
          <w:trHeight w:val="434"/>
        </w:trPr>
        <w:tc>
          <w:tcPr>
            <w:tcW w:w="2631" w:type="dxa"/>
            <w:tcBorders>
              <w:top w:val="single" w:sz="4" w:space="0" w:color="auto"/>
              <w:left w:val="single" w:sz="4" w:space="0" w:color="auto"/>
              <w:bottom w:val="single" w:sz="4" w:space="0" w:color="auto"/>
              <w:right w:val="single" w:sz="4" w:space="0" w:color="auto"/>
            </w:tcBorders>
          </w:tcPr>
          <w:p w14:paraId="7D2A6B3A" w14:textId="77777777" w:rsidR="00450BB4" w:rsidRPr="00594FAD" w:rsidRDefault="00450BB4" w:rsidP="00450BB4">
            <w:pPr>
              <w:spacing w:line="256" w:lineRule="auto"/>
              <w:jc w:val="center"/>
            </w:pPr>
            <w:r w:rsidRPr="00594FAD">
              <w:t>ІІ  етап</w:t>
            </w:r>
          </w:p>
        </w:tc>
        <w:tc>
          <w:tcPr>
            <w:tcW w:w="1393" w:type="dxa"/>
            <w:tcBorders>
              <w:top w:val="single" w:sz="4" w:space="0" w:color="auto"/>
              <w:left w:val="single" w:sz="4" w:space="0" w:color="auto"/>
              <w:bottom w:val="single" w:sz="4" w:space="0" w:color="auto"/>
              <w:right w:val="single" w:sz="4" w:space="0" w:color="auto"/>
            </w:tcBorders>
          </w:tcPr>
          <w:p w14:paraId="5F608867" w14:textId="77777777" w:rsidR="00450BB4" w:rsidRPr="00594FAD" w:rsidRDefault="00450BB4" w:rsidP="00450BB4">
            <w:pPr>
              <w:spacing w:line="256" w:lineRule="auto"/>
              <w:jc w:val="center"/>
            </w:pPr>
            <w:r w:rsidRPr="00594FAD">
              <w:t>9</w:t>
            </w:r>
          </w:p>
        </w:tc>
        <w:tc>
          <w:tcPr>
            <w:tcW w:w="1087" w:type="dxa"/>
            <w:tcBorders>
              <w:top w:val="single" w:sz="4" w:space="0" w:color="auto"/>
              <w:left w:val="single" w:sz="4" w:space="0" w:color="auto"/>
              <w:bottom w:val="single" w:sz="4" w:space="0" w:color="auto"/>
              <w:right w:val="single" w:sz="4" w:space="0" w:color="auto"/>
            </w:tcBorders>
          </w:tcPr>
          <w:p w14:paraId="155DCCD5" w14:textId="77777777" w:rsidR="00450BB4" w:rsidRPr="00594FAD" w:rsidRDefault="00450BB4" w:rsidP="00450BB4">
            <w:pPr>
              <w:spacing w:line="256" w:lineRule="auto"/>
              <w:jc w:val="center"/>
            </w:pPr>
            <w:r w:rsidRPr="00594FAD">
              <w:t>2</w:t>
            </w:r>
          </w:p>
        </w:tc>
        <w:tc>
          <w:tcPr>
            <w:tcW w:w="1233" w:type="dxa"/>
            <w:tcBorders>
              <w:top w:val="single" w:sz="4" w:space="0" w:color="auto"/>
              <w:left w:val="single" w:sz="4" w:space="0" w:color="auto"/>
              <w:bottom w:val="single" w:sz="4" w:space="0" w:color="auto"/>
              <w:right w:val="single" w:sz="4" w:space="0" w:color="auto"/>
            </w:tcBorders>
          </w:tcPr>
          <w:p w14:paraId="4A87D30E" w14:textId="77777777" w:rsidR="00450BB4" w:rsidRPr="00594FAD" w:rsidRDefault="00450BB4" w:rsidP="00450BB4">
            <w:pPr>
              <w:spacing w:line="256" w:lineRule="auto"/>
              <w:jc w:val="center"/>
            </w:pPr>
            <w:r w:rsidRPr="00594FAD">
              <w:t>16</w:t>
            </w:r>
          </w:p>
        </w:tc>
        <w:tc>
          <w:tcPr>
            <w:tcW w:w="1238" w:type="dxa"/>
            <w:tcBorders>
              <w:top w:val="single" w:sz="4" w:space="0" w:color="auto"/>
              <w:left w:val="single" w:sz="4" w:space="0" w:color="auto"/>
              <w:bottom w:val="single" w:sz="4" w:space="0" w:color="auto"/>
              <w:right w:val="single" w:sz="4" w:space="0" w:color="auto"/>
            </w:tcBorders>
          </w:tcPr>
          <w:p w14:paraId="57B8AB75" w14:textId="77777777" w:rsidR="00450BB4" w:rsidRPr="00594FAD" w:rsidRDefault="00450BB4" w:rsidP="00450BB4">
            <w:pPr>
              <w:spacing w:line="256" w:lineRule="auto"/>
              <w:jc w:val="center"/>
            </w:pPr>
            <w:r w:rsidRPr="00594FAD">
              <w:t>11</w:t>
            </w:r>
          </w:p>
        </w:tc>
        <w:tc>
          <w:tcPr>
            <w:tcW w:w="1393" w:type="dxa"/>
            <w:tcBorders>
              <w:top w:val="single" w:sz="4" w:space="0" w:color="auto"/>
              <w:left w:val="single" w:sz="4" w:space="0" w:color="auto"/>
              <w:bottom w:val="single" w:sz="4" w:space="0" w:color="auto"/>
              <w:right w:val="single" w:sz="4" w:space="0" w:color="auto"/>
            </w:tcBorders>
          </w:tcPr>
          <w:p w14:paraId="62968C81" w14:textId="77777777" w:rsidR="00450BB4" w:rsidRPr="00594FAD" w:rsidRDefault="00450BB4" w:rsidP="00450BB4">
            <w:pPr>
              <w:spacing w:line="256" w:lineRule="auto"/>
              <w:jc w:val="center"/>
            </w:pPr>
            <w:r w:rsidRPr="00594FAD">
              <w:t>10</w:t>
            </w:r>
          </w:p>
        </w:tc>
        <w:tc>
          <w:tcPr>
            <w:tcW w:w="1548" w:type="dxa"/>
            <w:tcBorders>
              <w:top w:val="single" w:sz="4" w:space="0" w:color="auto"/>
              <w:left w:val="single" w:sz="4" w:space="0" w:color="auto"/>
              <w:bottom w:val="single" w:sz="4" w:space="0" w:color="auto"/>
              <w:right w:val="single" w:sz="4" w:space="0" w:color="auto"/>
            </w:tcBorders>
          </w:tcPr>
          <w:p w14:paraId="44992B5F" w14:textId="77777777" w:rsidR="00450BB4" w:rsidRPr="00594FAD" w:rsidRDefault="00450BB4" w:rsidP="00450BB4">
            <w:pPr>
              <w:spacing w:line="256" w:lineRule="auto"/>
              <w:jc w:val="center"/>
            </w:pPr>
            <w:r w:rsidRPr="00594FAD">
              <w:t>9</w:t>
            </w:r>
          </w:p>
        </w:tc>
      </w:tr>
      <w:tr w:rsidR="00C722E6" w:rsidRPr="00594FAD" w14:paraId="2E47ADD9" w14:textId="77777777" w:rsidTr="00095A10">
        <w:trPr>
          <w:cantSplit/>
          <w:trHeight w:val="430"/>
        </w:trPr>
        <w:tc>
          <w:tcPr>
            <w:tcW w:w="2631" w:type="dxa"/>
            <w:tcBorders>
              <w:top w:val="single" w:sz="4" w:space="0" w:color="auto"/>
              <w:left w:val="single" w:sz="4" w:space="0" w:color="auto"/>
              <w:bottom w:val="single" w:sz="4" w:space="0" w:color="auto"/>
              <w:right w:val="single" w:sz="4" w:space="0" w:color="auto"/>
            </w:tcBorders>
          </w:tcPr>
          <w:p w14:paraId="7F1D3087" w14:textId="77777777" w:rsidR="00450BB4" w:rsidRPr="00594FAD" w:rsidRDefault="00450BB4" w:rsidP="00450BB4">
            <w:pPr>
              <w:spacing w:line="256" w:lineRule="auto"/>
              <w:jc w:val="center"/>
            </w:pPr>
            <w:r w:rsidRPr="00594FAD">
              <w:t>ІІІ  етап</w:t>
            </w:r>
          </w:p>
        </w:tc>
        <w:tc>
          <w:tcPr>
            <w:tcW w:w="1393" w:type="dxa"/>
            <w:tcBorders>
              <w:top w:val="single" w:sz="4" w:space="0" w:color="auto"/>
              <w:left w:val="single" w:sz="4" w:space="0" w:color="auto"/>
              <w:bottom w:val="single" w:sz="4" w:space="0" w:color="auto"/>
              <w:right w:val="single" w:sz="4" w:space="0" w:color="auto"/>
            </w:tcBorders>
          </w:tcPr>
          <w:p w14:paraId="1DDBA986" w14:textId="77777777" w:rsidR="00450BB4" w:rsidRPr="00594FAD" w:rsidRDefault="00450BB4" w:rsidP="00450BB4">
            <w:pPr>
              <w:spacing w:line="256" w:lineRule="auto"/>
              <w:jc w:val="center"/>
            </w:pPr>
            <w:r w:rsidRPr="00594FAD">
              <w:t>0</w:t>
            </w:r>
          </w:p>
        </w:tc>
        <w:tc>
          <w:tcPr>
            <w:tcW w:w="1087" w:type="dxa"/>
            <w:tcBorders>
              <w:top w:val="single" w:sz="4" w:space="0" w:color="auto"/>
              <w:left w:val="single" w:sz="4" w:space="0" w:color="auto"/>
              <w:bottom w:val="single" w:sz="4" w:space="0" w:color="auto"/>
              <w:right w:val="single" w:sz="4" w:space="0" w:color="auto"/>
            </w:tcBorders>
          </w:tcPr>
          <w:p w14:paraId="0F034489" w14:textId="77777777" w:rsidR="00450BB4" w:rsidRPr="00594FAD" w:rsidRDefault="00450BB4" w:rsidP="00450BB4">
            <w:pPr>
              <w:spacing w:line="256" w:lineRule="auto"/>
              <w:jc w:val="center"/>
            </w:pPr>
          </w:p>
        </w:tc>
        <w:tc>
          <w:tcPr>
            <w:tcW w:w="1233" w:type="dxa"/>
            <w:tcBorders>
              <w:top w:val="single" w:sz="4" w:space="0" w:color="auto"/>
              <w:left w:val="single" w:sz="4" w:space="0" w:color="auto"/>
              <w:bottom w:val="single" w:sz="4" w:space="0" w:color="auto"/>
              <w:right w:val="single" w:sz="4" w:space="0" w:color="auto"/>
            </w:tcBorders>
          </w:tcPr>
          <w:p w14:paraId="0B6900DB" w14:textId="77777777" w:rsidR="00450BB4" w:rsidRPr="00594FAD" w:rsidRDefault="00450BB4" w:rsidP="00450BB4">
            <w:pPr>
              <w:spacing w:line="256" w:lineRule="auto"/>
              <w:jc w:val="center"/>
            </w:pPr>
            <w:r w:rsidRPr="00594FAD">
              <w:t>1</w:t>
            </w:r>
          </w:p>
        </w:tc>
        <w:tc>
          <w:tcPr>
            <w:tcW w:w="1238" w:type="dxa"/>
            <w:tcBorders>
              <w:top w:val="single" w:sz="4" w:space="0" w:color="auto"/>
              <w:left w:val="single" w:sz="4" w:space="0" w:color="auto"/>
              <w:bottom w:val="single" w:sz="4" w:space="0" w:color="auto"/>
              <w:right w:val="single" w:sz="4" w:space="0" w:color="auto"/>
            </w:tcBorders>
          </w:tcPr>
          <w:p w14:paraId="5652972A" w14:textId="77777777" w:rsidR="00450BB4" w:rsidRPr="00594FAD" w:rsidRDefault="00450BB4" w:rsidP="00450BB4">
            <w:pPr>
              <w:spacing w:line="256" w:lineRule="auto"/>
              <w:jc w:val="center"/>
            </w:pPr>
            <w:r w:rsidRPr="00594FAD">
              <w:t>0</w:t>
            </w:r>
          </w:p>
        </w:tc>
        <w:tc>
          <w:tcPr>
            <w:tcW w:w="1393" w:type="dxa"/>
            <w:tcBorders>
              <w:top w:val="single" w:sz="4" w:space="0" w:color="auto"/>
              <w:left w:val="single" w:sz="4" w:space="0" w:color="auto"/>
              <w:bottom w:val="single" w:sz="4" w:space="0" w:color="auto"/>
              <w:right w:val="single" w:sz="4" w:space="0" w:color="auto"/>
            </w:tcBorders>
          </w:tcPr>
          <w:p w14:paraId="397E1CA5" w14:textId="77777777" w:rsidR="00450BB4" w:rsidRPr="00594FAD" w:rsidRDefault="00450BB4" w:rsidP="00450BB4">
            <w:pPr>
              <w:spacing w:line="256" w:lineRule="auto"/>
              <w:jc w:val="center"/>
            </w:pPr>
            <w:r w:rsidRPr="00594FAD">
              <w:t>1</w:t>
            </w:r>
          </w:p>
        </w:tc>
        <w:tc>
          <w:tcPr>
            <w:tcW w:w="1548" w:type="dxa"/>
            <w:tcBorders>
              <w:top w:val="single" w:sz="4" w:space="0" w:color="auto"/>
              <w:left w:val="single" w:sz="4" w:space="0" w:color="auto"/>
              <w:bottom w:val="single" w:sz="4" w:space="0" w:color="auto"/>
              <w:right w:val="single" w:sz="4" w:space="0" w:color="auto"/>
            </w:tcBorders>
          </w:tcPr>
          <w:p w14:paraId="361DBF7B" w14:textId="77777777" w:rsidR="00450BB4" w:rsidRPr="00594FAD" w:rsidRDefault="00450BB4" w:rsidP="00450BB4">
            <w:pPr>
              <w:spacing w:line="256" w:lineRule="auto"/>
              <w:jc w:val="center"/>
            </w:pPr>
            <w:r w:rsidRPr="00594FAD">
              <w:t>0</w:t>
            </w:r>
          </w:p>
        </w:tc>
      </w:tr>
    </w:tbl>
    <w:p w14:paraId="2B34BFE9" w14:textId="77777777" w:rsidR="00594FAD" w:rsidRDefault="00E03D03" w:rsidP="00594FAD">
      <w:pPr>
        <w:spacing w:after="0"/>
        <w:ind w:firstLine="720"/>
        <w:jc w:val="both"/>
        <w:outlineLvl w:val="0"/>
        <w:rPr>
          <w:rFonts w:ascii="Times New Roman" w:hAnsi="Times New Roman" w:cs="Times New Roman"/>
          <w:sz w:val="28"/>
          <w:szCs w:val="28"/>
        </w:rPr>
      </w:pPr>
      <w:r w:rsidRPr="00594FAD">
        <w:rPr>
          <w:rFonts w:ascii="Times New Roman" w:hAnsi="Times New Roman" w:cs="Times New Roman"/>
          <w:sz w:val="28"/>
          <w:szCs w:val="28"/>
        </w:rPr>
        <w:t xml:space="preserve">Ліцей утримує високу якість підготовки — результативність виступів на ІІ етапі становить 68,75%. Абсолютним лідером серед учнів стала </w:t>
      </w:r>
      <w:r w:rsidRPr="00594FAD">
        <w:rPr>
          <w:rFonts w:ascii="Times New Roman" w:hAnsi="Times New Roman" w:cs="Times New Roman"/>
          <w:b/>
          <w:bCs/>
          <w:sz w:val="28"/>
          <w:szCs w:val="28"/>
        </w:rPr>
        <w:t>Панасюк Олександра</w:t>
      </w:r>
      <w:r w:rsidRPr="00594FAD">
        <w:rPr>
          <w:rFonts w:ascii="Times New Roman" w:hAnsi="Times New Roman" w:cs="Times New Roman"/>
          <w:sz w:val="28"/>
          <w:szCs w:val="28"/>
        </w:rPr>
        <w:t xml:space="preserve"> (10</w:t>
      </w:r>
      <w:r w:rsidR="00095A10" w:rsidRPr="00594FAD">
        <w:rPr>
          <w:rFonts w:ascii="Times New Roman" w:hAnsi="Times New Roman" w:cs="Times New Roman"/>
          <w:sz w:val="28"/>
          <w:szCs w:val="28"/>
        </w:rPr>
        <w:t>-Б</w:t>
      </w:r>
      <w:r w:rsidRPr="00594FAD">
        <w:rPr>
          <w:rFonts w:ascii="Times New Roman" w:hAnsi="Times New Roman" w:cs="Times New Roman"/>
          <w:sz w:val="28"/>
          <w:szCs w:val="28"/>
        </w:rPr>
        <w:t xml:space="preserve"> клас), яка здобула 4 призові місця на обласному рівні. Проте фіксується кількісне скорочення учасників </w:t>
      </w:r>
      <w:proofErr w:type="spellStart"/>
      <w:r w:rsidRPr="00594FAD">
        <w:rPr>
          <w:rFonts w:ascii="Times New Roman" w:hAnsi="Times New Roman" w:cs="Times New Roman"/>
          <w:sz w:val="28"/>
          <w:szCs w:val="28"/>
        </w:rPr>
        <w:t>олімпіадних</w:t>
      </w:r>
      <w:proofErr w:type="spellEnd"/>
      <w:r w:rsidRPr="00594FAD">
        <w:rPr>
          <w:rFonts w:ascii="Times New Roman" w:hAnsi="Times New Roman" w:cs="Times New Roman"/>
          <w:sz w:val="28"/>
          <w:szCs w:val="28"/>
        </w:rPr>
        <w:t xml:space="preserve"> випробувань та зниження результативності у секціях інформаційних технологій та іноземних мов.</w:t>
      </w:r>
    </w:p>
    <w:p w14:paraId="7F863D72" w14:textId="77777777" w:rsidR="00594FAD" w:rsidRDefault="00E03D03" w:rsidP="00594FAD">
      <w:pPr>
        <w:spacing w:after="0"/>
        <w:ind w:firstLine="720"/>
        <w:jc w:val="both"/>
        <w:outlineLvl w:val="0"/>
        <w:rPr>
          <w:rFonts w:ascii="Times New Roman" w:hAnsi="Times New Roman" w:cs="Times New Roman"/>
          <w:sz w:val="28"/>
          <w:szCs w:val="28"/>
        </w:rPr>
      </w:pPr>
      <w:r w:rsidRPr="00594FAD">
        <w:rPr>
          <w:rFonts w:ascii="Times New Roman" w:hAnsi="Times New Roman" w:cs="Times New Roman"/>
          <w:sz w:val="28"/>
          <w:szCs w:val="28"/>
        </w:rPr>
        <w:t>Стабільний успіх забезпечено системною роботою вчителів: Кравчук Г.В., Рудюк Л.В., Дзюр</w:t>
      </w:r>
      <w:r w:rsidR="00095A10" w:rsidRPr="00594FAD">
        <w:rPr>
          <w:rFonts w:ascii="Times New Roman" w:hAnsi="Times New Roman" w:cs="Times New Roman"/>
          <w:sz w:val="28"/>
          <w:szCs w:val="28"/>
        </w:rPr>
        <w:t>и</w:t>
      </w:r>
      <w:r w:rsidRPr="00594FAD">
        <w:rPr>
          <w:rFonts w:ascii="Times New Roman" w:hAnsi="Times New Roman" w:cs="Times New Roman"/>
          <w:sz w:val="28"/>
          <w:szCs w:val="28"/>
        </w:rPr>
        <w:t xml:space="preserve"> Т.В., Волкова В.В., Куделі П.І., Сорочик</w:t>
      </w:r>
      <w:r w:rsidR="00095A10" w:rsidRPr="00594FAD">
        <w:rPr>
          <w:rFonts w:ascii="Times New Roman" w:hAnsi="Times New Roman" w:cs="Times New Roman"/>
          <w:sz w:val="28"/>
          <w:szCs w:val="28"/>
        </w:rPr>
        <w:t>а</w:t>
      </w:r>
      <w:r w:rsidRPr="00594FAD">
        <w:rPr>
          <w:rFonts w:ascii="Times New Roman" w:hAnsi="Times New Roman" w:cs="Times New Roman"/>
          <w:sz w:val="28"/>
          <w:szCs w:val="28"/>
        </w:rPr>
        <w:t xml:space="preserve"> В.М., Тарасенка І.В., </w:t>
      </w:r>
      <w:proofErr w:type="spellStart"/>
      <w:r w:rsidRPr="00594FAD">
        <w:rPr>
          <w:rFonts w:ascii="Times New Roman" w:hAnsi="Times New Roman" w:cs="Times New Roman"/>
          <w:sz w:val="28"/>
          <w:szCs w:val="28"/>
        </w:rPr>
        <w:t>Пальчевської</w:t>
      </w:r>
      <w:proofErr w:type="spellEnd"/>
      <w:r w:rsidRPr="00594FAD">
        <w:rPr>
          <w:rFonts w:ascii="Times New Roman" w:hAnsi="Times New Roman" w:cs="Times New Roman"/>
          <w:sz w:val="28"/>
          <w:szCs w:val="28"/>
        </w:rPr>
        <w:t xml:space="preserve"> І.В., </w:t>
      </w:r>
      <w:proofErr w:type="spellStart"/>
      <w:r w:rsidRPr="00594FAD">
        <w:rPr>
          <w:rFonts w:ascii="Times New Roman" w:hAnsi="Times New Roman" w:cs="Times New Roman"/>
          <w:sz w:val="28"/>
          <w:szCs w:val="28"/>
        </w:rPr>
        <w:t>Курносікової</w:t>
      </w:r>
      <w:proofErr w:type="spellEnd"/>
      <w:r w:rsidRPr="00594FAD">
        <w:rPr>
          <w:rFonts w:ascii="Times New Roman" w:hAnsi="Times New Roman" w:cs="Times New Roman"/>
          <w:sz w:val="28"/>
          <w:szCs w:val="28"/>
        </w:rPr>
        <w:t xml:space="preserve"> Л.І., </w:t>
      </w:r>
      <w:proofErr w:type="spellStart"/>
      <w:r w:rsidRPr="00594FAD">
        <w:rPr>
          <w:rFonts w:ascii="Times New Roman" w:hAnsi="Times New Roman" w:cs="Times New Roman"/>
          <w:sz w:val="28"/>
          <w:szCs w:val="28"/>
        </w:rPr>
        <w:t>Тарасенкової</w:t>
      </w:r>
      <w:proofErr w:type="spellEnd"/>
      <w:r w:rsidRPr="00594FAD">
        <w:rPr>
          <w:rFonts w:ascii="Times New Roman" w:hAnsi="Times New Roman" w:cs="Times New Roman"/>
          <w:sz w:val="28"/>
          <w:szCs w:val="28"/>
        </w:rPr>
        <w:t xml:space="preserve"> Ю.М., </w:t>
      </w:r>
      <w:proofErr w:type="spellStart"/>
      <w:r w:rsidRPr="00594FAD">
        <w:rPr>
          <w:rFonts w:ascii="Times New Roman" w:hAnsi="Times New Roman" w:cs="Times New Roman"/>
          <w:sz w:val="28"/>
          <w:szCs w:val="28"/>
        </w:rPr>
        <w:t>Присяжнюк</w:t>
      </w:r>
      <w:proofErr w:type="spellEnd"/>
      <w:r w:rsidRPr="00594FAD">
        <w:rPr>
          <w:rFonts w:ascii="Times New Roman" w:hAnsi="Times New Roman" w:cs="Times New Roman"/>
          <w:sz w:val="28"/>
          <w:szCs w:val="28"/>
        </w:rPr>
        <w:t xml:space="preserve"> О.</w:t>
      </w:r>
      <w:r w:rsidR="007E1CE6" w:rsidRPr="00594FAD">
        <w:rPr>
          <w:rFonts w:ascii="Times New Roman" w:hAnsi="Times New Roman" w:cs="Times New Roman"/>
          <w:sz w:val="28"/>
          <w:szCs w:val="28"/>
        </w:rPr>
        <w:t>Б</w:t>
      </w:r>
      <w:r w:rsidRPr="00594FAD">
        <w:rPr>
          <w:rFonts w:ascii="Times New Roman" w:hAnsi="Times New Roman" w:cs="Times New Roman"/>
          <w:sz w:val="28"/>
          <w:szCs w:val="28"/>
        </w:rPr>
        <w:t>. та інших.</w:t>
      </w:r>
    </w:p>
    <w:p w14:paraId="527B1F95" w14:textId="1E4CB346" w:rsidR="00E03D03" w:rsidRPr="00594FAD" w:rsidRDefault="00E03D03" w:rsidP="00594FAD">
      <w:pPr>
        <w:spacing w:after="0"/>
        <w:ind w:firstLine="720"/>
        <w:jc w:val="both"/>
        <w:outlineLvl w:val="0"/>
        <w:rPr>
          <w:rFonts w:ascii="Times New Roman" w:hAnsi="Times New Roman" w:cs="Times New Roman"/>
          <w:sz w:val="28"/>
          <w:szCs w:val="28"/>
        </w:rPr>
      </w:pPr>
      <w:r w:rsidRPr="00594FAD">
        <w:rPr>
          <w:sz w:val="28"/>
          <w:szCs w:val="28"/>
        </w:rPr>
        <w:t>З метою усунення виявлених деструктивних тенденцій та підвищення якості надання освітніх послуг, у наступному навчальному році необхідно:</w:t>
      </w:r>
    </w:p>
    <w:p w14:paraId="323B5FAE" w14:textId="20C12C0F" w:rsidR="00E03D03" w:rsidRPr="00594FAD" w:rsidRDefault="00E03D03" w:rsidP="00ED59C7">
      <w:pPr>
        <w:pStyle w:val="ae"/>
        <w:numPr>
          <w:ilvl w:val="1"/>
          <w:numId w:val="18"/>
        </w:numPr>
        <w:jc w:val="both"/>
        <w:rPr>
          <w:sz w:val="28"/>
          <w:szCs w:val="28"/>
        </w:rPr>
      </w:pPr>
      <w:r w:rsidRPr="00594FAD">
        <w:rPr>
          <w:sz w:val="28"/>
          <w:szCs w:val="28"/>
        </w:rPr>
        <w:t xml:space="preserve">Впровадити </w:t>
      </w:r>
      <w:r w:rsidR="007E1CE6" w:rsidRPr="00594FAD">
        <w:rPr>
          <w:sz w:val="28"/>
          <w:szCs w:val="28"/>
        </w:rPr>
        <w:t>у</w:t>
      </w:r>
      <w:r w:rsidRPr="00594FAD">
        <w:rPr>
          <w:sz w:val="28"/>
          <w:szCs w:val="28"/>
        </w:rPr>
        <w:t xml:space="preserve"> практику </w:t>
      </w:r>
      <w:proofErr w:type="spellStart"/>
      <w:r w:rsidRPr="00594FAD">
        <w:rPr>
          <w:sz w:val="28"/>
          <w:szCs w:val="28"/>
        </w:rPr>
        <w:t>вчителів-предметників</w:t>
      </w:r>
      <w:proofErr w:type="spellEnd"/>
      <w:r w:rsidRPr="00594FAD">
        <w:rPr>
          <w:sz w:val="28"/>
          <w:szCs w:val="28"/>
        </w:rPr>
        <w:t xml:space="preserve"> обов'язкове використання чек-листів, індивідуальних оцінних карток та інструментів розгорнутого зворотного зв'язку задля підвищення прозорості оцінювання.</w:t>
      </w:r>
    </w:p>
    <w:p w14:paraId="291C1087" w14:textId="77777777" w:rsidR="00E03D03" w:rsidRPr="00594FAD" w:rsidRDefault="00E03D03" w:rsidP="00ED59C7">
      <w:pPr>
        <w:pStyle w:val="ae"/>
        <w:numPr>
          <w:ilvl w:val="1"/>
          <w:numId w:val="18"/>
        </w:numPr>
        <w:jc w:val="both"/>
        <w:rPr>
          <w:sz w:val="28"/>
          <w:szCs w:val="28"/>
        </w:rPr>
      </w:pPr>
      <w:r w:rsidRPr="00594FAD">
        <w:rPr>
          <w:sz w:val="28"/>
          <w:szCs w:val="28"/>
        </w:rPr>
        <w:t>Спрямувати диференційовану роботу на «групу резерву» (119 учнів), які мають достатній рівень навчальних досягнень, для розвитку їхнього потенціалу та переведення на високий рівень.</w:t>
      </w:r>
    </w:p>
    <w:p w14:paraId="4AA80A71" w14:textId="77777777" w:rsidR="00E03D03" w:rsidRPr="00594FAD" w:rsidRDefault="00E03D03" w:rsidP="00ED59C7">
      <w:pPr>
        <w:pStyle w:val="ae"/>
        <w:numPr>
          <w:ilvl w:val="1"/>
          <w:numId w:val="18"/>
        </w:numPr>
        <w:jc w:val="both"/>
        <w:rPr>
          <w:sz w:val="28"/>
          <w:szCs w:val="28"/>
        </w:rPr>
      </w:pPr>
      <w:r w:rsidRPr="00594FAD">
        <w:rPr>
          <w:sz w:val="28"/>
          <w:szCs w:val="28"/>
        </w:rPr>
        <w:t>Модернізувати систему інформування учнів про академічну доброчесність через залучення інтерактивних цифрових платформ та інструментів ШІ.</w:t>
      </w:r>
    </w:p>
    <w:p w14:paraId="2BA56F03" w14:textId="77777777" w:rsidR="00E03D03" w:rsidRPr="00594FAD" w:rsidRDefault="00E03D03" w:rsidP="00ED59C7">
      <w:pPr>
        <w:pStyle w:val="ae"/>
        <w:numPr>
          <w:ilvl w:val="1"/>
          <w:numId w:val="18"/>
        </w:numPr>
        <w:jc w:val="both"/>
        <w:rPr>
          <w:sz w:val="28"/>
          <w:szCs w:val="28"/>
        </w:rPr>
      </w:pPr>
      <w:r w:rsidRPr="00594FAD">
        <w:rPr>
          <w:sz w:val="28"/>
          <w:szCs w:val="28"/>
        </w:rPr>
        <w:t>Провести роз'яснювальну роботу серед батьківської спільноти щодо суті та інструментів формувального оцінювання.</w:t>
      </w:r>
    </w:p>
    <w:p w14:paraId="1FDC8DE1" w14:textId="77777777" w:rsidR="00E03D03" w:rsidRPr="00594FAD" w:rsidRDefault="00E03D03" w:rsidP="00ED59C7">
      <w:pPr>
        <w:pStyle w:val="ae"/>
        <w:numPr>
          <w:ilvl w:val="1"/>
          <w:numId w:val="18"/>
        </w:numPr>
        <w:jc w:val="both"/>
        <w:rPr>
          <w:sz w:val="28"/>
          <w:szCs w:val="28"/>
        </w:rPr>
      </w:pPr>
      <w:r w:rsidRPr="00594FAD">
        <w:rPr>
          <w:sz w:val="28"/>
          <w:szCs w:val="28"/>
        </w:rPr>
        <w:lastRenderedPageBreak/>
        <w:t>Активізувати залучення учнів 9–11 класів до наукових гуртків МАН для розширення бази майбутніх дослідників.</w:t>
      </w:r>
    </w:p>
    <w:p w14:paraId="6C3BA733" w14:textId="2E7C35E2" w:rsidR="00B40579" w:rsidRPr="00594FAD" w:rsidRDefault="00E03D03" w:rsidP="00ED59C7">
      <w:pPr>
        <w:pStyle w:val="ae"/>
        <w:numPr>
          <w:ilvl w:val="1"/>
          <w:numId w:val="18"/>
        </w:numPr>
        <w:jc w:val="both"/>
        <w:rPr>
          <w:sz w:val="28"/>
          <w:szCs w:val="28"/>
        </w:rPr>
      </w:pPr>
      <w:r w:rsidRPr="00594FAD">
        <w:rPr>
          <w:sz w:val="28"/>
          <w:szCs w:val="28"/>
        </w:rPr>
        <w:t>Модернізувати систему індивідуальної роботи з учнями у сферах IT (інформаційні технології) та іноземних мов для відновлення лідерських позицій ліцею.</w:t>
      </w:r>
    </w:p>
    <w:p w14:paraId="1CF81790" w14:textId="4AFACC9F" w:rsidR="00F143B3" w:rsidRPr="00594FAD" w:rsidRDefault="00F143B3" w:rsidP="00010FB3">
      <w:pPr>
        <w:spacing w:before="0" w:after="0" w:line="240" w:lineRule="auto"/>
        <w:ind w:firstLine="426"/>
        <w:jc w:val="both"/>
        <w:rPr>
          <w:rFonts w:ascii="Times New Roman" w:eastAsia="Times New Roman" w:hAnsi="Times New Roman" w:cs="Times New Roman"/>
          <w:b/>
          <w:bCs/>
          <w:sz w:val="28"/>
          <w:szCs w:val="28"/>
        </w:rPr>
      </w:pPr>
      <w:r w:rsidRPr="00594FAD">
        <w:rPr>
          <w:rFonts w:ascii="Times New Roman" w:eastAsia="Times New Roman" w:hAnsi="Times New Roman" w:cs="Times New Roman"/>
          <w:b/>
          <w:bCs/>
          <w:sz w:val="28"/>
          <w:szCs w:val="28"/>
        </w:rPr>
        <w:t>РОЗДІЛ ІІІ. ОЦІНКА ПЕДАГОГІЧНОЇ ДІЯЛЬНОСТІ ПЕДАГОГІЧНИХ ПРАЦІВНИКІВ</w:t>
      </w:r>
    </w:p>
    <w:p w14:paraId="30E6A142" w14:textId="17C0C224" w:rsidR="00645F91" w:rsidRPr="00594FAD" w:rsidRDefault="00645F91" w:rsidP="00594FAD">
      <w:pPr>
        <w:spacing w:before="0" w:after="0" w:line="240" w:lineRule="auto"/>
        <w:ind w:firstLine="360"/>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 xml:space="preserve">Упродовж звітного періоду методична робота РЛ «Колегіум» під керівництвом адміністрації була чітко зорієнтована на реалізацію наскрізної науково-методичної теми </w:t>
      </w:r>
      <w:r w:rsidRPr="00594FAD">
        <w:rPr>
          <w:rFonts w:ascii="Times New Roman" w:eastAsia="Times New Roman" w:hAnsi="Times New Roman" w:cs="Times New Roman"/>
          <w:i/>
          <w:iCs/>
          <w:sz w:val="28"/>
          <w:szCs w:val="28"/>
        </w:rPr>
        <w:t>«Розвиток компетентностей учасників освітнього процесу – умова досягнення якісної освіти»</w:t>
      </w:r>
      <w:r w:rsidRPr="00594FAD">
        <w:rPr>
          <w:rFonts w:ascii="Times New Roman" w:eastAsia="Times New Roman" w:hAnsi="Times New Roman" w:cs="Times New Roman"/>
          <w:sz w:val="28"/>
          <w:szCs w:val="28"/>
        </w:rPr>
        <w:t>. Освітній процес закладу відзначається високим рівнем варіативності та індивідуалізації, що забезпечується впровадженням комплексних та інноваційних освітніх програм:</w:t>
      </w:r>
    </w:p>
    <w:p w14:paraId="1AC5326D" w14:textId="77777777" w:rsidR="00645F91" w:rsidRPr="00594FAD" w:rsidRDefault="00645F91" w:rsidP="00645F91">
      <w:pPr>
        <w:numPr>
          <w:ilvl w:val="0"/>
          <w:numId w:val="19"/>
        </w:numPr>
        <w:spacing w:before="0" w:after="0" w:line="240" w:lineRule="auto"/>
        <w:rPr>
          <w:rFonts w:ascii="Times New Roman" w:eastAsia="Times New Roman" w:hAnsi="Times New Roman" w:cs="Times New Roman"/>
          <w:sz w:val="28"/>
          <w:szCs w:val="28"/>
        </w:rPr>
      </w:pPr>
      <w:r w:rsidRPr="00594FAD">
        <w:rPr>
          <w:rFonts w:ascii="Times New Roman" w:eastAsia="Times New Roman" w:hAnsi="Times New Roman" w:cs="Times New Roman"/>
          <w:b/>
          <w:bCs/>
          <w:sz w:val="28"/>
          <w:szCs w:val="28"/>
        </w:rPr>
        <w:t>Нова українська школа (НУШ)</w:t>
      </w:r>
      <w:r w:rsidRPr="00594FAD">
        <w:rPr>
          <w:rFonts w:ascii="Times New Roman" w:eastAsia="Times New Roman" w:hAnsi="Times New Roman" w:cs="Times New Roman"/>
          <w:sz w:val="28"/>
          <w:szCs w:val="28"/>
        </w:rPr>
        <w:t xml:space="preserve"> (у початкових та базових класах) із фокусом на діяльнісний підхід та емоційний інтелект.</w:t>
      </w:r>
    </w:p>
    <w:p w14:paraId="1A2C4416" w14:textId="77777777" w:rsidR="00645F91" w:rsidRPr="00594FAD" w:rsidRDefault="00645F91" w:rsidP="00645F91">
      <w:pPr>
        <w:numPr>
          <w:ilvl w:val="0"/>
          <w:numId w:val="19"/>
        </w:numPr>
        <w:spacing w:before="0" w:after="0" w:line="240" w:lineRule="auto"/>
        <w:rPr>
          <w:rFonts w:ascii="Times New Roman" w:eastAsia="Times New Roman" w:hAnsi="Times New Roman" w:cs="Times New Roman"/>
          <w:sz w:val="28"/>
          <w:szCs w:val="28"/>
        </w:rPr>
      </w:pPr>
      <w:r w:rsidRPr="00594FAD">
        <w:rPr>
          <w:rFonts w:ascii="Times New Roman" w:eastAsia="Times New Roman" w:hAnsi="Times New Roman" w:cs="Times New Roman"/>
          <w:b/>
          <w:bCs/>
          <w:sz w:val="28"/>
          <w:szCs w:val="28"/>
        </w:rPr>
        <w:t>Програма «Росток»</w:t>
      </w:r>
      <w:r w:rsidRPr="00594FAD">
        <w:rPr>
          <w:rFonts w:ascii="Times New Roman" w:eastAsia="Times New Roman" w:hAnsi="Times New Roman" w:cs="Times New Roman"/>
          <w:sz w:val="28"/>
          <w:szCs w:val="28"/>
        </w:rPr>
        <w:t xml:space="preserve"> (поглиблене логіко-математичне мислення, дослідницький підхід).</w:t>
      </w:r>
    </w:p>
    <w:p w14:paraId="2F3CB438" w14:textId="77777777" w:rsidR="00645F91" w:rsidRPr="00594FAD" w:rsidRDefault="00645F91" w:rsidP="00645F91">
      <w:pPr>
        <w:numPr>
          <w:ilvl w:val="0"/>
          <w:numId w:val="19"/>
        </w:numPr>
        <w:spacing w:before="0" w:after="0" w:line="240" w:lineRule="auto"/>
        <w:rPr>
          <w:rFonts w:ascii="Times New Roman" w:eastAsia="Times New Roman" w:hAnsi="Times New Roman" w:cs="Times New Roman"/>
          <w:sz w:val="28"/>
          <w:szCs w:val="28"/>
        </w:rPr>
      </w:pPr>
      <w:r w:rsidRPr="00594FAD">
        <w:rPr>
          <w:rFonts w:ascii="Times New Roman" w:eastAsia="Times New Roman" w:hAnsi="Times New Roman" w:cs="Times New Roman"/>
          <w:b/>
          <w:bCs/>
          <w:sz w:val="28"/>
          <w:szCs w:val="28"/>
        </w:rPr>
        <w:t>Програма «Інтелект України»</w:t>
      </w:r>
      <w:r w:rsidRPr="00594FAD">
        <w:rPr>
          <w:rFonts w:ascii="Times New Roman" w:eastAsia="Times New Roman" w:hAnsi="Times New Roman" w:cs="Times New Roman"/>
          <w:sz w:val="28"/>
          <w:szCs w:val="28"/>
        </w:rPr>
        <w:t xml:space="preserve"> (розвиток творчих здібностей та високої навчальної мотивації).</w:t>
      </w:r>
    </w:p>
    <w:p w14:paraId="46DA92F9" w14:textId="77777777" w:rsidR="00645F91" w:rsidRPr="00594FAD" w:rsidRDefault="00645F91" w:rsidP="00645F91">
      <w:pPr>
        <w:numPr>
          <w:ilvl w:val="0"/>
          <w:numId w:val="19"/>
        </w:numPr>
        <w:spacing w:before="0" w:after="0" w:line="240" w:lineRule="auto"/>
        <w:rPr>
          <w:rFonts w:ascii="Times New Roman" w:eastAsia="Times New Roman" w:hAnsi="Times New Roman" w:cs="Times New Roman"/>
          <w:sz w:val="28"/>
          <w:szCs w:val="28"/>
        </w:rPr>
      </w:pPr>
      <w:r w:rsidRPr="00594FAD">
        <w:rPr>
          <w:rFonts w:ascii="Times New Roman" w:eastAsia="Times New Roman" w:hAnsi="Times New Roman" w:cs="Times New Roman"/>
          <w:b/>
          <w:bCs/>
          <w:sz w:val="28"/>
          <w:szCs w:val="28"/>
        </w:rPr>
        <w:t>Програма «Світ чекає крилатих»</w:t>
      </w:r>
      <w:r w:rsidRPr="00594FAD">
        <w:rPr>
          <w:rFonts w:ascii="Times New Roman" w:eastAsia="Times New Roman" w:hAnsi="Times New Roman" w:cs="Times New Roman"/>
          <w:sz w:val="28"/>
          <w:szCs w:val="28"/>
        </w:rPr>
        <w:t xml:space="preserve"> (всебічний розвиток особистості через інтеграцію освітніх галузей).</w:t>
      </w:r>
    </w:p>
    <w:p w14:paraId="4A453100" w14:textId="77777777" w:rsidR="00645F91" w:rsidRPr="00594FAD" w:rsidRDefault="00645F91" w:rsidP="00645F91">
      <w:pPr>
        <w:numPr>
          <w:ilvl w:val="0"/>
          <w:numId w:val="19"/>
        </w:numPr>
        <w:spacing w:before="0" w:after="0" w:line="240" w:lineRule="auto"/>
        <w:rPr>
          <w:rFonts w:ascii="Times New Roman" w:eastAsia="Times New Roman" w:hAnsi="Times New Roman" w:cs="Times New Roman"/>
          <w:sz w:val="28"/>
          <w:szCs w:val="28"/>
        </w:rPr>
      </w:pPr>
      <w:r w:rsidRPr="00594FAD">
        <w:rPr>
          <w:rFonts w:ascii="Times New Roman" w:eastAsia="Times New Roman" w:hAnsi="Times New Roman" w:cs="Times New Roman"/>
          <w:b/>
          <w:bCs/>
          <w:sz w:val="28"/>
          <w:szCs w:val="28"/>
        </w:rPr>
        <w:t>Профільне навчання у старшій школі</w:t>
      </w:r>
      <w:r w:rsidRPr="00594FAD">
        <w:rPr>
          <w:rFonts w:ascii="Times New Roman" w:eastAsia="Times New Roman" w:hAnsi="Times New Roman" w:cs="Times New Roman"/>
          <w:sz w:val="28"/>
          <w:szCs w:val="28"/>
        </w:rPr>
        <w:t xml:space="preserve"> (математичний та філологічний профілі).</w:t>
      </w:r>
    </w:p>
    <w:p w14:paraId="1224C1AA" w14:textId="77777777" w:rsidR="00594FAD" w:rsidRDefault="00645F91" w:rsidP="00594FAD">
      <w:pPr>
        <w:spacing w:before="0" w:after="0" w:line="240" w:lineRule="auto"/>
        <w:ind w:firstLine="360"/>
        <w:jc w:val="both"/>
        <w:outlineLvl w:val="3"/>
        <w:rPr>
          <w:rFonts w:ascii="Times New Roman" w:eastAsia="Calibri" w:hAnsi="Times New Roman" w:cs="Calibri"/>
          <w:sz w:val="28"/>
          <w:szCs w:val="22"/>
          <w:lang w:eastAsia="en-US"/>
        </w:rPr>
      </w:pPr>
      <w:r w:rsidRPr="00594FAD">
        <w:rPr>
          <w:rFonts w:ascii="Times New Roman" w:eastAsia="Calibri" w:hAnsi="Times New Roman" w:cs="Calibri"/>
          <w:sz w:val="28"/>
          <w:szCs w:val="22"/>
          <w:lang w:eastAsia="en-US"/>
        </w:rPr>
        <w:t xml:space="preserve">Попри міцний інноваційний фундамент освітніх програм, внутрішнє </w:t>
      </w:r>
      <w:proofErr w:type="spellStart"/>
      <w:r w:rsidRPr="00594FAD">
        <w:rPr>
          <w:rFonts w:ascii="Times New Roman" w:eastAsia="Calibri" w:hAnsi="Times New Roman" w:cs="Calibri"/>
          <w:sz w:val="28"/>
          <w:szCs w:val="22"/>
          <w:lang w:eastAsia="en-US"/>
        </w:rPr>
        <w:t>самооцінювання</w:t>
      </w:r>
      <w:proofErr w:type="spellEnd"/>
      <w:r w:rsidRPr="00594FAD">
        <w:rPr>
          <w:rFonts w:ascii="Times New Roman" w:eastAsia="Calibri" w:hAnsi="Times New Roman" w:cs="Calibri"/>
          <w:sz w:val="28"/>
          <w:szCs w:val="22"/>
          <w:lang w:eastAsia="en-US"/>
        </w:rPr>
        <w:t xml:space="preserve"> виявило напрям, який потребує негайного покращення. Це стосується ефективності планування педагогами власної діяльності та використання сучасних підходів для формування ключових компетентностей учнів. Цей напрям демонструє глибокий дисбаланс: високі показники виховної та </w:t>
      </w:r>
      <w:proofErr w:type="spellStart"/>
      <w:r w:rsidRPr="00594FAD">
        <w:rPr>
          <w:rFonts w:ascii="Times New Roman" w:eastAsia="Calibri" w:hAnsi="Times New Roman" w:cs="Calibri"/>
          <w:sz w:val="28"/>
          <w:szCs w:val="22"/>
          <w:lang w:eastAsia="en-US"/>
        </w:rPr>
        <w:t>компетентнісної</w:t>
      </w:r>
      <w:proofErr w:type="spellEnd"/>
      <w:r w:rsidRPr="00594FAD">
        <w:rPr>
          <w:rFonts w:ascii="Times New Roman" w:eastAsia="Calibri" w:hAnsi="Times New Roman" w:cs="Calibri"/>
          <w:sz w:val="28"/>
          <w:szCs w:val="22"/>
          <w:lang w:eastAsia="en-US"/>
        </w:rPr>
        <w:t xml:space="preserve"> складових поєднуються з критично низьким рівнем цифрової грамотності вчителів та відсутністю системного планування. Як наслідок, це негативно вплинуло на якість знань і призвело до незначного зниження успішності в окремих класах.</w:t>
      </w:r>
    </w:p>
    <w:p w14:paraId="2AEAC9F3" w14:textId="77777777" w:rsidR="00594FAD" w:rsidRDefault="00645F91" w:rsidP="00594FAD">
      <w:pPr>
        <w:spacing w:before="0" w:after="0" w:line="240" w:lineRule="auto"/>
        <w:ind w:firstLine="360"/>
        <w:jc w:val="both"/>
        <w:outlineLvl w:val="3"/>
        <w:rPr>
          <w:rFonts w:ascii="Times New Roman" w:eastAsia="Calibri" w:hAnsi="Times New Roman" w:cs="Calibri"/>
          <w:sz w:val="28"/>
          <w:szCs w:val="22"/>
          <w:lang w:eastAsia="en-US"/>
        </w:rPr>
      </w:pPr>
      <w:r w:rsidRPr="00594FAD">
        <w:rPr>
          <w:rFonts w:ascii="Times New Roman" w:eastAsia="Times New Roman" w:hAnsi="Times New Roman" w:cs="Times New Roman"/>
          <w:bCs/>
          <w:sz w:val="28"/>
          <w:szCs w:val="28"/>
        </w:rPr>
        <w:t>Безумовним пріоритетом та найсильнішою стороною колективу є діяльність педагогів щодо створення умов для формування суспільних цінностей. У закладі успішно підтримується атмосфера патріотизму, толерантності та високої громадянської відповідальності учнів.</w:t>
      </w:r>
    </w:p>
    <w:p w14:paraId="1D1EFC09" w14:textId="77777777" w:rsidR="00594FAD" w:rsidRDefault="00645F91" w:rsidP="00594FAD">
      <w:pPr>
        <w:spacing w:before="0" w:after="0" w:line="240" w:lineRule="auto"/>
        <w:ind w:firstLine="360"/>
        <w:jc w:val="both"/>
        <w:outlineLvl w:val="3"/>
        <w:rPr>
          <w:rFonts w:ascii="Times New Roman" w:eastAsia="Calibri" w:hAnsi="Times New Roman" w:cs="Calibri"/>
          <w:sz w:val="28"/>
          <w:szCs w:val="22"/>
          <w:lang w:eastAsia="en-US"/>
        </w:rPr>
      </w:pPr>
      <w:r w:rsidRPr="00594FAD">
        <w:rPr>
          <w:rFonts w:ascii="Times New Roman" w:eastAsia="Times New Roman" w:hAnsi="Times New Roman" w:cs="Times New Roman"/>
          <w:bCs/>
          <w:sz w:val="28"/>
          <w:szCs w:val="28"/>
        </w:rPr>
        <w:t xml:space="preserve">На достатньому та стабільному рівні перебуває впровадження сучасних освітніх технологій. На виконання вимог реформи НУШ, вчителі системно застосовують </w:t>
      </w:r>
      <w:proofErr w:type="spellStart"/>
      <w:r w:rsidRPr="00594FAD">
        <w:rPr>
          <w:rFonts w:ascii="Times New Roman" w:eastAsia="Times New Roman" w:hAnsi="Times New Roman" w:cs="Times New Roman"/>
          <w:bCs/>
          <w:sz w:val="28"/>
          <w:szCs w:val="28"/>
        </w:rPr>
        <w:t>діяльнісні</w:t>
      </w:r>
      <w:proofErr w:type="spellEnd"/>
      <w:r w:rsidRPr="00594FAD">
        <w:rPr>
          <w:rFonts w:ascii="Times New Roman" w:eastAsia="Times New Roman" w:hAnsi="Times New Roman" w:cs="Times New Roman"/>
          <w:bCs/>
          <w:sz w:val="28"/>
          <w:szCs w:val="28"/>
        </w:rPr>
        <w:t xml:space="preserve">, ігрові та </w:t>
      </w:r>
      <w:proofErr w:type="spellStart"/>
      <w:r w:rsidRPr="00594FAD">
        <w:rPr>
          <w:rFonts w:ascii="Times New Roman" w:eastAsia="Times New Roman" w:hAnsi="Times New Roman" w:cs="Times New Roman"/>
          <w:bCs/>
          <w:sz w:val="28"/>
          <w:szCs w:val="28"/>
        </w:rPr>
        <w:t>проєктні</w:t>
      </w:r>
      <w:proofErr w:type="spellEnd"/>
      <w:r w:rsidRPr="00594FAD">
        <w:rPr>
          <w:rFonts w:ascii="Times New Roman" w:eastAsia="Times New Roman" w:hAnsi="Times New Roman" w:cs="Times New Roman"/>
          <w:bCs/>
          <w:sz w:val="28"/>
          <w:szCs w:val="28"/>
        </w:rPr>
        <w:t xml:space="preserve"> методики, спрямовані на формування ключових </w:t>
      </w:r>
      <w:proofErr w:type="spellStart"/>
      <w:r w:rsidRPr="00594FAD">
        <w:rPr>
          <w:rFonts w:ascii="Times New Roman" w:eastAsia="Times New Roman" w:hAnsi="Times New Roman" w:cs="Times New Roman"/>
          <w:bCs/>
          <w:sz w:val="28"/>
          <w:szCs w:val="28"/>
        </w:rPr>
        <w:t>компетентностей</w:t>
      </w:r>
      <w:proofErr w:type="spellEnd"/>
      <w:r w:rsidRPr="00594FAD">
        <w:rPr>
          <w:rFonts w:ascii="Times New Roman" w:eastAsia="Times New Roman" w:hAnsi="Times New Roman" w:cs="Times New Roman"/>
          <w:bCs/>
          <w:sz w:val="28"/>
          <w:szCs w:val="28"/>
        </w:rPr>
        <w:t xml:space="preserve"> школярів.</w:t>
      </w:r>
    </w:p>
    <w:p w14:paraId="46B99082" w14:textId="4AB5021D" w:rsidR="00645F91" w:rsidRPr="00594FAD" w:rsidRDefault="00645F91" w:rsidP="00594FAD">
      <w:pPr>
        <w:spacing w:before="0" w:after="0" w:line="240" w:lineRule="auto"/>
        <w:ind w:firstLine="360"/>
        <w:jc w:val="both"/>
        <w:outlineLvl w:val="3"/>
        <w:rPr>
          <w:rFonts w:ascii="Times New Roman" w:eastAsia="Calibri" w:hAnsi="Times New Roman" w:cs="Calibri"/>
          <w:sz w:val="28"/>
          <w:szCs w:val="22"/>
          <w:lang w:eastAsia="en-US"/>
        </w:rPr>
      </w:pPr>
      <w:r w:rsidRPr="00594FAD">
        <w:rPr>
          <w:rFonts w:ascii="Times New Roman" w:eastAsia="Times New Roman" w:hAnsi="Times New Roman" w:cs="Times New Roman"/>
          <w:bCs/>
          <w:sz w:val="28"/>
          <w:szCs w:val="28"/>
        </w:rPr>
        <w:t>Також у закладі забезпечено умови для побудови індивідуальної освітньої траєкторії учнів. Цьому ефективно сприяє функціонування профільних класів, а також супровід дітей, які навчаються за альтернативними програмами, зокрема «Росток», «Інтелект України» та «Світ чекає крилатих».</w:t>
      </w:r>
    </w:p>
    <w:p w14:paraId="5C74BEDB" w14:textId="77777777" w:rsidR="00594FAD" w:rsidRDefault="00645F91" w:rsidP="00594FAD">
      <w:pPr>
        <w:spacing w:before="0" w:after="0" w:line="240" w:lineRule="auto"/>
        <w:ind w:firstLine="360"/>
        <w:jc w:val="both"/>
        <w:outlineLvl w:val="3"/>
        <w:rPr>
          <w:rFonts w:ascii="Times New Roman" w:eastAsia="Times New Roman" w:hAnsi="Times New Roman" w:cs="Times New Roman"/>
          <w:bCs/>
          <w:sz w:val="28"/>
          <w:szCs w:val="28"/>
        </w:rPr>
      </w:pPr>
      <w:r w:rsidRPr="00594FAD">
        <w:rPr>
          <w:rFonts w:ascii="Times New Roman" w:eastAsia="Times New Roman" w:hAnsi="Times New Roman" w:cs="Times New Roman"/>
          <w:bCs/>
          <w:sz w:val="28"/>
          <w:szCs w:val="28"/>
        </w:rPr>
        <w:lastRenderedPageBreak/>
        <w:t>Наразі суттєві труднощі фіксуються у сфері календарно-тематичного та поурочного планування. Спостерігається певна формалізація процесів аналізу результативності власної діяльності педагогів. Зокрема, на недостатньому рівні здійснюється самоаналіз проведених занять та коригування планів роботи з урахуванням реальних освітніх втрат учнів.</w:t>
      </w:r>
    </w:p>
    <w:p w14:paraId="1A657571" w14:textId="77777777" w:rsidR="00594FAD" w:rsidRDefault="00645F91" w:rsidP="00594FAD">
      <w:pPr>
        <w:spacing w:before="0" w:after="0" w:line="240" w:lineRule="auto"/>
        <w:ind w:firstLine="360"/>
        <w:jc w:val="both"/>
        <w:outlineLvl w:val="3"/>
        <w:rPr>
          <w:rFonts w:ascii="Times New Roman" w:eastAsia="Times New Roman" w:hAnsi="Times New Roman" w:cs="Times New Roman"/>
          <w:bCs/>
          <w:sz w:val="28"/>
          <w:szCs w:val="28"/>
        </w:rPr>
      </w:pPr>
      <w:r w:rsidRPr="00594FAD">
        <w:rPr>
          <w:rFonts w:ascii="Times New Roman" w:eastAsia="Times New Roman" w:hAnsi="Times New Roman" w:cs="Times New Roman"/>
          <w:bCs/>
          <w:sz w:val="28"/>
          <w:szCs w:val="28"/>
        </w:rPr>
        <w:t>Складним аспектом залишається безпосередня інтеграція та практичне використання інформаційно-комунікаційних (цифрових) технологій під час очних занять. Організація освітнього процесу в цьому напрямі потребує системного оновлення.</w:t>
      </w:r>
    </w:p>
    <w:p w14:paraId="4E78D33F" w14:textId="77777777" w:rsidR="00594FAD" w:rsidRDefault="00645F91" w:rsidP="00594FAD">
      <w:pPr>
        <w:spacing w:before="0" w:after="0" w:line="240" w:lineRule="auto"/>
        <w:ind w:firstLine="360"/>
        <w:jc w:val="both"/>
        <w:outlineLvl w:val="3"/>
        <w:rPr>
          <w:rFonts w:ascii="Times New Roman" w:eastAsia="Times New Roman" w:hAnsi="Times New Roman" w:cs="Times New Roman"/>
          <w:bCs/>
          <w:sz w:val="28"/>
          <w:szCs w:val="28"/>
        </w:rPr>
      </w:pPr>
      <w:r w:rsidRPr="00594FAD">
        <w:rPr>
          <w:rFonts w:ascii="Times New Roman" w:eastAsia="Times New Roman" w:hAnsi="Times New Roman" w:cs="Times New Roman"/>
          <w:bCs/>
          <w:sz w:val="28"/>
          <w:szCs w:val="28"/>
        </w:rPr>
        <w:t>Найбільш проблемною діяльністю педагогів, що вимагає негайного реагування, є розробка та впровадження авторського цифрового контенту. Педагоги ліцею рідко створюють власні інтерактивні презентації, блоги, відеоматеріали чи цифрові методичні розробки. Освітній процес досі базується переважно на аналогових підходах, що суттєво знижує навчальну мотивацію сучасних учнів.</w:t>
      </w:r>
    </w:p>
    <w:p w14:paraId="7540CBF2" w14:textId="77777777" w:rsidR="00594FAD" w:rsidRDefault="00645F91" w:rsidP="00594FAD">
      <w:pPr>
        <w:spacing w:before="0" w:after="0" w:line="240" w:lineRule="auto"/>
        <w:ind w:firstLine="360"/>
        <w:jc w:val="both"/>
        <w:outlineLvl w:val="3"/>
        <w:rPr>
          <w:rFonts w:ascii="Times New Roman" w:eastAsia="Times New Roman" w:hAnsi="Times New Roman" w:cs="Times New Roman"/>
          <w:bCs/>
          <w:sz w:val="28"/>
          <w:szCs w:val="28"/>
        </w:rPr>
      </w:pPr>
      <w:r w:rsidRPr="00594FAD">
        <w:rPr>
          <w:rFonts w:ascii="Times New Roman" w:eastAsia="Times New Roman" w:hAnsi="Times New Roman" w:cs="Times New Roman"/>
          <w:sz w:val="28"/>
          <w:szCs w:val="28"/>
        </w:rPr>
        <w:t xml:space="preserve">Результати внутрішнього моніторингу вказують на те, що незадовільні показники за напрямами планування та </w:t>
      </w:r>
      <w:proofErr w:type="spellStart"/>
      <w:r w:rsidRPr="00594FAD">
        <w:rPr>
          <w:rFonts w:ascii="Times New Roman" w:eastAsia="Times New Roman" w:hAnsi="Times New Roman" w:cs="Times New Roman"/>
          <w:sz w:val="28"/>
          <w:szCs w:val="28"/>
        </w:rPr>
        <w:t>цифровізації</w:t>
      </w:r>
      <w:proofErr w:type="spellEnd"/>
      <w:r w:rsidRPr="00594FAD">
        <w:rPr>
          <w:rFonts w:ascii="Times New Roman" w:eastAsia="Times New Roman" w:hAnsi="Times New Roman" w:cs="Times New Roman"/>
          <w:sz w:val="28"/>
          <w:szCs w:val="28"/>
        </w:rPr>
        <w:t xml:space="preserve"> безпосередньо зумовлені системними чинниками в інших сферах діяльності колективу. Зокрема, виявлено зв’язок між  слабким рівнем залучення педагогів до позапланової інноваційної діяльності  та недостатньою інтенсивністю внутрішнього обміну досвідом.</w:t>
      </w:r>
    </w:p>
    <w:p w14:paraId="66399E1A" w14:textId="77777777" w:rsidR="00594FAD" w:rsidRDefault="00645F91" w:rsidP="00594FAD">
      <w:pPr>
        <w:spacing w:before="0" w:after="0" w:line="240" w:lineRule="auto"/>
        <w:ind w:firstLine="360"/>
        <w:jc w:val="both"/>
        <w:outlineLvl w:val="3"/>
        <w:rPr>
          <w:rFonts w:ascii="Times New Roman" w:eastAsia="Times New Roman" w:hAnsi="Times New Roman" w:cs="Times New Roman"/>
          <w:bCs/>
          <w:sz w:val="28"/>
          <w:szCs w:val="28"/>
        </w:rPr>
      </w:pPr>
      <w:r w:rsidRPr="00594FAD">
        <w:rPr>
          <w:rFonts w:ascii="Times New Roman" w:eastAsia="Times New Roman" w:hAnsi="Times New Roman" w:cs="Times New Roman"/>
          <w:b/>
          <w:bCs/>
          <w:sz w:val="28"/>
          <w:szCs w:val="28"/>
        </w:rPr>
        <w:t>На основі узагальнених даних адміністрацією закладу виокремлено певні недоліки.</w:t>
      </w:r>
      <w:r w:rsidRPr="00594FAD">
        <w:rPr>
          <w:rFonts w:ascii="Times New Roman" w:eastAsia="Times New Roman" w:hAnsi="Times New Roman" w:cs="Times New Roman"/>
          <w:sz w:val="28"/>
          <w:szCs w:val="28"/>
        </w:rPr>
        <w:t xml:space="preserve"> Незважаючи на стовідсоткове планове проходження курсів підвищення кваліфікації, менше третини педагогів (близько 40%) виявляють ініціативу до самоосвіти поза обов'язковими вимогами. Це призводить до розриву між теоретичними знаннями про сучасні ІКТ (отриманими під час </w:t>
      </w:r>
      <w:proofErr w:type="spellStart"/>
      <w:r w:rsidRPr="00594FAD">
        <w:rPr>
          <w:rFonts w:ascii="Times New Roman" w:eastAsia="Times New Roman" w:hAnsi="Times New Roman" w:cs="Times New Roman"/>
          <w:sz w:val="28"/>
          <w:szCs w:val="28"/>
        </w:rPr>
        <w:t>вебінарів</w:t>
      </w:r>
      <w:proofErr w:type="spellEnd"/>
      <w:r w:rsidRPr="00594FAD">
        <w:rPr>
          <w:rFonts w:ascii="Times New Roman" w:eastAsia="Times New Roman" w:hAnsi="Times New Roman" w:cs="Times New Roman"/>
          <w:sz w:val="28"/>
          <w:szCs w:val="28"/>
        </w:rPr>
        <w:t xml:space="preserve"> на платформах </w:t>
      </w:r>
      <w:proofErr w:type="spellStart"/>
      <w:r w:rsidRPr="00594FAD">
        <w:rPr>
          <w:rFonts w:ascii="Times New Roman" w:eastAsia="Times New Roman" w:hAnsi="Times New Roman" w:cs="Times New Roman"/>
          <w:sz w:val="28"/>
          <w:szCs w:val="28"/>
        </w:rPr>
        <w:t>EdEra</w:t>
      </w:r>
      <w:proofErr w:type="spellEnd"/>
      <w:r w:rsidRPr="00594FAD">
        <w:rPr>
          <w:rFonts w:ascii="Times New Roman" w:eastAsia="Times New Roman" w:hAnsi="Times New Roman" w:cs="Times New Roman"/>
          <w:sz w:val="28"/>
          <w:szCs w:val="28"/>
        </w:rPr>
        <w:t xml:space="preserve">, </w:t>
      </w:r>
      <w:proofErr w:type="spellStart"/>
      <w:r w:rsidRPr="00594FAD">
        <w:rPr>
          <w:rFonts w:ascii="Times New Roman" w:eastAsia="Times New Roman" w:hAnsi="Times New Roman" w:cs="Times New Roman"/>
          <w:sz w:val="28"/>
          <w:szCs w:val="28"/>
        </w:rPr>
        <w:t>Prometheus</w:t>
      </w:r>
      <w:proofErr w:type="spellEnd"/>
      <w:r w:rsidRPr="00594FAD">
        <w:rPr>
          <w:rFonts w:ascii="Times New Roman" w:eastAsia="Times New Roman" w:hAnsi="Times New Roman" w:cs="Times New Roman"/>
          <w:sz w:val="28"/>
          <w:szCs w:val="28"/>
        </w:rPr>
        <w:t>, «</w:t>
      </w:r>
      <w:proofErr w:type="spellStart"/>
      <w:r w:rsidRPr="00594FAD">
        <w:rPr>
          <w:rFonts w:ascii="Times New Roman" w:eastAsia="Times New Roman" w:hAnsi="Times New Roman" w:cs="Times New Roman"/>
          <w:sz w:val="28"/>
          <w:szCs w:val="28"/>
        </w:rPr>
        <w:t>Всеосвіта</w:t>
      </w:r>
      <w:proofErr w:type="spellEnd"/>
      <w:r w:rsidRPr="00594FAD">
        <w:rPr>
          <w:rFonts w:ascii="Times New Roman" w:eastAsia="Times New Roman" w:hAnsi="Times New Roman" w:cs="Times New Roman"/>
          <w:sz w:val="28"/>
          <w:szCs w:val="28"/>
        </w:rPr>
        <w:t xml:space="preserve">», «На Урок») та практичними навичками. Вчителям бракує досвіду самостійного створення цифрового контенту (зокрема, у графічних редакторах </w:t>
      </w:r>
      <w:proofErr w:type="spellStart"/>
      <w:r w:rsidRPr="00594FAD">
        <w:rPr>
          <w:rFonts w:ascii="Times New Roman" w:eastAsia="Times New Roman" w:hAnsi="Times New Roman" w:cs="Times New Roman"/>
          <w:sz w:val="28"/>
          <w:szCs w:val="28"/>
        </w:rPr>
        <w:t>Canva</w:t>
      </w:r>
      <w:proofErr w:type="spellEnd"/>
      <w:r w:rsidRPr="00594FAD">
        <w:rPr>
          <w:rFonts w:ascii="Times New Roman" w:eastAsia="Times New Roman" w:hAnsi="Times New Roman" w:cs="Times New Roman"/>
          <w:sz w:val="28"/>
          <w:szCs w:val="28"/>
        </w:rPr>
        <w:t xml:space="preserve"> чи з використанням інструментів штучного інтелекту), що безпосередньо гальмує </w:t>
      </w:r>
      <w:proofErr w:type="spellStart"/>
      <w:r w:rsidRPr="00594FAD">
        <w:rPr>
          <w:rFonts w:ascii="Times New Roman" w:eastAsia="Times New Roman" w:hAnsi="Times New Roman" w:cs="Times New Roman"/>
          <w:sz w:val="28"/>
          <w:szCs w:val="28"/>
        </w:rPr>
        <w:t>цифровізацію</w:t>
      </w:r>
      <w:proofErr w:type="spellEnd"/>
      <w:r w:rsidRPr="00594FAD">
        <w:rPr>
          <w:rFonts w:ascii="Times New Roman" w:eastAsia="Times New Roman" w:hAnsi="Times New Roman" w:cs="Times New Roman"/>
          <w:sz w:val="28"/>
          <w:szCs w:val="28"/>
        </w:rPr>
        <w:t xml:space="preserve"> уроків.</w:t>
      </w:r>
    </w:p>
    <w:p w14:paraId="19A33CB7" w14:textId="77777777" w:rsidR="00594FAD" w:rsidRDefault="00645F91" w:rsidP="00594FAD">
      <w:pPr>
        <w:spacing w:before="0" w:after="0" w:line="240" w:lineRule="auto"/>
        <w:ind w:firstLine="360"/>
        <w:jc w:val="both"/>
        <w:outlineLvl w:val="3"/>
        <w:rPr>
          <w:rFonts w:ascii="Times New Roman" w:eastAsia="Times New Roman" w:hAnsi="Times New Roman" w:cs="Times New Roman"/>
          <w:bCs/>
          <w:sz w:val="28"/>
          <w:szCs w:val="28"/>
        </w:rPr>
      </w:pPr>
      <w:r w:rsidRPr="00594FAD">
        <w:rPr>
          <w:rFonts w:ascii="Times New Roman" w:eastAsia="Times New Roman" w:hAnsi="Times New Roman" w:cs="Times New Roman"/>
          <w:sz w:val="28"/>
          <w:szCs w:val="28"/>
        </w:rPr>
        <w:t xml:space="preserve">Низькі показники </w:t>
      </w:r>
      <w:proofErr w:type="spellStart"/>
      <w:r w:rsidRPr="00594FAD">
        <w:rPr>
          <w:rFonts w:ascii="Times New Roman" w:eastAsia="Times New Roman" w:hAnsi="Times New Roman" w:cs="Times New Roman"/>
          <w:sz w:val="28"/>
          <w:szCs w:val="28"/>
        </w:rPr>
        <w:t>внутрішньошкільної</w:t>
      </w:r>
      <w:proofErr w:type="spellEnd"/>
      <w:r w:rsidRPr="00594FAD">
        <w:rPr>
          <w:rFonts w:ascii="Times New Roman" w:eastAsia="Times New Roman" w:hAnsi="Times New Roman" w:cs="Times New Roman"/>
          <w:sz w:val="28"/>
          <w:szCs w:val="28"/>
        </w:rPr>
        <w:t xml:space="preserve"> співпраці підтверджують, що наявні в ліцеї 5 методичних спільнот функціонують відокремлено одна від одної. У закладі не реалізовано потенціал горизонтального навчання (формат Peer-to-Peer), </w:t>
      </w:r>
      <w:proofErr w:type="spellStart"/>
      <w:r w:rsidRPr="00594FAD">
        <w:rPr>
          <w:rFonts w:ascii="Times New Roman" w:eastAsia="Times New Roman" w:hAnsi="Times New Roman" w:cs="Times New Roman"/>
          <w:sz w:val="28"/>
          <w:szCs w:val="28"/>
        </w:rPr>
        <w:t>коучингу</w:t>
      </w:r>
      <w:proofErr w:type="spellEnd"/>
      <w:r w:rsidRPr="00594FAD">
        <w:rPr>
          <w:rFonts w:ascii="Times New Roman" w:eastAsia="Times New Roman" w:hAnsi="Times New Roman" w:cs="Times New Roman"/>
          <w:sz w:val="28"/>
          <w:szCs w:val="28"/>
        </w:rPr>
        <w:t xml:space="preserve"> чи наставництва. Через відсутність системи внутрішньої взаємодії педагоги, які вільно володіють ІКТ, не мають дієвих інструментів для підтримки та навчання колег, що мають труднощі в цій сфері.</w:t>
      </w:r>
    </w:p>
    <w:p w14:paraId="2BFBA345" w14:textId="77777777" w:rsidR="00594FAD" w:rsidRDefault="00645F91" w:rsidP="00594FAD">
      <w:pPr>
        <w:spacing w:before="0" w:after="0" w:line="240" w:lineRule="auto"/>
        <w:ind w:firstLine="360"/>
        <w:jc w:val="both"/>
        <w:outlineLvl w:val="3"/>
        <w:rPr>
          <w:rFonts w:ascii="Times New Roman" w:eastAsia="Times New Roman" w:hAnsi="Times New Roman" w:cs="Times New Roman"/>
          <w:bCs/>
          <w:sz w:val="28"/>
          <w:szCs w:val="28"/>
        </w:rPr>
      </w:pPr>
      <w:r w:rsidRPr="00594FAD">
        <w:rPr>
          <w:rFonts w:ascii="Times New Roman" w:eastAsia="Times New Roman" w:hAnsi="Times New Roman" w:cs="Times New Roman"/>
          <w:bCs/>
          <w:sz w:val="28"/>
          <w:szCs w:val="28"/>
        </w:rPr>
        <w:t>Спостерігається формалізація оцінювання,  яка стала чинником зниження мотивації учнів:</w:t>
      </w:r>
      <w:r w:rsidRPr="00594FAD">
        <w:rPr>
          <w:rFonts w:ascii="Times New Roman" w:eastAsia="Times New Roman" w:hAnsi="Times New Roman" w:cs="Times New Roman"/>
          <w:sz w:val="28"/>
          <w:szCs w:val="28"/>
        </w:rPr>
        <w:t xml:space="preserve"> Моніторинг зафіксував тенденцію до зниження успішності здобувачів освіти в окремих класах через емоційне вигорання та падіння інтересу до навчання. Першопричиною цього є недостатнє використання інструментів формувального оцінювання. Замість гнучкого відстеження індивідуального прогресу дитини, процеси планування та оцінювання подекуди залишаються бюрократизованими. Це посилює психологічне навантаження на учнів і стримує їхній розвиток.</w:t>
      </w:r>
      <w:r w:rsidRPr="00594FAD">
        <w:rPr>
          <w:rFonts w:ascii="Times New Roman" w:eastAsia="Times New Roman" w:hAnsi="Times New Roman" w:cs="Times New Roman"/>
          <w:b/>
          <w:bCs/>
          <w:sz w:val="28"/>
          <w:szCs w:val="28"/>
        </w:rPr>
        <w:t xml:space="preserve"> </w:t>
      </w:r>
    </w:p>
    <w:p w14:paraId="28EA8166" w14:textId="77777777" w:rsidR="00594FAD" w:rsidRDefault="00645F91" w:rsidP="00594FAD">
      <w:pPr>
        <w:spacing w:before="0" w:after="0" w:line="240" w:lineRule="auto"/>
        <w:ind w:firstLine="360"/>
        <w:jc w:val="both"/>
        <w:outlineLvl w:val="3"/>
        <w:rPr>
          <w:rFonts w:ascii="Times New Roman" w:eastAsia="Times New Roman" w:hAnsi="Times New Roman" w:cs="Times New Roman"/>
          <w:bCs/>
          <w:sz w:val="28"/>
          <w:szCs w:val="28"/>
        </w:rPr>
      </w:pPr>
      <w:r w:rsidRPr="00594FAD">
        <w:rPr>
          <w:rFonts w:ascii="Times New Roman" w:eastAsia="Times New Roman" w:hAnsi="Times New Roman" w:cs="Times New Roman"/>
          <w:bCs/>
          <w:sz w:val="28"/>
          <w:szCs w:val="28"/>
        </w:rPr>
        <w:lastRenderedPageBreak/>
        <w:t>З метою подолання виявлених недоліків, адміністрація вважає за потрібне спрямувати зусилля на відхід від формалізму в календарно-тематичному та поурочному плануванні. Необхідно організувати серію  семінарів-практикумів щодо дієвої інтеграції технік формувального оцінювання в щоденну практику педагогів. Слід запровадити дієві інструменти психолого-педагогічного моніторингу емоційного стану учнів з метою профілактики розумової втоми та підтримки високої навчальної мотивації.</w:t>
      </w:r>
    </w:p>
    <w:p w14:paraId="4D0B3F86" w14:textId="77777777" w:rsidR="00594FAD" w:rsidRDefault="00645F91" w:rsidP="00594FAD">
      <w:pPr>
        <w:spacing w:before="0" w:after="0" w:line="240" w:lineRule="auto"/>
        <w:ind w:firstLine="360"/>
        <w:jc w:val="both"/>
        <w:outlineLvl w:val="3"/>
        <w:rPr>
          <w:rFonts w:ascii="Times New Roman" w:eastAsia="Times New Roman" w:hAnsi="Times New Roman" w:cs="Times New Roman"/>
          <w:bCs/>
          <w:sz w:val="28"/>
          <w:szCs w:val="28"/>
        </w:rPr>
      </w:pPr>
      <w:r w:rsidRPr="00594FAD">
        <w:rPr>
          <w:rFonts w:ascii="Times New Roman" w:eastAsia="Times New Roman" w:hAnsi="Times New Roman" w:cs="Times New Roman"/>
          <w:bCs/>
          <w:sz w:val="28"/>
          <w:szCs w:val="28"/>
        </w:rPr>
        <w:t xml:space="preserve">Для покращення </w:t>
      </w:r>
      <w:proofErr w:type="spellStart"/>
      <w:r w:rsidRPr="00594FAD">
        <w:rPr>
          <w:rFonts w:ascii="Times New Roman" w:eastAsia="Times New Roman" w:hAnsi="Times New Roman" w:cs="Times New Roman"/>
          <w:bCs/>
          <w:sz w:val="28"/>
          <w:szCs w:val="28"/>
        </w:rPr>
        <w:t>цифровізації</w:t>
      </w:r>
      <w:proofErr w:type="spellEnd"/>
      <w:r w:rsidRPr="00594FAD">
        <w:rPr>
          <w:rFonts w:ascii="Times New Roman" w:eastAsia="Times New Roman" w:hAnsi="Times New Roman" w:cs="Times New Roman"/>
          <w:bCs/>
          <w:sz w:val="28"/>
          <w:szCs w:val="28"/>
        </w:rPr>
        <w:t xml:space="preserve"> освітнього процесу пропонується</w:t>
      </w:r>
      <w:r w:rsidRPr="00594FAD">
        <w:rPr>
          <w:rFonts w:ascii="Times New Roman" w:eastAsia="Times New Roman" w:hAnsi="Times New Roman" w:cs="Times New Roman"/>
          <w:b/>
          <w:bCs/>
          <w:sz w:val="28"/>
          <w:szCs w:val="28"/>
        </w:rPr>
        <w:t xml:space="preserve"> </w:t>
      </w:r>
      <w:r w:rsidRPr="00594FAD">
        <w:rPr>
          <w:rFonts w:ascii="Times New Roman" w:eastAsia="Times New Roman" w:hAnsi="Times New Roman" w:cs="Times New Roman"/>
          <w:bCs/>
          <w:sz w:val="28"/>
          <w:szCs w:val="28"/>
        </w:rPr>
        <w:t xml:space="preserve">ініціювати та реалізувати </w:t>
      </w:r>
      <w:proofErr w:type="spellStart"/>
      <w:r w:rsidRPr="00594FAD">
        <w:rPr>
          <w:rFonts w:ascii="Times New Roman" w:eastAsia="Times New Roman" w:hAnsi="Times New Roman" w:cs="Times New Roman"/>
          <w:bCs/>
          <w:sz w:val="28"/>
          <w:szCs w:val="28"/>
        </w:rPr>
        <w:t>внутрішньошкільний</w:t>
      </w:r>
      <w:proofErr w:type="spellEnd"/>
      <w:r w:rsidRPr="00594FAD">
        <w:rPr>
          <w:rFonts w:ascii="Times New Roman" w:eastAsia="Times New Roman" w:hAnsi="Times New Roman" w:cs="Times New Roman"/>
          <w:bCs/>
          <w:sz w:val="28"/>
          <w:szCs w:val="28"/>
        </w:rPr>
        <w:t xml:space="preserve"> </w:t>
      </w:r>
      <w:proofErr w:type="spellStart"/>
      <w:r w:rsidRPr="00594FAD">
        <w:rPr>
          <w:rFonts w:ascii="Times New Roman" w:eastAsia="Times New Roman" w:hAnsi="Times New Roman" w:cs="Times New Roman"/>
          <w:bCs/>
          <w:sz w:val="28"/>
          <w:szCs w:val="28"/>
        </w:rPr>
        <w:t>проєкт</w:t>
      </w:r>
      <w:proofErr w:type="spellEnd"/>
      <w:r w:rsidRPr="00594FAD">
        <w:rPr>
          <w:rFonts w:ascii="Times New Roman" w:eastAsia="Times New Roman" w:hAnsi="Times New Roman" w:cs="Times New Roman"/>
          <w:bCs/>
          <w:sz w:val="28"/>
          <w:szCs w:val="28"/>
        </w:rPr>
        <w:t xml:space="preserve"> «Цифровий педагог </w:t>
      </w:r>
      <w:r w:rsidR="00010FB3" w:rsidRPr="00594FAD">
        <w:rPr>
          <w:rFonts w:ascii="Times New Roman" w:eastAsia="Times New Roman" w:hAnsi="Times New Roman" w:cs="Times New Roman"/>
          <w:bCs/>
          <w:sz w:val="28"/>
          <w:szCs w:val="28"/>
        </w:rPr>
        <w:t>«</w:t>
      </w:r>
      <w:r w:rsidRPr="00594FAD">
        <w:rPr>
          <w:rFonts w:ascii="Times New Roman" w:eastAsia="Times New Roman" w:hAnsi="Times New Roman" w:cs="Times New Roman"/>
          <w:bCs/>
          <w:sz w:val="28"/>
          <w:szCs w:val="28"/>
        </w:rPr>
        <w:t xml:space="preserve">Колегіуму». Потрібно провести цільове практико-орієнтоване навчання колективу з опанування сучасних онлайн-платформ (графічних редакторів типу </w:t>
      </w:r>
      <w:proofErr w:type="spellStart"/>
      <w:r w:rsidRPr="00594FAD">
        <w:rPr>
          <w:rFonts w:ascii="Times New Roman" w:eastAsia="Times New Roman" w:hAnsi="Times New Roman" w:cs="Times New Roman"/>
          <w:bCs/>
          <w:sz w:val="28"/>
          <w:szCs w:val="28"/>
        </w:rPr>
        <w:t>Canva</w:t>
      </w:r>
      <w:proofErr w:type="spellEnd"/>
      <w:r w:rsidRPr="00594FAD">
        <w:rPr>
          <w:rFonts w:ascii="Times New Roman" w:eastAsia="Times New Roman" w:hAnsi="Times New Roman" w:cs="Times New Roman"/>
          <w:bCs/>
          <w:sz w:val="28"/>
          <w:szCs w:val="28"/>
        </w:rPr>
        <w:t>, інструментів штучного інтелекту для генерації завдань, інтерактивних дощок тощо). Запровадити ключові показники ефективності (KPI) для методичних спільнот ліцею, передбачивши створення та практичне апробування кожним педагогом упродовж року щонайменше 3 авторських електронних освітніх ресурсів (</w:t>
      </w:r>
      <w:proofErr w:type="spellStart"/>
      <w:r w:rsidRPr="00594FAD">
        <w:rPr>
          <w:rFonts w:ascii="Times New Roman" w:eastAsia="Times New Roman" w:hAnsi="Times New Roman" w:cs="Times New Roman"/>
          <w:bCs/>
          <w:sz w:val="28"/>
          <w:szCs w:val="28"/>
        </w:rPr>
        <w:t>відеоуроків</w:t>
      </w:r>
      <w:proofErr w:type="spellEnd"/>
      <w:r w:rsidRPr="00594FAD">
        <w:rPr>
          <w:rFonts w:ascii="Times New Roman" w:eastAsia="Times New Roman" w:hAnsi="Times New Roman" w:cs="Times New Roman"/>
          <w:bCs/>
          <w:sz w:val="28"/>
          <w:szCs w:val="28"/>
        </w:rPr>
        <w:t>, інтерактивних тестів, цифрових методичних розробок).</w:t>
      </w:r>
    </w:p>
    <w:p w14:paraId="5493B673" w14:textId="77777777" w:rsidR="00594FAD" w:rsidRDefault="00645F91" w:rsidP="00594FAD">
      <w:pPr>
        <w:spacing w:before="0" w:after="0" w:line="240" w:lineRule="auto"/>
        <w:ind w:firstLine="360"/>
        <w:jc w:val="both"/>
        <w:outlineLvl w:val="3"/>
        <w:rPr>
          <w:rFonts w:ascii="Times New Roman" w:eastAsia="Times New Roman" w:hAnsi="Times New Roman" w:cs="Times New Roman"/>
          <w:bCs/>
          <w:sz w:val="28"/>
          <w:szCs w:val="28"/>
        </w:rPr>
      </w:pPr>
      <w:r w:rsidRPr="00594FAD">
        <w:rPr>
          <w:rFonts w:ascii="Times New Roman" w:eastAsia="Times New Roman" w:hAnsi="Times New Roman" w:cs="Times New Roman"/>
          <w:bCs/>
          <w:sz w:val="28"/>
          <w:szCs w:val="28"/>
        </w:rPr>
        <w:t>З метою розвитку співпраці між колегами та взаємодопомоги,</w:t>
      </w:r>
      <w:r w:rsidRPr="00594FAD">
        <w:rPr>
          <w:rFonts w:ascii="Times New Roman" w:eastAsia="Times New Roman" w:hAnsi="Times New Roman" w:cs="Times New Roman"/>
          <w:b/>
          <w:bCs/>
          <w:sz w:val="28"/>
          <w:szCs w:val="28"/>
        </w:rPr>
        <w:t xml:space="preserve"> </w:t>
      </w:r>
      <w:r w:rsidRPr="00594FAD">
        <w:rPr>
          <w:rFonts w:ascii="Times New Roman" w:eastAsia="Times New Roman" w:hAnsi="Times New Roman" w:cs="Times New Roman"/>
          <w:bCs/>
          <w:sz w:val="28"/>
          <w:szCs w:val="28"/>
        </w:rPr>
        <w:t xml:space="preserve">змінити діяльність методичних спільнот, переорієнтувавши традиційні засідання на формат тренінгових хабів, воркшопів та практичного обміну досвідом. Запровадити модель професійного </w:t>
      </w:r>
      <w:proofErr w:type="spellStart"/>
      <w:r w:rsidRPr="00594FAD">
        <w:rPr>
          <w:rFonts w:ascii="Times New Roman" w:eastAsia="Times New Roman" w:hAnsi="Times New Roman" w:cs="Times New Roman"/>
          <w:bCs/>
          <w:sz w:val="28"/>
          <w:szCs w:val="28"/>
        </w:rPr>
        <w:t>коучингу</w:t>
      </w:r>
      <w:proofErr w:type="spellEnd"/>
      <w:r w:rsidRPr="00594FAD">
        <w:rPr>
          <w:rFonts w:ascii="Times New Roman" w:eastAsia="Times New Roman" w:hAnsi="Times New Roman" w:cs="Times New Roman"/>
          <w:bCs/>
          <w:sz w:val="28"/>
          <w:szCs w:val="28"/>
        </w:rPr>
        <w:t xml:space="preserve"> й </w:t>
      </w:r>
      <w:proofErr w:type="spellStart"/>
      <w:r w:rsidRPr="00594FAD">
        <w:rPr>
          <w:rFonts w:ascii="Times New Roman" w:eastAsia="Times New Roman" w:hAnsi="Times New Roman" w:cs="Times New Roman"/>
          <w:bCs/>
          <w:sz w:val="28"/>
          <w:szCs w:val="28"/>
        </w:rPr>
        <w:t>менторства</w:t>
      </w:r>
      <w:proofErr w:type="spellEnd"/>
      <w:r w:rsidRPr="00594FAD">
        <w:rPr>
          <w:rFonts w:ascii="Times New Roman" w:eastAsia="Times New Roman" w:hAnsi="Times New Roman" w:cs="Times New Roman"/>
          <w:bCs/>
          <w:sz w:val="28"/>
          <w:szCs w:val="28"/>
        </w:rPr>
        <w:t xml:space="preserve"> («рівний</w:t>
      </w:r>
      <w:r w:rsidR="00010FB3" w:rsidRPr="00594FAD">
        <w:rPr>
          <w:rFonts w:ascii="Times New Roman" w:eastAsia="Times New Roman" w:hAnsi="Times New Roman" w:cs="Times New Roman"/>
          <w:bCs/>
          <w:sz w:val="28"/>
          <w:szCs w:val="28"/>
        </w:rPr>
        <w:t>-</w:t>
      </w:r>
      <w:r w:rsidRPr="00594FAD">
        <w:rPr>
          <w:rFonts w:ascii="Times New Roman" w:eastAsia="Times New Roman" w:hAnsi="Times New Roman" w:cs="Times New Roman"/>
          <w:bCs/>
          <w:sz w:val="28"/>
          <w:szCs w:val="28"/>
        </w:rPr>
        <w:t>рівному»), де педагоги з високим рівнем цифрової компетентності надаватимуть адресну підтримку колегам, які потребують допомоги у сфері ІКТ чи планування. Створити систему мотивації для підвищення залученості вчителів до інноваційної та експертної діяльності поза обов'язковим планом (з метою підвищення поточного показника активності, що становить менше 40%).                                           Посилити дослідницьку та практичну складові під час реалізації альтернативних освітніх програм («Росток», «Інтелект України»), розширюючи практику проведення бінарних та інтегрованих уроків для розвитку критичного мислення здобувачів освіти.</w:t>
      </w:r>
    </w:p>
    <w:p w14:paraId="4FA01EDF" w14:textId="076BFB48" w:rsidR="00645F91" w:rsidRPr="00594FAD" w:rsidRDefault="00645F91" w:rsidP="00594FAD">
      <w:pPr>
        <w:spacing w:before="0" w:after="0" w:line="240" w:lineRule="auto"/>
        <w:ind w:firstLine="360"/>
        <w:jc w:val="both"/>
        <w:outlineLvl w:val="3"/>
        <w:rPr>
          <w:rFonts w:ascii="Times New Roman" w:eastAsia="Times New Roman" w:hAnsi="Times New Roman" w:cs="Times New Roman"/>
          <w:bCs/>
          <w:sz w:val="28"/>
          <w:szCs w:val="28"/>
        </w:rPr>
      </w:pPr>
      <w:r w:rsidRPr="00594FAD">
        <w:rPr>
          <w:rFonts w:ascii="Times New Roman" w:eastAsia="Times New Roman" w:hAnsi="Times New Roman" w:cs="Times New Roman"/>
          <w:bCs/>
          <w:sz w:val="28"/>
          <w:szCs w:val="28"/>
        </w:rPr>
        <w:t xml:space="preserve">Усунення виявлених недоліків можливе лише за умови системного переходу від формального планування до практичної цифрової модернізації занять через розвиток </w:t>
      </w:r>
      <w:proofErr w:type="spellStart"/>
      <w:r w:rsidRPr="00594FAD">
        <w:rPr>
          <w:rFonts w:ascii="Times New Roman" w:eastAsia="Times New Roman" w:hAnsi="Times New Roman" w:cs="Times New Roman"/>
          <w:bCs/>
          <w:sz w:val="28"/>
          <w:szCs w:val="28"/>
        </w:rPr>
        <w:t>внутрішньошкільного</w:t>
      </w:r>
      <w:proofErr w:type="spellEnd"/>
      <w:r w:rsidRPr="00594FAD">
        <w:rPr>
          <w:rFonts w:ascii="Times New Roman" w:eastAsia="Times New Roman" w:hAnsi="Times New Roman" w:cs="Times New Roman"/>
          <w:bCs/>
          <w:sz w:val="28"/>
          <w:szCs w:val="28"/>
        </w:rPr>
        <w:t xml:space="preserve"> наставництва. Реалізація зазначеного комплексу заходів дозволить стабілізувати якість знань учнів, підвищити їхній пізнавальний інтерес та вивести загальну педагогічну діяльність ліцею на якісно новий рівень.</w:t>
      </w:r>
    </w:p>
    <w:p w14:paraId="3F97D119" w14:textId="77777777" w:rsidR="000434B7" w:rsidRPr="00594FAD" w:rsidRDefault="000434B7" w:rsidP="000434B7">
      <w:p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 xml:space="preserve">       </w:t>
      </w:r>
      <w:r w:rsidRPr="00594FAD">
        <w:rPr>
          <w:rFonts w:ascii="Times New Roman" w:eastAsia="Times New Roman" w:hAnsi="Times New Roman" w:cs="Times New Roman"/>
          <w:b/>
          <w:i/>
          <w:sz w:val="28"/>
          <w:szCs w:val="28"/>
          <w:u w:val="single"/>
        </w:rPr>
        <w:t>Виховна робота в ліцеї</w:t>
      </w:r>
      <w:r w:rsidRPr="00594FAD">
        <w:rPr>
          <w:rFonts w:ascii="Times New Roman" w:eastAsia="Times New Roman" w:hAnsi="Times New Roman" w:cs="Times New Roman"/>
          <w:sz w:val="28"/>
          <w:szCs w:val="28"/>
        </w:rPr>
        <w:t xml:space="preserve"> протягом 2025-2026 навчального року здійснювалася на засадах педагогіки співробітництва, була інтегрована в загальний процес реорганізації закладу та спрямована на реалізацію нормативно-правових актів України, державних, обласних і міських програм виховного та національно-патріотичного спрямування. </w:t>
      </w:r>
    </w:p>
    <w:p w14:paraId="3E3D779C" w14:textId="77777777" w:rsidR="000434B7" w:rsidRPr="00594FAD" w:rsidRDefault="000434B7" w:rsidP="00594FAD">
      <w:pPr>
        <w:spacing w:beforeAutospacing="1" w:after="100" w:afterAutospacing="1" w:line="240" w:lineRule="auto"/>
        <w:ind w:firstLine="720"/>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 xml:space="preserve">У закладі функціонував факультатив «Основи християнської етики» та було створено мережу із 6 гуртків, де займалися 115 учнів, що становить 13,3% від загальної кількості ліцеїстів. </w:t>
      </w:r>
    </w:p>
    <w:p w14:paraId="608CEE0D" w14:textId="77777777" w:rsidR="000434B7" w:rsidRPr="00594FAD" w:rsidRDefault="000434B7" w:rsidP="00594FAD">
      <w:pPr>
        <w:spacing w:beforeAutospacing="1" w:after="100" w:afterAutospacing="1" w:line="240" w:lineRule="auto"/>
        <w:ind w:firstLine="360"/>
        <w:jc w:val="both"/>
        <w:rPr>
          <w:rFonts w:ascii="Times New Roman" w:eastAsia="Times New Roman" w:hAnsi="Times New Roman" w:cs="Times New Roman"/>
          <w:sz w:val="28"/>
          <w:szCs w:val="28"/>
        </w:rPr>
      </w:pPr>
      <w:r w:rsidRPr="00594FAD">
        <w:rPr>
          <w:rFonts w:ascii="Times New Roman" w:eastAsia="Times New Roman" w:hAnsi="Times New Roman" w:cs="Times New Roman"/>
          <w:b/>
          <w:sz w:val="28"/>
          <w:szCs w:val="28"/>
        </w:rPr>
        <w:lastRenderedPageBreak/>
        <w:t>Національно-патріотичне виховання</w:t>
      </w:r>
      <w:r w:rsidRPr="00594FAD">
        <w:rPr>
          <w:rFonts w:ascii="Times New Roman" w:eastAsia="Times New Roman" w:hAnsi="Times New Roman" w:cs="Times New Roman"/>
          <w:sz w:val="28"/>
          <w:szCs w:val="28"/>
        </w:rPr>
        <w:t xml:space="preserve"> визначено ключовим пріоритетом виховної системи ліцею. Протягом року реалізовано масштабний комплекс заходів та акцій, спрямованих на формування громадянської свідомості та підтримку захисників України: </w:t>
      </w:r>
    </w:p>
    <w:p w14:paraId="1995627C" w14:textId="77777777" w:rsidR="000434B7" w:rsidRPr="00594FAD" w:rsidRDefault="000434B7" w:rsidP="000434B7">
      <w:pPr>
        <w:numPr>
          <w:ilvl w:val="0"/>
          <w:numId w:val="21"/>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
          <w:bCs/>
          <w:sz w:val="28"/>
          <w:szCs w:val="28"/>
        </w:rPr>
        <w:t>Тематичні заходи та дні пам'яті:</w:t>
      </w:r>
      <w:r w:rsidRPr="00594FAD">
        <w:rPr>
          <w:rFonts w:ascii="Times New Roman" w:eastAsia="Times New Roman" w:hAnsi="Times New Roman" w:cs="Times New Roman"/>
          <w:sz w:val="28"/>
          <w:szCs w:val="28"/>
        </w:rPr>
        <w:t xml:space="preserve"> Проведено години спілкування «Мирного неба тобі, Україно!», </w:t>
      </w:r>
      <w:proofErr w:type="spellStart"/>
      <w:r w:rsidRPr="00594FAD">
        <w:rPr>
          <w:rFonts w:ascii="Times New Roman" w:eastAsia="Times New Roman" w:hAnsi="Times New Roman" w:cs="Times New Roman"/>
          <w:sz w:val="28"/>
          <w:szCs w:val="28"/>
        </w:rPr>
        <w:t>стріт-арт</w:t>
      </w:r>
      <w:proofErr w:type="spellEnd"/>
      <w:r w:rsidRPr="00594FAD">
        <w:rPr>
          <w:rFonts w:ascii="Times New Roman" w:eastAsia="Times New Roman" w:hAnsi="Times New Roman" w:cs="Times New Roman"/>
          <w:sz w:val="28"/>
          <w:szCs w:val="28"/>
        </w:rPr>
        <w:t xml:space="preserve"> «Мріємо про мир», заходи до 83-ї річниці створення УПА та Дня захисників та захисниць України. Організовано години мужності «Майдан-фортеця духу», уроки пам'яті «Голодна правда 1933 року», заходи до Дня Героїв Крут, бесіди «Крим – це Україна» та Шевченківський тиждень. </w:t>
      </w:r>
    </w:p>
    <w:p w14:paraId="12EFE8E5" w14:textId="77777777" w:rsidR="000434B7" w:rsidRPr="00594FAD" w:rsidRDefault="000434B7" w:rsidP="000434B7">
      <w:pPr>
        <w:numPr>
          <w:ilvl w:val="0"/>
          <w:numId w:val="21"/>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
          <w:bCs/>
          <w:sz w:val="28"/>
          <w:szCs w:val="28"/>
        </w:rPr>
        <w:t>Патріотичні лінійки та вшанування:</w:t>
      </w:r>
      <w:r w:rsidRPr="00594FAD">
        <w:rPr>
          <w:rFonts w:ascii="Times New Roman" w:eastAsia="Times New Roman" w:hAnsi="Times New Roman" w:cs="Times New Roman"/>
          <w:sz w:val="28"/>
          <w:szCs w:val="28"/>
        </w:rPr>
        <w:t xml:space="preserve"> Проведено лінійки пам'яті героїв С. Голубєва та Н. </w:t>
      </w:r>
      <w:proofErr w:type="spellStart"/>
      <w:r w:rsidRPr="00594FAD">
        <w:rPr>
          <w:rFonts w:ascii="Times New Roman" w:eastAsia="Times New Roman" w:hAnsi="Times New Roman" w:cs="Times New Roman"/>
          <w:sz w:val="28"/>
          <w:szCs w:val="28"/>
        </w:rPr>
        <w:t>Небожинського</w:t>
      </w:r>
      <w:proofErr w:type="spellEnd"/>
      <w:r w:rsidRPr="00594FAD">
        <w:rPr>
          <w:rFonts w:ascii="Times New Roman" w:eastAsia="Times New Roman" w:hAnsi="Times New Roman" w:cs="Times New Roman"/>
          <w:sz w:val="28"/>
          <w:szCs w:val="28"/>
        </w:rPr>
        <w:t xml:space="preserve">, години звитяги «Гурби – битва нескорених». Організовано патріотичну лінійку до Національного дня молитви «4 роки незламності. Крокуємо до Перемоги» із залученням військовослужбовців 214 окремого штурмового батальйону «ОПФОР» та свято Останнього дзвоника за участю бійця 414 окремої бригади безпілотних систем «Птахи Мадяра». Урочисто відкрито меморіальну дошку учаснику російсько-української війни М. </w:t>
      </w:r>
      <w:proofErr w:type="spellStart"/>
      <w:r w:rsidRPr="00594FAD">
        <w:rPr>
          <w:rFonts w:ascii="Times New Roman" w:eastAsia="Times New Roman" w:hAnsi="Times New Roman" w:cs="Times New Roman"/>
          <w:sz w:val="28"/>
          <w:szCs w:val="28"/>
        </w:rPr>
        <w:t>Борщуку</w:t>
      </w:r>
      <w:proofErr w:type="spellEnd"/>
      <w:r w:rsidRPr="00594FAD">
        <w:rPr>
          <w:rFonts w:ascii="Times New Roman" w:eastAsia="Times New Roman" w:hAnsi="Times New Roman" w:cs="Times New Roman"/>
          <w:sz w:val="28"/>
          <w:szCs w:val="28"/>
        </w:rPr>
        <w:t xml:space="preserve">. </w:t>
      </w:r>
    </w:p>
    <w:p w14:paraId="18C6555D" w14:textId="77777777" w:rsidR="000434B7" w:rsidRPr="00594FAD" w:rsidRDefault="000434B7" w:rsidP="000434B7">
      <w:pPr>
        <w:numPr>
          <w:ilvl w:val="0"/>
          <w:numId w:val="21"/>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
          <w:bCs/>
          <w:sz w:val="28"/>
          <w:szCs w:val="28"/>
        </w:rPr>
        <w:t>Співпраця та безпекові тренінги:</w:t>
      </w:r>
      <w:r w:rsidRPr="00594FAD">
        <w:rPr>
          <w:rFonts w:ascii="Times New Roman" w:eastAsia="Times New Roman" w:hAnsi="Times New Roman" w:cs="Times New Roman"/>
          <w:sz w:val="28"/>
          <w:szCs w:val="28"/>
        </w:rPr>
        <w:t xml:space="preserve"> У межах взаємодії з ветеранами полку «Азов» та ГО «Центурія» для членів гуртка «Сокіл-Джура» та учнів 10-11 класів проведено лекції та тренінги з тактичної медицини. Проведено інноваційний безпековий захід «Плюс пригоди, мінус шкоди» за участю письменника і військового Сергія </w:t>
      </w:r>
      <w:proofErr w:type="spellStart"/>
      <w:r w:rsidRPr="00594FAD">
        <w:rPr>
          <w:rFonts w:ascii="Times New Roman" w:eastAsia="Times New Roman" w:hAnsi="Times New Roman" w:cs="Times New Roman"/>
          <w:sz w:val="28"/>
          <w:szCs w:val="28"/>
        </w:rPr>
        <w:t>Гридіна</w:t>
      </w:r>
      <w:proofErr w:type="spellEnd"/>
      <w:r w:rsidRPr="00594FAD">
        <w:rPr>
          <w:rFonts w:ascii="Times New Roman" w:eastAsia="Times New Roman" w:hAnsi="Times New Roman" w:cs="Times New Roman"/>
          <w:sz w:val="28"/>
          <w:szCs w:val="28"/>
        </w:rPr>
        <w:t xml:space="preserve">. </w:t>
      </w:r>
    </w:p>
    <w:p w14:paraId="0BC57ECB" w14:textId="281C471D" w:rsidR="000434B7" w:rsidRPr="00594FAD" w:rsidRDefault="000434B7" w:rsidP="000434B7">
      <w:pPr>
        <w:numPr>
          <w:ilvl w:val="0"/>
          <w:numId w:val="21"/>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
          <w:bCs/>
          <w:sz w:val="28"/>
          <w:szCs w:val="28"/>
        </w:rPr>
        <w:t>Благодійність на підтримку ЗСУ:</w:t>
      </w:r>
      <w:r w:rsidRPr="00594FAD">
        <w:rPr>
          <w:rFonts w:ascii="Times New Roman" w:eastAsia="Times New Roman" w:hAnsi="Times New Roman" w:cs="Times New Roman"/>
          <w:sz w:val="28"/>
          <w:szCs w:val="28"/>
        </w:rPr>
        <w:t xml:space="preserve"> У тісній співпраці учнівського, педагогічного та батьківського колективів організовано низку благодійних ярмарків, на яких упродовж вересня-листопада 2025 року зібрано </w:t>
      </w:r>
      <w:r w:rsidRPr="00594FAD">
        <w:rPr>
          <w:rFonts w:ascii="Times New Roman" w:eastAsia="Times New Roman" w:hAnsi="Times New Roman" w:cs="Times New Roman"/>
          <w:b/>
          <w:bCs/>
          <w:sz w:val="28"/>
          <w:szCs w:val="28"/>
        </w:rPr>
        <w:t xml:space="preserve">314 800 </w:t>
      </w:r>
      <w:proofErr w:type="spellStart"/>
      <w:r w:rsidRPr="00594FAD">
        <w:rPr>
          <w:rFonts w:ascii="Times New Roman" w:eastAsia="Times New Roman" w:hAnsi="Times New Roman" w:cs="Times New Roman"/>
          <w:b/>
          <w:bCs/>
          <w:sz w:val="28"/>
          <w:szCs w:val="28"/>
        </w:rPr>
        <w:t>грн</w:t>
      </w:r>
      <w:proofErr w:type="spellEnd"/>
      <w:r w:rsidRPr="00594FAD">
        <w:rPr>
          <w:rFonts w:ascii="Times New Roman" w:eastAsia="Times New Roman" w:hAnsi="Times New Roman" w:cs="Times New Roman"/>
          <w:sz w:val="28"/>
          <w:szCs w:val="28"/>
        </w:rPr>
        <w:t xml:space="preserve"> на придбання </w:t>
      </w:r>
      <w:proofErr w:type="spellStart"/>
      <w:r w:rsidRPr="00594FAD">
        <w:rPr>
          <w:rFonts w:ascii="Times New Roman" w:eastAsia="Times New Roman" w:hAnsi="Times New Roman" w:cs="Times New Roman"/>
          <w:sz w:val="28"/>
          <w:szCs w:val="28"/>
        </w:rPr>
        <w:t>дронів</w:t>
      </w:r>
      <w:proofErr w:type="spellEnd"/>
      <w:r w:rsidRPr="00594FAD">
        <w:rPr>
          <w:rFonts w:ascii="Times New Roman" w:eastAsia="Times New Roman" w:hAnsi="Times New Roman" w:cs="Times New Roman"/>
          <w:sz w:val="28"/>
          <w:szCs w:val="28"/>
        </w:rPr>
        <w:t xml:space="preserve">, зарядних станцій, турнікетів та ПК. В межах акції «Подарунки для військових» зібрано </w:t>
      </w:r>
      <w:r w:rsidRPr="00594FAD">
        <w:rPr>
          <w:rFonts w:ascii="Times New Roman" w:eastAsia="Times New Roman" w:hAnsi="Times New Roman" w:cs="Times New Roman"/>
          <w:b/>
          <w:bCs/>
          <w:sz w:val="28"/>
          <w:szCs w:val="28"/>
        </w:rPr>
        <w:t>73 390 грн</w:t>
      </w:r>
      <w:r w:rsidRPr="00594FAD">
        <w:rPr>
          <w:rFonts w:ascii="Times New Roman" w:eastAsia="Times New Roman" w:hAnsi="Times New Roman" w:cs="Times New Roman"/>
          <w:sz w:val="28"/>
          <w:szCs w:val="28"/>
        </w:rPr>
        <w:t>, підготовлено та передано 380 подарунків і 300 малюнків та листівок для бійців ССО, 225-го ОШП, підрозділу «</w:t>
      </w:r>
      <w:proofErr w:type="spellStart"/>
      <w:r w:rsidRPr="00594FAD">
        <w:rPr>
          <w:rFonts w:ascii="Times New Roman" w:eastAsia="Times New Roman" w:hAnsi="Times New Roman" w:cs="Times New Roman"/>
          <w:sz w:val="28"/>
          <w:szCs w:val="28"/>
        </w:rPr>
        <w:t>Рарог</w:t>
      </w:r>
      <w:proofErr w:type="spellEnd"/>
      <w:r w:rsidRPr="00594FAD">
        <w:rPr>
          <w:rFonts w:ascii="Times New Roman" w:eastAsia="Times New Roman" w:hAnsi="Times New Roman" w:cs="Times New Roman"/>
          <w:sz w:val="28"/>
          <w:szCs w:val="28"/>
        </w:rPr>
        <w:t xml:space="preserve">» (427-й ОПБС), 72-ї </w:t>
      </w:r>
      <w:proofErr w:type="spellStart"/>
      <w:r w:rsidRPr="00594FAD">
        <w:rPr>
          <w:rFonts w:ascii="Times New Roman" w:eastAsia="Times New Roman" w:hAnsi="Times New Roman" w:cs="Times New Roman"/>
          <w:sz w:val="28"/>
          <w:szCs w:val="28"/>
        </w:rPr>
        <w:t>ОМБр</w:t>
      </w:r>
      <w:proofErr w:type="spellEnd"/>
      <w:r w:rsidRPr="00594FAD">
        <w:rPr>
          <w:rFonts w:ascii="Times New Roman" w:eastAsia="Times New Roman" w:hAnsi="Times New Roman" w:cs="Times New Roman"/>
          <w:sz w:val="28"/>
          <w:szCs w:val="28"/>
        </w:rPr>
        <w:t xml:space="preserve">, 414-ї ОББС та поранених у госпіталі с. Клевань. </w:t>
      </w:r>
    </w:p>
    <w:p w14:paraId="5FE0E0C0" w14:textId="7426CBFA" w:rsidR="00A5675F" w:rsidRPr="00594FAD" w:rsidRDefault="00A5675F" w:rsidP="000434B7">
      <w:pPr>
        <w:numPr>
          <w:ilvl w:val="0"/>
          <w:numId w:val="21"/>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
          <w:bCs/>
          <w:sz w:val="28"/>
          <w:szCs w:val="28"/>
        </w:rPr>
        <w:t xml:space="preserve"> В цілому за 2025-</w:t>
      </w:r>
      <w:r w:rsidRPr="00594FAD">
        <w:rPr>
          <w:rFonts w:ascii="Times New Roman" w:eastAsia="Times New Roman" w:hAnsi="Times New Roman" w:cs="Times New Roman"/>
          <w:sz w:val="28"/>
          <w:szCs w:val="28"/>
        </w:rPr>
        <w:t xml:space="preserve">2026 навчальний рік закладом було акумульовано близько </w:t>
      </w:r>
      <w:r w:rsidRPr="00594FAD">
        <w:rPr>
          <w:rFonts w:ascii="Times New Roman" w:eastAsia="Times New Roman" w:hAnsi="Times New Roman" w:cs="Times New Roman"/>
          <w:b/>
          <w:bCs/>
          <w:sz w:val="28"/>
          <w:szCs w:val="28"/>
        </w:rPr>
        <w:t>1 100 000</w:t>
      </w:r>
      <w:r w:rsidRPr="00594FAD">
        <w:rPr>
          <w:rFonts w:ascii="Times New Roman" w:eastAsia="Times New Roman" w:hAnsi="Times New Roman" w:cs="Times New Roman"/>
          <w:sz w:val="28"/>
          <w:szCs w:val="28"/>
        </w:rPr>
        <w:t xml:space="preserve"> грн для підтримки </w:t>
      </w:r>
      <w:r w:rsidR="004D1105" w:rsidRPr="00594FAD">
        <w:rPr>
          <w:rFonts w:ascii="Times New Roman" w:eastAsia="Times New Roman" w:hAnsi="Times New Roman" w:cs="Times New Roman"/>
          <w:sz w:val="28"/>
          <w:szCs w:val="28"/>
        </w:rPr>
        <w:t>українських воїнів.</w:t>
      </w:r>
    </w:p>
    <w:p w14:paraId="7177AA75" w14:textId="4C98A6CC" w:rsidR="000434B7" w:rsidRPr="00594FAD" w:rsidRDefault="000434B7" w:rsidP="00594FAD">
      <w:pPr>
        <w:spacing w:beforeAutospacing="1" w:after="100" w:afterAutospacing="1" w:line="240" w:lineRule="auto"/>
        <w:ind w:firstLine="360"/>
        <w:jc w:val="both"/>
        <w:outlineLvl w:val="2"/>
        <w:rPr>
          <w:rFonts w:ascii="Times New Roman" w:eastAsia="Times New Roman" w:hAnsi="Times New Roman" w:cs="Times New Roman"/>
          <w:b/>
          <w:bCs/>
          <w:sz w:val="28"/>
          <w:szCs w:val="28"/>
        </w:rPr>
      </w:pPr>
      <w:r w:rsidRPr="00594FAD">
        <w:rPr>
          <w:rFonts w:ascii="Times New Roman" w:eastAsia="Times New Roman" w:hAnsi="Times New Roman" w:cs="Times New Roman"/>
          <w:bCs/>
          <w:sz w:val="28"/>
          <w:szCs w:val="28"/>
        </w:rPr>
        <w:t xml:space="preserve">На належному  рівні організовано у закладі </w:t>
      </w:r>
      <w:r w:rsidRPr="00594FAD">
        <w:rPr>
          <w:rFonts w:ascii="Times New Roman" w:eastAsia="Times New Roman" w:hAnsi="Times New Roman" w:cs="Times New Roman"/>
          <w:b/>
          <w:bCs/>
          <w:sz w:val="28"/>
          <w:szCs w:val="28"/>
        </w:rPr>
        <w:t>культурно-просвітницьку робота та краєзнавчу діяльність.</w:t>
      </w:r>
      <w:r w:rsidRPr="00594FAD">
        <w:rPr>
          <w:rFonts w:ascii="Times New Roman" w:eastAsia="Times New Roman" w:hAnsi="Times New Roman" w:cs="Times New Roman"/>
          <w:bCs/>
          <w:sz w:val="28"/>
          <w:szCs w:val="28"/>
        </w:rPr>
        <w:t xml:space="preserve"> </w:t>
      </w:r>
      <w:r w:rsidRPr="00594FAD">
        <w:rPr>
          <w:rFonts w:ascii="Times New Roman" w:eastAsia="Times New Roman" w:hAnsi="Times New Roman" w:cs="Times New Roman"/>
          <w:sz w:val="28"/>
          <w:szCs w:val="28"/>
        </w:rPr>
        <w:t>З метою розвитку мовної культури та всебічного розвитку особистості організовано:</w:t>
      </w:r>
    </w:p>
    <w:p w14:paraId="16D34A1C" w14:textId="77777777" w:rsidR="000434B7" w:rsidRPr="00594FAD" w:rsidRDefault="000434B7" w:rsidP="000434B7">
      <w:pPr>
        <w:numPr>
          <w:ilvl w:val="0"/>
          <w:numId w:val="22"/>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
          <w:bCs/>
          <w:sz w:val="28"/>
          <w:szCs w:val="28"/>
        </w:rPr>
        <w:t>Популяризацію мови та читання:</w:t>
      </w:r>
      <w:r w:rsidRPr="00594FAD">
        <w:rPr>
          <w:rFonts w:ascii="Times New Roman" w:eastAsia="Times New Roman" w:hAnsi="Times New Roman" w:cs="Times New Roman"/>
          <w:sz w:val="28"/>
          <w:szCs w:val="28"/>
        </w:rPr>
        <w:t xml:space="preserve"> </w:t>
      </w:r>
      <w:proofErr w:type="spellStart"/>
      <w:r w:rsidRPr="00594FAD">
        <w:rPr>
          <w:rFonts w:ascii="Times New Roman" w:eastAsia="Times New Roman" w:hAnsi="Times New Roman" w:cs="Times New Roman"/>
          <w:sz w:val="28"/>
          <w:szCs w:val="28"/>
        </w:rPr>
        <w:t>Квести</w:t>
      </w:r>
      <w:proofErr w:type="spellEnd"/>
      <w:r w:rsidRPr="00594FAD">
        <w:rPr>
          <w:rFonts w:ascii="Times New Roman" w:eastAsia="Times New Roman" w:hAnsi="Times New Roman" w:cs="Times New Roman"/>
          <w:sz w:val="28"/>
          <w:szCs w:val="28"/>
        </w:rPr>
        <w:t xml:space="preserve"> та </w:t>
      </w:r>
      <w:proofErr w:type="spellStart"/>
      <w:r w:rsidRPr="00594FAD">
        <w:rPr>
          <w:rFonts w:ascii="Times New Roman" w:eastAsia="Times New Roman" w:hAnsi="Times New Roman" w:cs="Times New Roman"/>
          <w:sz w:val="28"/>
          <w:szCs w:val="28"/>
        </w:rPr>
        <w:t>інтерактиви</w:t>
      </w:r>
      <w:proofErr w:type="spellEnd"/>
      <w:r w:rsidRPr="00594FAD">
        <w:rPr>
          <w:rFonts w:ascii="Times New Roman" w:eastAsia="Times New Roman" w:hAnsi="Times New Roman" w:cs="Times New Roman"/>
          <w:sz w:val="28"/>
          <w:szCs w:val="28"/>
        </w:rPr>
        <w:t xml:space="preserve"> до Дня української писемності та мови, написання </w:t>
      </w:r>
      <w:proofErr w:type="spellStart"/>
      <w:r w:rsidRPr="00594FAD">
        <w:rPr>
          <w:rFonts w:ascii="Times New Roman" w:eastAsia="Times New Roman" w:hAnsi="Times New Roman" w:cs="Times New Roman"/>
          <w:sz w:val="28"/>
          <w:szCs w:val="28"/>
        </w:rPr>
        <w:t>Радіодиктанту</w:t>
      </w:r>
      <w:proofErr w:type="spellEnd"/>
      <w:r w:rsidRPr="00594FAD">
        <w:rPr>
          <w:rFonts w:ascii="Times New Roman" w:eastAsia="Times New Roman" w:hAnsi="Times New Roman" w:cs="Times New Roman"/>
          <w:sz w:val="28"/>
          <w:szCs w:val="28"/>
        </w:rPr>
        <w:t xml:space="preserve"> національної єдності, цикл тематичних бібліотечних уроків, акції «Читай українською» та «</w:t>
      </w:r>
      <w:proofErr w:type="spellStart"/>
      <w:r w:rsidRPr="00594FAD">
        <w:rPr>
          <w:rFonts w:ascii="Times New Roman" w:eastAsia="Times New Roman" w:hAnsi="Times New Roman" w:cs="Times New Roman"/>
          <w:sz w:val="28"/>
          <w:szCs w:val="28"/>
        </w:rPr>
        <w:t>Чидання</w:t>
      </w:r>
      <w:proofErr w:type="spellEnd"/>
      <w:r w:rsidRPr="00594FAD">
        <w:rPr>
          <w:rFonts w:ascii="Times New Roman" w:eastAsia="Times New Roman" w:hAnsi="Times New Roman" w:cs="Times New Roman"/>
          <w:sz w:val="28"/>
          <w:szCs w:val="28"/>
        </w:rPr>
        <w:t xml:space="preserve"> теж імідж». </w:t>
      </w:r>
    </w:p>
    <w:p w14:paraId="42CED489" w14:textId="77777777" w:rsidR="000434B7" w:rsidRPr="00594FAD" w:rsidRDefault="000434B7" w:rsidP="000434B7">
      <w:pPr>
        <w:numPr>
          <w:ilvl w:val="0"/>
          <w:numId w:val="22"/>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
          <w:bCs/>
          <w:sz w:val="28"/>
          <w:szCs w:val="28"/>
        </w:rPr>
        <w:t>Взаємодію з інституціями культури:</w:t>
      </w:r>
      <w:r w:rsidRPr="00594FAD">
        <w:rPr>
          <w:rFonts w:ascii="Times New Roman" w:eastAsia="Times New Roman" w:hAnsi="Times New Roman" w:cs="Times New Roman"/>
          <w:sz w:val="28"/>
          <w:szCs w:val="28"/>
        </w:rPr>
        <w:t xml:space="preserve"> Проведено творчі зустрічі з письменниками краю Ю. Матвійчуком, Є. Пірог, Т. </w:t>
      </w:r>
      <w:proofErr w:type="spellStart"/>
      <w:r w:rsidRPr="00594FAD">
        <w:rPr>
          <w:rFonts w:ascii="Times New Roman" w:eastAsia="Times New Roman" w:hAnsi="Times New Roman" w:cs="Times New Roman"/>
          <w:sz w:val="28"/>
          <w:szCs w:val="28"/>
        </w:rPr>
        <w:t>Бацмай</w:t>
      </w:r>
      <w:proofErr w:type="spellEnd"/>
      <w:r w:rsidRPr="00594FAD">
        <w:rPr>
          <w:rFonts w:ascii="Times New Roman" w:eastAsia="Times New Roman" w:hAnsi="Times New Roman" w:cs="Times New Roman"/>
          <w:sz w:val="28"/>
          <w:szCs w:val="28"/>
        </w:rPr>
        <w:t xml:space="preserve">, І. </w:t>
      </w:r>
      <w:proofErr w:type="spellStart"/>
      <w:r w:rsidRPr="00594FAD">
        <w:rPr>
          <w:rFonts w:ascii="Times New Roman" w:eastAsia="Times New Roman" w:hAnsi="Times New Roman" w:cs="Times New Roman"/>
          <w:sz w:val="28"/>
          <w:szCs w:val="28"/>
        </w:rPr>
        <w:lastRenderedPageBreak/>
        <w:t>Баковецькою</w:t>
      </w:r>
      <w:proofErr w:type="spellEnd"/>
      <w:r w:rsidRPr="00594FAD">
        <w:rPr>
          <w:rFonts w:ascii="Times New Roman" w:eastAsia="Times New Roman" w:hAnsi="Times New Roman" w:cs="Times New Roman"/>
          <w:sz w:val="28"/>
          <w:szCs w:val="28"/>
        </w:rPr>
        <w:t>. Організовано культпоходи до обласного драматичного театру (вистави «Біла ворона», «</w:t>
      </w:r>
      <w:proofErr w:type="spellStart"/>
      <w:r w:rsidRPr="00594FAD">
        <w:rPr>
          <w:rFonts w:ascii="Times New Roman" w:eastAsia="Times New Roman" w:hAnsi="Times New Roman" w:cs="Times New Roman"/>
          <w:sz w:val="28"/>
          <w:szCs w:val="28"/>
        </w:rPr>
        <w:t>Піджмурки</w:t>
      </w:r>
      <w:proofErr w:type="spellEnd"/>
      <w:r w:rsidRPr="00594FAD">
        <w:rPr>
          <w:rFonts w:ascii="Times New Roman" w:eastAsia="Times New Roman" w:hAnsi="Times New Roman" w:cs="Times New Roman"/>
          <w:sz w:val="28"/>
          <w:szCs w:val="28"/>
        </w:rPr>
        <w:t xml:space="preserve"> зі смертю»), Залу органної та камерної музики («Гаррі Поттер», композиції до Дня матері), відвідування галереї «Євро-арт» та виставок обласного краєзнавчого музею. </w:t>
      </w:r>
    </w:p>
    <w:p w14:paraId="13BC66BC" w14:textId="77777777" w:rsidR="000434B7" w:rsidRPr="00594FAD" w:rsidRDefault="000434B7" w:rsidP="000434B7">
      <w:pPr>
        <w:numPr>
          <w:ilvl w:val="0"/>
          <w:numId w:val="22"/>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
          <w:bCs/>
          <w:sz w:val="28"/>
          <w:szCs w:val="28"/>
        </w:rPr>
        <w:t>Екскурсійну діяльність:</w:t>
      </w:r>
      <w:r w:rsidRPr="00594FAD">
        <w:rPr>
          <w:rFonts w:ascii="Times New Roman" w:eastAsia="Times New Roman" w:hAnsi="Times New Roman" w:cs="Times New Roman"/>
          <w:sz w:val="28"/>
          <w:szCs w:val="28"/>
        </w:rPr>
        <w:t xml:space="preserve"> Протягом року ліцеїсти здійснили численні подорожі визначними місцями України, зокрема відвідали Карпати (Яремче, </w:t>
      </w:r>
      <w:proofErr w:type="spellStart"/>
      <w:r w:rsidRPr="00594FAD">
        <w:rPr>
          <w:rFonts w:ascii="Times New Roman" w:eastAsia="Times New Roman" w:hAnsi="Times New Roman" w:cs="Times New Roman"/>
          <w:sz w:val="28"/>
          <w:szCs w:val="28"/>
        </w:rPr>
        <w:t>Микуличин</w:t>
      </w:r>
      <w:proofErr w:type="spellEnd"/>
      <w:r w:rsidRPr="00594FAD">
        <w:rPr>
          <w:rFonts w:ascii="Times New Roman" w:eastAsia="Times New Roman" w:hAnsi="Times New Roman" w:cs="Times New Roman"/>
          <w:sz w:val="28"/>
          <w:szCs w:val="28"/>
        </w:rPr>
        <w:t xml:space="preserve">, </w:t>
      </w:r>
      <w:proofErr w:type="spellStart"/>
      <w:r w:rsidRPr="00594FAD">
        <w:rPr>
          <w:rFonts w:ascii="Times New Roman" w:eastAsia="Times New Roman" w:hAnsi="Times New Roman" w:cs="Times New Roman"/>
          <w:sz w:val="28"/>
          <w:szCs w:val="28"/>
        </w:rPr>
        <w:t>Манява</w:t>
      </w:r>
      <w:proofErr w:type="spellEnd"/>
      <w:r w:rsidRPr="00594FAD">
        <w:rPr>
          <w:rFonts w:ascii="Times New Roman" w:eastAsia="Times New Roman" w:hAnsi="Times New Roman" w:cs="Times New Roman"/>
          <w:sz w:val="28"/>
          <w:szCs w:val="28"/>
        </w:rPr>
        <w:t xml:space="preserve">, Верховина), замки та музеї Луцька, Дубна, Острога, Стрия, Мукачева, </w:t>
      </w:r>
      <w:proofErr w:type="spellStart"/>
      <w:r w:rsidRPr="00594FAD">
        <w:rPr>
          <w:rFonts w:ascii="Times New Roman" w:eastAsia="Times New Roman" w:hAnsi="Times New Roman" w:cs="Times New Roman"/>
          <w:sz w:val="28"/>
          <w:szCs w:val="28"/>
        </w:rPr>
        <w:t>Олеська</w:t>
      </w:r>
      <w:proofErr w:type="spellEnd"/>
      <w:r w:rsidRPr="00594FAD">
        <w:rPr>
          <w:rFonts w:ascii="Times New Roman" w:eastAsia="Times New Roman" w:hAnsi="Times New Roman" w:cs="Times New Roman"/>
          <w:sz w:val="28"/>
          <w:szCs w:val="28"/>
        </w:rPr>
        <w:t>, Золочева, а також парк історичної реконструкції «</w:t>
      </w:r>
      <w:proofErr w:type="spellStart"/>
      <w:r w:rsidRPr="00594FAD">
        <w:rPr>
          <w:rFonts w:ascii="Times New Roman" w:eastAsia="Times New Roman" w:hAnsi="Times New Roman" w:cs="Times New Roman"/>
          <w:sz w:val="28"/>
          <w:szCs w:val="28"/>
        </w:rPr>
        <w:t>Оствиця</w:t>
      </w:r>
      <w:proofErr w:type="spellEnd"/>
      <w:r w:rsidRPr="00594FAD">
        <w:rPr>
          <w:rFonts w:ascii="Times New Roman" w:eastAsia="Times New Roman" w:hAnsi="Times New Roman" w:cs="Times New Roman"/>
          <w:sz w:val="28"/>
          <w:szCs w:val="28"/>
        </w:rPr>
        <w:t xml:space="preserve">». </w:t>
      </w:r>
    </w:p>
    <w:p w14:paraId="3D48B4B8" w14:textId="77777777" w:rsidR="000434B7" w:rsidRPr="00594FAD" w:rsidRDefault="000434B7" w:rsidP="00594FAD">
      <w:pPr>
        <w:spacing w:beforeAutospacing="1" w:after="100" w:afterAutospacing="1" w:line="240" w:lineRule="auto"/>
        <w:ind w:firstLine="360"/>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 xml:space="preserve">Ліцей впевнено утримує статус члена всеукраїнської мережі шкіл </w:t>
      </w:r>
      <w:r w:rsidRPr="00594FAD">
        <w:rPr>
          <w:rFonts w:ascii="Times New Roman" w:eastAsia="Times New Roman" w:hAnsi="Times New Roman" w:cs="Times New Roman"/>
          <w:b/>
          <w:sz w:val="28"/>
          <w:szCs w:val="28"/>
        </w:rPr>
        <w:t>олімпійської освіти</w:t>
      </w:r>
      <w:r w:rsidRPr="00594FAD">
        <w:rPr>
          <w:rFonts w:ascii="Times New Roman" w:eastAsia="Times New Roman" w:hAnsi="Times New Roman" w:cs="Times New Roman"/>
          <w:sz w:val="28"/>
          <w:szCs w:val="28"/>
        </w:rPr>
        <w:t xml:space="preserve">. За звітний період проведено Всеукраїнський Олімпійський урок, турнір до Міжнародного дня футболу, заходи </w:t>
      </w:r>
      <w:proofErr w:type="spellStart"/>
      <w:r w:rsidRPr="00594FAD">
        <w:rPr>
          <w:rFonts w:ascii="Times New Roman" w:eastAsia="Times New Roman" w:hAnsi="Times New Roman" w:cs="Times New Roman"/>
          <w:sz w:val="28"/>
          <w:szCs w:val="28"/>
        </w:rPr>
        <w:t>Do</w:t>
      </w:r>
      <w:proofErr w:type="spellEnd"/>
      <w:r w:rsidRPr="00594FAD">
        <w:rPr>
          <w:rFonts w:ascii="Times New Roman" w:eastAsia="Times New Roman" w:hAnsi="Times New Roman" w:cs="Times New Roman"/>
          <w:sz w:val="28"/>
          <w:szCs w:val="28"/>
        </w:rPr>
        <w:t xml:space="preserve"> </w:t>
      </w:r>
      <w:proofErr w:type="spellStart"/>
      <w:r w:rsidRPr="00594FAD">
        <w:rPr>
          <w:rFonts w:ascii="Times New Roman" w:eastAsia="Times New Roman" w:hAnsi="Times New Roman" w:cs="Times New Roman"/>
          <w:sz w:val="28"/>
          <w:szCs w:val="28"/>
        </w:rPr>
        <w:t>Like</w:t>
      </w:r>
      <w:proofErr w:type="spellEnd"/>
      <w:r w:rsidRPr="00594FAD">
        <w:rPr>
          <w:rFonts w:ascii="Times New Roman" w:eastAsia="Times New Roman" w:hAnsi="Times New Roman" w:cs="Times New Roman"/>
          <w:sz w:val="28"/>
          <w:szCs w:val="28"/>
        </w:rPr>
        <w:t xml:space="preserve"> </w:t>
      </w:r>
      <w:proofErr w:type="spellStart"/>
      <w:r w:rsidRPr="00594FAD">
        <w:rPr>
          <w:rFonts w:ascii="Times New Roman" w:eastAsia="Times New Roman" w:hAnsi="Times New Roman" w:cs="Times New Roman"/>
          <w:sz w:val="28"/>
          <w:szCs w:val="28"/>
        </w:rPr>
        <w:t>Olympians</w:t>
      </w:r>
      <w:proofErr w:type="spellEnd"/>
      <w:r w:rsidRPr="00594FAD">
        <w:rPr>
          <w:rFonts w:ascii="Times New Roman" w:eastAsia="Times New Roman" w:hAnsi="Times New Roman" w:cs="Times New Roman"/>
          <w:sz w:val="28"/>
          <w:szCs w:val="28"/>
        </w:rPr>
        <w:t xml:space="preserve">, а також організовано унікальні зустрічі учнів з чемпіонкою </w:t>
      </w:r>
      <w:proofErr w:type="spellStart"/>
      <w:r w:rsidRPr="00594FAD">
        <w:rPr>
          <w:rFonts w:ascii="Times New Roman" w:eastAsia="Times New Roman" w:hAnsi="Times New Roman" w:cs="Times New Roman"/>
          <w:sz w:val="28"/>
          <w:szCs w:val="28"/>
        </w:rPr>
        <w:t>Дефлімпійських</w:t>
      </w:r>
      <w:proofErr w:type="spellEnd"/>
      <w:r w:rsidRPr="00594FAD">
        <w:rPr>
          <w:rFonts w:ascii="Times New Roman" w:eastAsia="Times New Roman" w:hAnsi="Times New Roman" w:cs="Times New Roman"/>
          <w:sz w:val="28"/>
          <w:szCs w:val="28"/>
        </w:rPr>
        <w:t xml:space="preserve"> ігор Катериною </w:t>
      </w:r>
      <w:proofErr w:type="spellStart"/>
      <w:r w:rsidRPr="00594FAD">
        <w:rPr>
          <w:rFonts w:ascii="Times New Roman" w:eastAsia="Times New Roman" w:hAnsi="Times New Roman" w:cs="Times New Roman"/>
          <w:sz w:val="28"/>
          <w:szCs w:val="28"/>
        </w:rPr>
        <w:t>Шепелюк</w:t>
      </w:r>
      <w:proofErr w:type="spellEnd"/>
      <w:r w:rsidRPr="00594FAD">
        <w:rPr>
          <w:rFonts w:ascii="Times New Roman" w:eastAsia="Times New Roman" w:hAnsi="Times New Roman" w:cs="Times New Roman"/>
          <w:sz w:val="28"/>
          <w:szCs w:val="28"/>
        </w:rPr>
        <w:t xml:space="preserve"> та випускником закладу, учасником Зимових Олімпійських ігор 2026 в </w:t>
      </w:r>
      <w:proofErr w:type="spellStart"/>
      <w:r w:rsidRPr="00594FAD">
        <w:rPr>
          <w:rFonts w:ascii="Times New Roman" w:eastAsia="Times New Roman" w:hAnsi="Times New Roman" w:cs="Times New Roman"/>
          <w:sz w:val="28"/>
          <w:szCs w:val="28"/>
        </w:rPr>
        <w:t>Мілано-Кортіна</w:t>
      </w:r>
      <w:proofErr w:type="spellEnd"/>
      <w:r w:rsidRPr="00594FAD">
        <w:rPr>
          <w:rFonts w:ascii="Times New Roman" w:eastAsia="Times New Roman" w:hAnsi="Times New Roman" w:cs="Times New Roman"/>
          <w:sz w:val="28"/>
          <w:szCs w:val="28"/>
        </w:rPr>
        <w:t xml:space="preserve"> Яном </w:t>
      </w:r>
      <w:proofErr w:type="spellStart"/>
      <w:r w:rsidRPr="00594FAD">
        <w:rPr>
          <w:rFonts w:ascii="Times New Roman" w:eastAsia="Times New Roman" w:hAnsi="Times New Roman" w:cs="Times New Roman"/>
          <w:sz w:val="28"/>
          <w:szCs w:val="28"/>
        </w:rPr>
        <w:t>Гаврюком</w:t>
      </w:r>
      <w:proofErr w:type="spellEnd"/>
      <w:r w:rsidRPr="00594FAD">
        <w:rPr>
          <w:rFonts w:ascii="Times New Roman" w:eastAsia="Times New Roman" w:hAnsi="Times New Roman" w:cs="Times New Roman"/>
          <w:sz w:val="28"/>
          <w:szCs w:val="28"/>
        </w:rPr>
        <w:t xml:space="preserve">. </w:t>
      </w:r>
    </w:p>
    <w:p w14:paraId="2949CAB1" w14:textId="41CB3A93" w:rsidR="000434B7" w:rsidRPr="00594FAD" w:rsidRDefault="000434B7" w:rsidP="000434B7">
      <w:p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Cs/>
          <w:sz w:val="28"/>
          <w:szCs w:val="28"/>
        </w:rPr>
        <w:t xml:space="preserve"> </w:t>
      </w:r>
      <w:r w:rsidR="00594FAD">
        <w:rPr>
          <w:rFonts w:ascii="Times New Roman" w:eastAsia="Times New Roman" w:hAnsi="Times New Roman" w:cs="Times New Roman"/>
          <w:bCs/>
          <w:sz w:val="28"/>
          <w:szCs w:val="28"/>
        </w:rPr>
        <w:tab/>
      </w:r>
      <w:r w:rsidRPr="00594FAD">
        <w:rPr>
          <w:rFonts w:ascii="Times New Roman" w:eastAsia="Times New Roman" w:hAnsi="Times New Roman" w:cs="Times New Roman"/>
          <w:bCs/>
          <w:sz w:val="28"/>
          <w:szCs w:val="28"/>
        </w:rPr>
        <w:t>Пишаємося вагомими спортивними та творчими здобутки закладу:</w:t>
      </w:r>
    </w:p>
    <w:p w14:paraId="0EF1A598" w14:textId="77777777" w:rsidR="000434B7" w:rsidRPr="00594FAD" w:rsidRDefault="000434B7" w:rsidP="000434B7">
      <w:pPr>
        <w:numPr>
          <w:ilvl w:val="0"/>
          <w:numId w:val="23"/>
        </w:numPr>
        <w:spacing w:beforeAutospacing="1" w:after="100" w:afterAutospacing="1" w:line="240" w:lineRule="auto"/>
        <w:jc w:val="both"/>
        <w:rPr>
          <w:rFonts w:ascii="Times New Roman" w:eastAsia="Times New Roman" w:hAnsi="Times New Roman" w:cs="Times New Roman"/>
          <w:i/>
          <w:sz w:val="28"/>
          <w:szCs w:val="28"/>
        </w:rPr>
      </w:pPr>
      <w:r w:rsidRPr="00594FAD">
        <w:rPr>
          <w:rFonts w:ascii="Times New Roman" w:eastAsia="Times New Roman" w:hAnsi="Times New Roman" w:cs="Times New Roman"/>
          <w:b/>
          <w:bCs/>
          <w:sz w:val="28"/>
          <w:szCs w:val="28"/>
        </w:rPr>
        <w:t>І загальнокомандне місце</w:t>
      </w:r>
      <w:r w:rsidRPr="00594FAD">
        <w:rPr>
          <w:rFonts w:ascii="Times New Roman" w:eastAsia="Times New Roman" w:hAnsi="Times New Roman" w:cs="Times New Roman"/>
          <w:sz w:val="28"/>
          <w:szCs w:val="28"/>
        </w:rPr>
        <w:t xml:space="preserve"> у Всеукраїнському спортивно-пізнавальному заході «ШВИДШЕ, ВИЩЕ, СИЛЬНІШЕ – РАЗОМ» (м. Трускавець) серед </w:t>
      </w:r>
      <w:r w:rsidRPr="00594FAD">
        <w:rPr>
          <w:rFonts w:ascii="Times New Roman" w:eastAsia="Times New Roman" w:hAnsi="Times New Roman" w:cs="Times New Roman"/>
          <w:i/>
          <w:sz w:val="28"/>
          <w:szCs w:val="28"/>
        </w:rPr>
        <w:t xml:space="preserve">25 команд України. </w:t>
      </w:r>
    </w:p>
    <w:p w14:paraId="676A8205" w14:textId="77777777" w:rsidR="000434B7" w:rsidRPr="00594FAD" w:rsidRDefault="000434B7" w:rsidP="000434B7">
      <w:pPr>
        <w:numPr>
          <w:ilvl w:val="0"/>
          <w:numId w:val="23"/>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
          <w:bCs/>
          <w:sz w:val="28"/>
          <w:szCs w:val="28"/>
        </w:rPr>
        <w:t>Перемога в СУПЕРФІНАЛІ</w:t>
      </w:r>
      <w:r w:rsidRPr="00594FAD">
        <w:rPr>
          <w:rFonts w:ascii="Times New Roman" w:eastAsia="Times New Roman" w:hAnsi="Times New Roman" w:cs="Times New Roman"/>
          <w:sz w:val="28"/>
          <w:szCs w:val="28"/>
        </w:rPr>
        <w:t xml:space="preserve"> обласної спортивної гри «Сімейні перегони. Активні» (збірна родин Левенець / Ярошик). </w:t>
      </w:r>
    </w:p>
    <w:p w14:paraId="7C0AF6CB" w14:textId="77777777" w:rsidR="000434B7" w:rsidRPr="00594FAD" w:rsidRDefault="000434B7" w:rsidP="000434B7">
      <w:pPr>
        <w:numPr>
          <w:ilvl w:val="0"/>
          <w:numId w:val="23"/>
        </w:numPr>
        <w:spacing w:beforeAutospacing="1" w:after="100" w:afterAutospacing="1" w:line="240" w:lineRule="auto"/>
        <w:jc w:val="both"/>
        <w:rPr>
          <w:rFonts w:ascii="Times New Roman" w:eastAsia="Times New Roman" w:hAnsi="Times New Roman" w:cs="Times New Roman"/>
          <w:sz w:val="28"/>
          <w:szCs w:val="28"/>
        </w:rPr>
      </w:pPr>
      <w:proofErr w:type="spellStart"/>
      <w:r w:rsidRPr="00594FAD">
        <w:rPr>
          <w:rFonts w:ascii="Times New Roman" w:eastAsia="Times New Roman" w:hAnsi="Times New Roman" w:cs="Times New Roman"/>
          <w:b/>
          <w:bCs/>
          <w:sz w:val="28"/>
          <w:szCs w:val="28"/>
        </w:rPr>
        <w:t>Проєкт</w:t>
      </w:r>
      <w:proofErr w:type="spellEnd"/>
      <w:r w:rsidRPr="00594FAD">
        <w:rPr>
          <w:rFonts w:ascii="Times New Roman" w:eastAsia="Times New Roman" w:hAnsi="Times New Roman" w:cs="Times New Roman"/>
          <w:b/>
          <w:bCs/>
          <w:sz w:val="28"/>
          <w:szCs w:val="28"/>
        </w:rPr>
        <w:t xml:space="preserve"> «Пліч-о-пліч. Всеукраїнські шкільні ліги»:</w:t>
      </w:r>
      <w:r w:rsidRPr="00594FAD">
        <w:rPr>
          <w:rFonts w:ascii="Times New Roman" w:eastAsia="Times New Roman" w:hAnsi="Times New Roman" w:cs="Times New Roman"/>
          <w:sz w:val="28"/>
          <w:szCs w:val="28"/>
        </w:rPr>
        <w:t xml:space="preserve"> ІІ місце в обласному зональному етапі з баскетболу 3х3 (дівчата 5-9 кл.), ІІІ місце в міському етапі з легкої атлетики (3-4 кл.), ІІІ місце в зональних етапах з гандболу (7-8 кл.) та баскетболу (9-11 кл.). </w:t>
      </w:r>
    </w:p>
    <w:p w14:paraId="4BAAC90D" w14:textId="77777777" w:rsidR="000434B7" w:rsidRPr="00594FAD" w:rsidRDefault="000434B7" w:rsidP="000434B7">
      <w:pPr>
        <w:numPr>
          <w:ilvl w:val="0"/>
          <w:numId w:val="23"/>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 xml:space="preserve">Учениця 3-В класу Олеся Ворон посіла </w:t>
      </w:r>
      <w:r w:rsidRPr="00594FAD">
        <w:rPr>
          <w:rFonts w:ascii="Times New Roman" w:eastAsia="Times New Roman" w:hAnsi="Times New Roman" w:cs="Times New Roman"/>
          <w:b/>
          <w:bCs/>
          <w:sz w:val="28"/>
          <w:szCs w:val="28"/>
        </w:rPr>
        <w:t>ІІІ місце в Україні</w:t>
      </w:r>
      <w:r w:rsidRPr="00594FAD">
        <w:rPr>
          <w:rFonts w:ascii="Times New Roman" w:eastAsia="Times New Roman" w:hAnsi="Times New Roman" w:cs="Times New Roman"/>
          <w:sz w:val="28"/>
          <w:szCs w:val="28"/>
        </w:rPr>
        <w:t xml:space="preserve"> у конкурсі малюнка «Додай фарб олімпійському руху». </w:t>
      </w:r>
    </w:p>
    <w:p w14:paraId="71EFC293" w14:textId="77777777" w:rsidR="000434B7" w:rsidRPr="00594FAD" w:rsidRDefault="000434B7" w:rsidP="000434B7">
      <w:pPr>
        <w:numPr>
          <w:ilvl w:val="0"/>
          <w:numId w:val="23"/>
        </w:numPr>
        <w:spacing w:beforeAutospacing="1" w:after="100" w:afterAutospacing="1"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b/>
          <w:bCs/>
          <w:sz w:val="28"/>
          <w:szCs w:val="28"/>
        </w:rPr>
        <w:t>Творчі конкурси:</w:t>
      </w:r>
      <w:r w:rsidRPr="00594FAD">
        <w:rPr>
          <w:rFonts w:ascii="Times New Roman" w:eastAsia="Times New Roman" w:hAnsi="Times New Roman" w:cs="Times New Roman"/>
          <w:sz w:val="28"/>
          <w:szCs w:val="28"/>
        </w:rPr>
        <w:t xml:space="preserve"> Вихованці гуртків здобули Гран-прі міського етапу конкурсу читців «Поліські пересмішники» (та ІІІ місце в області), І місце на Всеукраїнському конкурсі «Космічні фантазії» (обласний рівень) та Диплом ІІІ ступеня на Всеукраїнському рівні, численні призові місця (І та ІІ) у конкурсах «За нашу свободу», «Об’єднаймося ж, брати мої», «Знай і люби свій край!», «Моя Батьківщина – Україна». </w:t>
      </w:r>
    </w:p>
    <w:p w14:paraId="5C44ACF4" w14:textId="77777777" w:rsidR="000434B7" w:rsidRPr="00594FAD" w:rsidRDefault="000434B7" w:rsidP="00594FAD">
      <w:pPr>
        <w:spacing w:beforeAutospacing="1" w:after="100" w:afterAutospacing="1" w:line="240" w:lineRule="auto"/>
        <w:ind w:firstLine="360"/>
        <w:jc w:val="both"/>
        <w:rPr>
          <w:rFonts w:ascii="Times New Roman" w:eastAsia="Times New Roman" w:hAnsi="Times New Roman" w:cs="Times New Roman"/>
          <w:sz w:val="28"/>
          <w:szCs w:val="28"/>
        </w:rPr>
      </w:pPr>
      <w:r w:rsidRPr="00594FAD">
        <w:rPr>
          <w:rFonts w:ascii="Times New Roman" w:eastAsia="Times New Roman" w:hAnsi="Times New Roman" w:cs="Times New Roman"/>
          <w:b/>
          <w:i/>
          <w:sz w:val="28"/>
          <w:szCs w:val="28"/>
        </w:rPr>
        <w:t>Учнівський парламент</w:t>
      </w:r>
      <w:r w:rsidRPr="00594FAD">
        <w:rPr>
          <w:rFonts w:ascii="Times New Roman" w:eastAsia="Times New Roman" w:hAnsi="Times New Roman" w:cs="Times New Roman"/>
          <w:sz w:val="28"/>
          <w:szCs w:val="28"/>
        </w:rPr>
        <w:t xml:space="preserve"> під керівництвом педагога-організатора працював над формуванням громадянських та соціальних компетентностей молоді. Силами самоврядування підготовлено патріотичні флешмоби, відеоролики («Блаженні миротворці», «Не будь байдужим – зупини </w:t>
      </w:r>
      <w:proofErr w:type="spellStart"/>
      <w:r w:rsidRPr="00594FAD">
        <w:rPr>
          <w:rFonts w:ascii="Times New Roman" w:eastAsia="Times New Roman" w:hAnsi="Times New Roman" w:cs="Times New Roman"/>
          <w:sz w:val="28"/>
          <w:szCs w:val="28"/>
        </w:rPr>
        <w:t>булінг</w:t>
      </w:r>
      <w:proofErr w:type="spellEnd"/>
      <w:r w:rsidRPr="00594FAD">
        <w:rPr>
          <w:rFonts w:ascii="Times New Roman" w:eastAsia="Times New Roman" w:hAnsi="Times New Roman" w:cs="Times New Roman"/>
          <w:sz w:val="28"/>
          <w:szCs w:val="28"/>
        </w:rPr>
        <w:t xml:space="preserve">», відзначений сертифікатом міської ради), організовано день самоврядування та заходи до пам'ятних дат. Важливим кроком стало впровадження пілотного </w:t>
      </w:r>
      <w:proofErr w:type="spellStart"/>
      <w:r w:rsidRPr="00594FAD">
        <w:rPr>
          <w:rFonts w:ascii="Times New Roman" w:eastAsia="Times New Roman" w:hAnsi="Times New Roman" w:cs="Times New Roman"/>
          <w:sz w:val="28"/>
          <w:szCs w:val="28"/>
        </w:rPr>
        <w:t>проєкту</w:t>
      </w:r>
      <w:proofErr w:type="spellEnd"/>
      <w:r w:rsidRPr="00594FAD">
        <w:rPr>
          <w:rFonts w:ascii="Times New Roman" w:eastAsia="Times New Roman" w:hAnsi="Times New Roman" w:cs="Times New Roman"/>
          <w:sz w:val="28"/>
          <w:szCs w:val="28"/>
        </w:rPr>
        <w:t xml:space="preserve"> «Шкільний омбудсман» — за результатами виборів шкільним омбудсманом </w:t>
      </w:r>
      <w:r w:rsidRPr="00594FAD">
        <w:rPr>
          <w:rFonts w:ascii="Times New Roman" w:eastAsia="Times New Roman" w:hAnsi="Times New Roman" w:cs="Times New Roman"/>
          <w:sz w:val="28"/>
          <w:szCs w:val="28"/>
        </w:rPr>
        <w:lastRenderedPageBreak/>
        <w:t xml:space="preserve">було обрано ученицю 10-Б класу. У міському конкурсі «Лідери часу» команда ліцею виборола ІІІ місце. </w:t>
      </w:r>
    </w:p>
    <w:p w14:paraId="51ABEA9A" w14:textId="77777777" w:rsidR="000434B7" w:rsidRPr="00594FAD" w:rsidRDefault="000434B7" w:rsidP="00594FAD">
      <w:pPr>
        <w:spacing w:beforeAutospacing="1" w:after="100" w:afterAutospacing="1" w:line="240" w:lineRule="auto"/>
        <w:ind w:firstLine="360"/>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 xml:space="preserve">Аналіз виховної діяльності за рік вказує на наявність певних резервів та недоліків, що потребують усунення. Спостерігається слабка динаміка, недостатній рівень активності та залученості учнів у роботі гуртків «Сокіл-Джура», «Шахи» та «Країна дитячого задоволення». На недостатньому рівні є охоплення учнів середньої ланки (5-6 класи) спортивно-масовими заходами та популяризацією олімпійського руху.  Учнівський парламент є пасивним щодо самостійної розробки, адміністрування та реалізації власних соціальних, виховних та інформаційних </w:t>
      </w:r>
      <w:proofErr w:type="spellStart"/>
      <w:r w:rsidRPr="00594FAD">
        <w:rPr>
          <w:rFonts w:ascii="Times New Roman" w:eastAsia="Times New Roman" w:hAnsi="Times New Roman" w:cs="Times New Roman"/>
          <w:sz w:val="28"/>
          <w:szCs w:val="28"/>
        </w:rPr>
        <w:t>проєктів</w:t>
      </w:r>
      <w:proofErr w:type="spellEnd"/>
      <w:r w:rsidRPr="00594FAD">
        <w:rPr>
          <w:rFonts w:ascii="Times New Roman" w:eastAsia="Times New Roman" w:hAnsi="Times New Roman" w:cs="Times New Roman"/>
          <w:sz w:val="28"/>
          <w:szCs w:val="28"/>
        </w:rPr>
        <w:t xml:space="preserve"> (зокрема, в </w:t>
      </w:r>
      <w:proofErr w:type="spellStart"/>
      <w:r w:rsidRPr="00594FAD">
        <w:rPr>
          <w:rFonts w:ascii="Times New Roman" w:eastAsia="Times New Roman" w:hAnsi="Times New Roman" w:cs="Times New Roman"/>
          <w:sz w:val="28"/>
          <w:szCs w:val="28"/>
        </w:rPr>
        <w:t>соцмережах</w:t>
      </w:r>
      <w:proofErr w:type="spellEnd"/>
      <w:r w:rsidRPr="00594FAD">
        <w:rPr>
          <w:rFonts w:ascii="Times New Roman" w:eastAsia="Times New Roman" w:hAnsi="Times New Roman" w:cs="Times New Roman"/>
          <w:sz w:val="28"/>
          <w:szCs w:val="28"/>
        </w:rPr>
        <w:t xml:space="preserve"> та на сайті ліцею).</w:t>
      </w:r>
    </w:p>
    <w:p w14:paraId="4B53E73E" w14:textId="77777777" w:rsidR="000434B7" w:rsidRPr="00594FAD" w:rsidRDefault="000434B7" w:rsidP="000434B7">
      <w:pPr>
        <w:spacing w:beforeAutospacing="1" w:after="100" w:afterAutospacing="1" w:line="240" w:lineRule="auto"/>
        <w:ind w:left="720"/>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 xml:space="preserve">Тому у сфері виховної роботи у наступному навчальному році необхідно:                      - розширити мережу гуртків та спортивних секцій з урахуванням інтересів та вікових особливостей учнів Нової української школи;               - активізувати та модернізувати діяльність військово-патріотичного і спортивного напрямів виховання                                                                                      -посилити інституційну спроможність учнівського самоврядування; активізувати роз’яснювальну та просвітницьку роботу шкільного омбудсмана щодо захисту прав та обов'язків учасників освітнього процесу. </w:t>
      </w:r>
    </w:p>
    <w:p w14:paraId="737F954F" w14:textId="77777777" w:rsidR="00391C85" w:rsidRPr="00594FAD" w:rsidRDefault="00391C85" w:rsidP="00027D3C">
      <w:pPr>
        <w:shd w:val="clear" w:color="auto" w:fill="FFFFFF"/>
        <w:spacing w:before="0" w:after="0" w:line="240" w:lineRule="auto"/>
        <w:jc w:val="both"/>
        <w:rPr>
          <w:rFonts w:ascii="Times New Roman" w:eastAsia="Times New Roman" w:hAnsi="Times New Roman" w:cs="Times New Roman"/>
          <w:sz w:val="28"/>
          <w:szCs w:val="28"/>
        </w:rPr>
      </w:pPr>
    </w:p>
    <w:p w14:paraId="080625B8" w14:textId="77777777" w:rsidR="00AC0B99" w:rsidRPr="00594FAD" w:rsidRDefault="00A62C2C" w:rsidP="00AC0B99">
      <w:pPr>
        <w:shd w:val="clear" w:color="auto" w:fill="FFFFFF"/>
        <w:spacing w:before="0" w:after="0" w:line="240" w:lineRule="auto"/>
        <w:ind w:firstLine="539"/>
        <w:jc w:val="both"/>
        <w:rPr>
          <w:rFonts w:ascii="Times New Roman" w:eastAsia="Times New Roman" w:hAnsi="Times New Roman" w:cs="Times New Roman"/>
          <w:b/>
          <w:bCs/>
          <w:sz w:val="28"/>
          <w:szCs w:val="28"/>
        </w:rPr>
      </w:pPr>
      <w:r w:rsidRPr="00594FAD">
        <w:rPr>
          <w:rFonts w:ascii="Times New Roman" w:eastAsia="Times New Roman" w:hAnsi="Times New Roman" w:cs="Times New Roman"/>
          <w:b/>
          <w:bCs/>
          <w:sz w:val="28"/>
          <w:szCs w:val="28"/>
        </w:rPr>
        <w:t>РОЗДІЛ ІV. УПРАВЛІНСЬКІ ПРОЦЕСИ ЗАКЛАДУ ОСВІТИ</w:t>
      </w:r>
    </w:p>
    <w:p w14:paraId="7A3DC6F9" w14:textId="0BA7DED0" w:rsidR="00C45A1D" w:rsidRPr="00594FAD" w:rsidRDefault="006B0EC2" w:rsidP="00594FAD">
      <w:pPr>
        <w:pBdr>
          <w:top w:val="nil"/>
          <w:left w:val="nil"/>
          <w:bottom w:val="nil"/>
          <w:right w:val="nil"/>
          <w:between w:val="nil"/>
        </w:pBdr>
        <w:shd w:val="clear" w:color="auto" w:fill="FFFFFF"/>
        <w:spacing w:before="0" w:after="0" w:line="240" w:lineRule="auto"/>
        <w:ind w:firstLine="539"/>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Якість освітньої діяльності неможлива без розуміння шляхів розвитку закладу освіти. Цілі розвитку та основні кроки задля їх досягнення формулюються у Стратегії розвитку, що містить визначення цінностей, які сповідує заклад.</w:t>
      </w:r>
      <w:r w:rsidR="000A1CCE" w:rsidRPr="00594FAD">
        <w:rPr>
          <w:rFonts w:ascii="Times New Roman" w:eastAsia="Times New Roman" w:hAnsi="Times New Roman" w:cs="Times New Roman"/>
          <w:sz w:val="28"/>
          <w:szCs w:val="28"/>
        </w:rPr>
        <w:t xml:space="preserve"> У зв’язку з реформуванням закладу ( створення ліцею з базовою та початковою школою) дію Стратегії закладу було продовжено до вересня 2026 року.</w:t>
      </w:r>
      <w:r w:rsidR="00C45A1D" w:rsidRPr="00594FAD">
        <w:rPr>
          <w:rFonts w:ascii="Times New Roman" w:eastAsia="Times New Roman" w:hAnsi="Times New Roman" w:cs="Times New Roman"/>
          <w:sz w:val="28"/>
          <w:szCs w:val="28"/>
        </w:rPr>
        <w:t xml:space="preserve">  Стратегія розвитку закладу включає у себе реалізацію  </w:t>
      </w:r>
      <w:proofErr w:type="spellStart"/>
      <w:r w:rsidR="00C45A1D" w:rsidRPr="00594FAD">
        <w:rPr>
          <w:rFonts w:ascii="Times New Roman" w:eastAsia="Times New Roman" w:hAnsi="Times New Roman" w:cs="Times New Roman"/>
          <w:sz w:val="28"/>
          <w:szCs w:val="28"/>
        </w:rPr>
        <w:t>проєктів</w:t>
      </w:r>
      <w:proofErr w:type="spellEnd"/>
      <w:r w:rsidR="00C45A1D" w:rsidRPr="00594FAD">
        <w:rPr>
          <w:rFonts w:ascii="Times New Roman" w:eastAsia="Times New Roman" w:hAnsi="Times New Roman" w:cs="Times New Roman"/>
          <w:sz w:val="28"/>
          <w:szCs w:val="28"/>
        </w:rPr>
        <w:t>:  «Інклюзивна освіта: крок за кроком», «Обдарована дитина», «Сучасний освітній дизайн», «Співпраця ДНЗ  та НУШ: педагогіка партнерства», «Плекаємо патріотів України», «Добро починається з тебе», що дало змогу скерувати педагогів до реалізації ціннісних пріоритетів особистості, задоволення освітніх потреб молоді, створення розвивального середовища, у якому б реалізувалася сучасна модель випускника, особистості, що володіє технологіями усного та письмового спілкування двома іноземними мовами, комп’ютерними технологіями.</w:t>
      </w:r>
    </w:p>
    <w:p w14:paraId="0E18EE69" w14:textId="77777777" w:rsidR="00594FAD" w:rsidRDefault="00C45A1D" w:rsidP="00594FAD">
      <w:pPr>
        <w:pBdr>
          <w:top w:val="nil"/>
          <w:left w:val="nil"/>
          <w:bottom w:val="nil"/>
          <w:right w:val="nil"/>
          <w:between w:val="nil"/>
        </w:pBdr>
        <w:shd w:val="clear" w:color="auto" w:fill="FFFFFF"/>
        <w:spacing w:before="0" w:after="0" w:line="240" w:lineRule="auto"/>
        <w:ind w:firstLine="539"/>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Протягом 2025/2026 н. р. заклад освіти працював за освітніми  програмами,  складеними відповідно до Типової освітньої програми закладів загальної середньої освіти І-ІІІ ступенів, яка враховувала  побажання учнів та батьків.</w:t>
      </w:r>
    </w:p>
    <w:p w14:paraId="5B02A94F" w14:textId="77777777" w:rsidR="00594FAD" w:rsidRDefault="00C45A1D" w:rsidP="00594FAD">
      <w:pPr>
        <w:pBdr>
          <w:top w:val="nil"/>
          <w:left w:val="nil"/>
          <w:bottom w:val="nil"/>
          <w:right w:val="nil"/>
          <w:between w:val="nil"/>
        </w:pBdr>
        <w:shd w:val="clear" w:color="auto" w:fill="FFFFFF"/>
        <w:spacing w:before="0" w:after="0" w:line="240" w:lineRule="auto"/>
        <w:ind w:firstLine="539"/>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 xml:space="preserve">Варіативна частина робочого навчального плану в 2025-2026 н. р. була спланована на врахування побажання учнів, запитів батьків, кадрове та навчально-методичне забезпечення. </w:t>
      </w:r>
    </w:p>
    <w:p w14:paraId="4D55C32F" w14:textId="77777777" w:rsidR="00594FAD" w:rsidRDefault="00C45A1D" w:rsidP="00594FAD">
      <w:pPr>
        <w:pBdr>
          <w:top w:val="nil"/>
          <w:left w:val="nil"/>
          <w:bottom w:val="nil"/>
          <w:right w:val="nil"/>
          <w:between w:val="nil"/>
        </w:pBdr>
        <w:shd w:val="clear" w:color="auto" w:fill="FFFFFF"/>
        <w:spacing w:before="0" w:after="0" w:line="240" w:lineRule="auto"/>
        <w:ind w:firstLine="539"/>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lastRenderedPageBreak/>
        <w:t xml:space="preserve">У 2025-2026 навчальному році навчальний заклад працював за річним планом, затвердженим за засіданні педагогічної ради, що включав розділи із управлінської діяльності, навчально-виховної, навчально-методичної та виховної робіт, контрольно-аналітичну та фінансово-господарську діяльність закладу. </w:t>
      </w:r>
    </w:p>
    <w:p w14:paraId="3BE7132B" w14:textId="77777777" w:rsidR="00594FAD" w:rsidRDefault="00C45A1D" w:rsidP="00594FAD">
      <w:pPr>
        <w:pBdr>
          <w:top w:val="nil"/>
          <w:left w:val="nil"/>
          <w:bottom w:val="nil"/>
          <w:right w:val="nil"/>
          <w:between w:val="nil"/>
        </w:pBdr>
        <w:shd w:val="clear" w:color="auto" w:fill="FFFFFF"/>
        <w:spacing w:before="0" w:after="0" w:line="240" w:lineRule="auto"/>
        <w:ind w:firstLine="539"/>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 xml:space="preserve">На </w:t>
      </w:r>
      <w:r w:rsidR="00D96F15" w:rsidRPr="00594FAD">
        <w:rPr>
          <w:rFonts w:ascii="Times New Roman" w:eastAsia="Times New Roman" w:hAnsi="Times New Roman" w:cs="Times New Roman"/>
          <w:sz w:val="28"/>
          <w:szCs w:val="28"/>
        </w:rPr>
        <w:t>цей</w:t>
      </w:r>
      <w:r w:rsidRPr="00594FAD">
        <w:rPr>
          <w:rFonts w:ascii="Times New Roman" w:eastAsia="Times New Roman" w:hAnsi="Times New Roman" w:cs="Times New Roman"/>
          <w:sz w:val="28"/>
          <w:szCs w:val="28"/>
        </w:rPr>
        <w:t xml:space="preserve"> час адміністрація навчального закладу працює над розробленням річного плану роботи ліцею на 2026-2027 навчальний рік, з </w:t>
      </w:r>
      <w:proofErr w:type="spellStart"/>
      <w:r w:rsidRPr="00594FAD">
        <w:rPr>
          <w:rFonts w:ascii="Times New Roman" w:eastAsia="Times New Roman" w:hAnsi="Times New Roman" w:cs="Times New Roman"/>
          <w:sz w:val="28"/>
          <w:szCs w:val="28"/>
        </w:rPr>
        <w:t>проєктом</w:t>
      </w:r>
      <w:proofErr w:type="spellEnd"/>
      <w:r w:rsidRPr="00594FAD">
        <w:rPr>
          <w:rFonts w:ascii="Times New Roman" w:eastAsia="Times New Roman" w:hAnsi="Times New Roman" w:cs="Times New Roman"/>
          <w:sz w:val="28"/>
          <w:szCs w:val="28"/>
        </w:rPr>
        <w:t xml:space="preserve"> якого вже ознайомлений педагогічний колектив закладу. Річний план  розроблений відповідно до Стратегії розвитку та освітньої програми, є основним робочим документом для організації повсякденної діяльності закладу освіти впродовж навчального року </w:t>
      </w:r>
      <w:r w:rsidR="007F4FB8" w:rsidRPr="00594FAD">
        <w:rPr>
          <w:rFonts w:ascii="Times New Roman" w:eastAsia="Times New Roman" w:hAnsi="Times New Roman" w:cs="Times New Roman"/>
          <w:sz w:val="28"/>
          <w:szCs w:val="28"/>
        </w:rPr>
        <w:t>.</w:t>
      </w:r>
    </w:p>
    <w:p w14:paraId="42EBD5B8" w14:textId="0B078E34" w:rsidR="00C45A1D" w:rsidRPr="00594FAD" w:rsidRDefault="00C45A1D" w:rsidP="00594FAD">
      <w:pPr>
        <w:pBdr>
          <w:top w:val="nil"/>
          <w:left w:val="nil"/>
          <w:bottom w:val="nil"/>
          <w:right w:val="nil"/>
          <w:between w:val="nil"/>
        </w:pBdr>
        <w:shd w:val="clear" w:color="auto" w:fill="FFFFFF"/>
        <w:spacing w:before="0" w:after="0" w:line="240" w:lineRule="auto"/>
        <w:ind w:firstLine="539"/>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 xml:space="preserve">Для здійснення </w:t>
      </w:r>
      <w:proofErr w:type="spellStart"/>
      <w:r w:rsidRPr="00594FAD">
        <w:rPr>
          <w:rFonts w:ascii="Times New Roman" w:eastAsia="Times New Roman" w:hAnsi="Times New Roman" w:cs="Times New Roman"/>
          <w:sz w:val="28"/>
          <w:szCs w:val="28"/>
        </w:rPr>
        <w:t>самооцінювання</w:t>
      </w:r>
      <w:proofErr w:type="spellEnd"/>
      <w:r w:rsidRPr="00594FAD">
        <w:rPr>
          <w:rFonts w:ascii="Times New Roman" w:eastAsia="Times New Roman" w:hAnsi="Times New Roman" w:cs="Times New Roman"/>
          <w:sz w:val="28"/>
          <w:szCs w:val="28"/>
        </w:rPr>
        <w:t xml:space="preserve"> якості освітньої діяльності у закладі освіти розроблена внутрішня система забезпечення якості освіти, що включає критерії, правила і процедури оцінювання педагогічної діяльності педагогічних працівників та здобувачів освіти,</w:t>
      </w:r>
      <w:r w:rsidRPr="00594FAD">
        <w:t xml:space="preserve"> </w:t>
      </w:r>
      <w:r w:rsidRPr="00594FAD">
        <w:rPr>
          <w:rFonts w:ascii="Times New Roman" w:eastAsia="Times New Roman" w:hAnsi="Times New Roman" w:cs="Times New Roman"/>
          <w:sz w:val="28"/>
          <w:szCs w:val="28"/>
        </w:rPr>
        <w:t xml:space="preserve">управлінської діяльності керівних працівників закладу освіти, систему та механізм забезпечення академічної доброчесності, інклюзивного навчання тощо з використанням </w:t>
      </w:r>
      <w:r w:rsidRPr="00594FAD">
        <w:rPr>
          <w:rFonts w:ascii="Times New Roman" w:hAnsi="Times New Roman" w:cs="Times New Roman"/>
          <w:sz w:val="28"/>
          <w:szCs w:val="28"/>
        </w:rPr>
        <w:t xml:space="preserve"> інформаційно-аналітичної системи </w:t>
      </w:r>
      <w:proofErr w:type="spellStart"/>
      <w:r w:rsidRPr="00594FAD">
        <w:rPr>
          <w:rFonts w:ascii="Times New Roman" w:hAnsi="Times New Roman" w:cs="Times New Roman"/>
          <w:sz w:val="28"/>
          <w:szCs w:val="28"/>
        </w:rPr>
        <w:t>EvaluEd</w:t>
      </w:r>
      <w:proofErr w:type="spellEnd"/>
      <w:r w:rsidRPr="00594FAD">
        <w:rPr>
          <w:rFonts w:ascii="Times New Roman" w:hAnsi="Times New Roman" w:cs="Times New Roman"/>
          <w:sz w:val="28"/>
          <w:szCs w:val="28"/>
        </w:rPr>
        <w:t>.</w:t>
      </w:r>
      <w:r w:rsidRPr="00594FAD">
        <w:rPr>
          <w:rFonts w:ascii="Times New Roman" w:eastAsia="Times New Roman" w:hAnsi="Times New Roman" w:cs="Times New Roman"/>
          <w:sz w:val="28"/>
          <w:szCs w:val="28"/>
        </w:rPr>
        <w:t xml:space="preserve">  Моніторинг освітньої діяльності протягом 2025-2026 навчального року здійснювався за всіма чотирма напрямами, зокрема за напрямом «Управлінські процеси закладу освіти». Метою моніторингу було визначення ефективності стратегічного планування, кадрової політики, </w:t>
      </w:r>
      <w:proofErr w:type="spellStart"/>
      <w:r w:rsidRPr="00594FAD">
        <w:rPr>
          <w:rFonts w:ascii="Times New Roman" w:eastAsia="Times New Roman" w:hAnsi="Times New Roman" w:cs="Times New Roman"/>
          <w:sz w:val="28"/>
          <w:szCs w:val="28"/>
        </w:rPr>
        <w:t>людиноцентричності</w:t>
      </w:r>
      <w:proofErr w:type="spellEnd"/>
      <w:r w:rsidRPr="00594FAD">
        <w:rPr>
          <w:rFonts w:ascii="Times New Roman" w:eastAsia="Times New Roman" w:hAnsi="Times New Roman" w:cs="Times New Roman"/>
          <w:sz w:val="28"/>
          <w:szCs w:val="28"/>
        </w:rPr>
        <w:t xml:space="preserve"> освітнього середовища та впровадження принципів академічної доброчесності. Оцінювання здійснювалося на основі вивчення документації, аналізу кількісних показників, інтерв’ю та розгалуженого анкетування трьох ключових груп: педагогів, батьків та здобувачів освіти</w:t>
      </w:r>
    </w:p>
    <w:p w14:paraId="6C72CE0E" w14:textId="77777777" w:rsidR="00C45A1D" w:rsidRPr="00594FAD" w:rsidRDefault="00C45A1D" w:rsidP="00594FAD">
      <w:pPr>
        <w:spacing w:beforeAutospacing="1" w:after="100" w:afterAutospacing="1" w:line="240" w:lineRule="auto"/>
        <w:ind w:firstLine="539"/>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За підсумками узагальнення кількісних даних сформовано загальний рейтинг критеріїв управлінської діяльності від найвищого до найнижчого показника: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1"/>
        <w:gridCol w:w="4934"/>
        <w:gridCol w:w="838"/>
        <w:gridCol w:w="2636"/>
      </w:tblGrid>
      <w:tr w:rsidR="00C45A1D" w:rsidRPr="00594FAD" w14:paraId="3BEE82D4" w14:textId="77777777" w:rsidTr="00331FB9">
        <w:trPr>
          <w:tblHeader/>
          <w:tblCellSpacing w:w="15" w:type="dxa"/>
        </w:trPr>
        <w:tc>
          <w:tcPr>
            <w:tcW w:w="0" w:type="auto"/>
            <w:vAlign w:val="center"/>
            <w:hideMark/>
          </w:tcPr>
          <w:p w14:paraId="0B57E39A" w14:textId="77777777" w:rsidR="00C45A1D" w:rsidRPr="00594FAD" w:rsidRDefault="00C45A1D" w:rsidP="00450BB4">
            <w:pPr>
              <w:spacing w:after="0" w:line="240" w:lineRule="auto"/>
              <w:jc w:val="center"/>
              <w:rPr>
                <w:rFonts w:ascii="Times New Roman" w:eastAsia="Times New Roman" w:hAnsi="Times New Roman" w:cs="Times New Roman"/>
                <w:b/>
                <w:bCs/>
                <w:sz w:val="24"/>
                <w:szCs w:val="24"/>
              </w:rPr>
            </w:pPr>
            <w:r w:rsidRPr="00594FAD">
              <w:rPr>
                <w:rFonts w:ascii="Times New Roman" w:eastAsia="Times New Roman" w:hAnsi="Times New Roman" w:cs="Times New Roman"/>
                <w:b/>
                <w:bCs/>
                <w:sz w:val="24"/>
                <w:szCs w:val="24"/>
              </w:rPr>
              <w:t>Код критерію</w:t>
            </w:r>
          </w:p>
        </w:tc>
        <w:tc>
          <w:tcPr>
            <w:tcW w:w="0" w:type="auto"/>
            <w:vAlign w:val="center"/>
            <w:hideMark/>
          </w:tcPr>
          <w:p w14:paraId="45C34FCE" w14:textId="77777777" w:rsidR="00C45A1D" w:rsidRPr="00594FAD" w:rsidRDefault="00C45A1D" w:rsidP="00450BB4">
            <w:pPr>
              <w:spacing w:after="0" w:line="240" w:lineRule="auto"/>
              <w:jc w:val="center"/>
              <w:rPr>
                <w:rFonts w:ascii="Times New Roman" w:eastAsia="Times New Roman" w:hAnsi="Times New Roman" w:cs="Times New Roman"/>
                <w:b/>
                <w:bCs/>
                <w:sz w:val="24"/>
                <w:szCs w:val="24"/>
              </w:rPr>
            </w:pPr>
            <w:r w:rsidRPr="00594FAD">
              <w:rPr>
                <w:rFonts w:ascii="Times New Roman" w:eastAsia="Times New Roman" w:hAnsi="Times New Roman" w:cs="Times New Roman"/>
                <w:b/>
                <w:bCs/>
                <w:sz w:val="24"/>
                <w:szCs w:val="24"/>
              </w:rPr>
              <w:t>Зміст критерію та управлінського процесу</w:t>
            </w:r>
          </w:p>
        </w:tc>
        <w:tc>
          <w:tcPr>
            <w:tcW w:w="0" w:type="auto"/>
            <w:vAlign w:val="center"/>
            <w:hideMark/>
          </w:tcPr>
          <w:p w14:paraId="70D968E6" w14:textId="77777777" w:rsidR="00C45A1D" w:rsidRPr="00594FAD" w:rsidRDefault="00C45A1D" w:rsidP="00450BB4">
            <w:pPr>
              <w:spacing w:after="0" w:line="240" w:lineRule="auto"/>
              <w:jc w:val="center"/>
              <w:rPr>
                <w:rFonts w:ascii="Times New Roman" w:eastAsia="Times New Roman" w:hAnsi="Times New Roman" w:cs="Times New Roman"/>
                <w:b/>
                <w:bCs/>
                <w:sz w:val="24"/>
                <w:szCs w:val="24"/>
              </w:rPr>
            </w:pPr>
            <w:r w:rsidRPr="00594FAD">
              <w:rPr>
                <w:rFonts w:ascii="Times New Roman" w:eastAsia="Times New Roman" w:hAnsi="Times New Roman" w:cs="Times New Roman"/>
                <w:b/>
                <w:bCs/>
                <w:sz w:val="24"/>
                <w:szCs w:val="24"/>
              </w:rPr>
              <w:t>Бал (0–4)</w:t>
            </w:r>
          </w:p>
        </w:tc>
        <w:tc>
          <w:tcPr>
            <w:tcW w:w="0" w:type="auto"/>
            <w:vAlign w:val="center"/>
            <w:hideMark/>
          </w:tcPr>
          <w:p w14:paraId="5F9A424E" w14:textId="77777777" w:rsidR="00C45A1D" w:rsidRPr="00594FAD" w:rsidRDefault="00C45A1D" w:rsidP="00450BB4">
            <w:pPr>
              <w:spacing w:after="0" w:line="240" w:lineRule="auto"/>
              <w:jc w:val="center"/>
              <w:rPr>
                <w:rFonts w:ascii="Times New Roman" w:eastAsia="Times New Roman" w:hAnsi="Times New Roman" w:cs="Times New Roman"/>
                <w:b/>
                <w:bCs/>
                <w:sz w:val="24"/>
                <w:szCs w:val="24"/>
              </w:rPr>
            </w:pPr>
            <w:r w:rsidRPr="00594FAD">
              <w:rPr>
                <w:rFonts w:ascii="Times New Roman" w:eastAsia="Times New Roman" w:hAnsi="Times New Roman" w:cs="Times New Roman"/>
                <w:b/>
                <w:bCs/>
                <w:sz w:val="24"/>
                <w:szCs w:val="24"/>
              </w:rPr>
              <w:t>Якісний рівень</w:t>
            </w:r>
          </w:p>
        </w:tc>
      </w:tr>
      <w:tr w:rsidR="00C45A1D" w:rsidRPr="00594FAD" w14:paraId="2EA2AA5A" w14:textId="77777777" w:rsidTr="00331FB9">
        <w:trPr>
          <w:tblCellSpacing w:w="15" w:type="dxa"/>
        </w:trPr>
        <w:tc>
          <w:tcPr>
            <w:tcW w:w="0" w:type="auto"/>
            <w:vAlign w:val="center"/>
            <w:hideMark/>
          </w:tcPr>
          <w:p w14:paraId="481DC659"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4.3.1</w:t>
            </w:r>
          </w:p>
        </w:tc>
        <w:tc>
          <w:tcPr>
            <w:tcW w:w="0" w:type="auto"/>
            <w:vAlign w:val="center"/>
            <w:hideMark/>
          </w:tcPr>
          <w:p w14:paraId="394F1B2D"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Формування штату закладу, залучення кваліфікованих працівників </w:t>
            </w:r>
          </w:p>
        </w:tc>
        <w:tc>
          <w:tcPr>
            <w:tcW w:w="0" w:type="auto"/>
            <w:vAlign w:val="center"/>
            <w:hideMark/>
          </w:tcPr>
          <w:p w14:paraId="2AD254D5"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4,000</w:t>
            </w:r>
          </w:p>
        </w:tc>
        <w:tc>
          <w:tcPr>
            <w:tcW w:w="0" w:type="auto"/>
            <w:vAlign w:val="center"/>
            <w:hideMark/>
          </w:tcPr>
          <w:p w14:paraId="620D2DCB"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Високий </w:t>
            </w:r>
          </w:p>
        </w:tc>
      </w:tr>
      <w:tr w:rsidR="00C45A1D" w:rsidRPr="00594FAD" w14:paraId="3D09F62F" w14:textId="77777777" w:rsidTr="00331FB9">
        <w:trPr>
          <w:tblCellSpacing w:w="15" w:type="dxa"/>
        </w:trPr>
        <w:tc>
          <w:tcPr>
            <w:tcW w:w="0" w:type="auto"/>
            <w:vAlign w:val="center"/>
            <w:hideMark/>
          </w:tcPr>
          <w:p w14:paraId="316DFDDC"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4.1.4</w:t>
            </w:r>
          </w:p>
        </w:tc>
        <w:tc>
          <w:tcPr>
            <w:tcW w:w="0" w:type="auto"/>
            <w:vAlign w:val="center"/>
            <w:hideMark/>
          </w:tcPr>
          <w:p w14:paraId="63B0BF7B"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Планування та реалізація заходів для розвитку МТБ </w:t>
            </w:r>
          </w:p>
        </w:tc>
        <w:tc>
          <w:tcPr>
            <w:tcW w:w="0" w:type="auto"/>
            <w:vAlign w:val="center"/>
            <w:hideMark/>
          </w:tcPr>
          <w:p w14:paraId="0EAEB45E"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3,667</w:t>
            </w:r>
          </w:p>
        </w:tc>
        <w:tc>
          <w:tcPr>
            <w:tcW w:w="0" w:type="auto"/>
            <w:vAlign w:val="center"/>
            <w:hideMark/>
          </w:tcPr>
          <w:p w14:paraId="5F4A3617"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Високий / Достатній </w:t>
            </w:r>
          </w:p>
        </w:tc>
      </w:tr>
      <w:tr w:rsidR="00C45A1D" w:rsidRPr="00594FAD" w14:paraId="476C4E53" w14:textId="77777777" w:rsidTr="00331FB9">
        <w:trPr>
          <w:tblCellSpacing w:w="15" w:type="dxa"/>
        </w:trPr>
        <w:tc>
          <w:tcPr>
            <w:tcW w:w="0" w:type="auto"/>
            <w:vAlign w:val="center"/>
            <w:hideMark/>
          </w:tcPr>
          <w:p w14:paraId="42363D25"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4.1.3</w:t>
            </w:r>
          </w:p>
        </w:tc>
        <w:tc>
          <w:tcPr>
            <w:tcW w:w="0" w:type="auto"/>
            <w:vAlign w:val="center"/>
            <w:hideMark/>
          </w:tcPr>
          <w:p w14:paraId="35D486A4"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proofErr w:type="spellStart"/>
            <w:r w:rsidRPr="00594FAD">
              <w:rPr>
                <w:rFonts w:ascii="Times New Roman" w:eastAsia="Times New Roman" w:hAnsi="Times New Roman" w:cs="Times New Roman"/>
                <w:sz w:val="24"/>
                <w:szCs w:val="24"/>
              </w:rPr>
              <w:t>Самооцінювання</w:t>
            </w:r>
            <w:proofErr w:type="spellEnd"/>
            <w:r w:rsidRPr="00594FAD">
              <w:rPr>
                <w:rFonts w:ascii="Times New Roman" w:eastAsia="Times New Roman" w:hAnsi="Times New Roman" w:cs="Times New Roman"/>
                <w:sz w:val="24"/>
                <w:szCs w:val="24"/>
              </w:rPr>
              <w:t xml:space="preserve"> якості освітньої діяльності на основі стратегії </w:t>
            </w:r>
          </w:p>
        </w:tc>
        <w:tc>
          <w:tcPr>
            <w:tcW w:w="0" w:type="auto"/>
            <w:vAlign w:val="center"/>
            <w:hideMark/>
          </w:tcPr>
          <w:p w14:paraId="353DFF05"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3,333</w:t>
            </w:r>
          </w:p>
        </w:tc>
        <w:tc>
          <w:tcPr>
            <w:tcW w:w="0" w:type="auto"/>
            <w:vAlign w:val="center"/>
            <w:hideMark/>
          </w:tcPr>
          <w:p w14:paraId="266D3A8F"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Достатній </w:t>
            </w:r>
          </w:p>
        </w:tc>
      </w:tr>
      <w:tr w:rsidR="00C45A1D" w:rsidRPr="00594FAD" w14:paraId="1ACC5033" w14:textId="77777777" w:rsidTr="00331FB9">
        <w:trPr>
          <w:tblCellSpacing w:w="15" w:type="dxa"/>
        </w:trPr>
        <w:tc>
          <w:tcPr>
            <w:tcW w:w="0" w:type="auto"/>
            <w:vAlign w:val="center"/>
            <w:hideMark/>
          </w:tcPr>
          <w:p w14:paraId="21059FD8"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4.4.3</w:t>
            </w:r>
          </w:p>
        </w:tc>
        <w:tc>
          <w:tcPr>
            <w:tcW w:w="0" w:type="auto"/>
            <w:vAlign w:val="center"/>
            <w:hideMark/>
          </w:tcPr>
          <w:p w14:paraId="6FD1E534"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Створення умов для розвитку громадського самоврядування </w:t>
            </w:r>
          </w:p>
        </w:tc>
        <w:tc>
          <w:tcPr>
            <w:tcW w:w="0" w:type="auto"/>
            <w:vAlign w:val="center"/>
            <w:hideMark/>
          </w:tcPr>
          <w:p w14:paraId="6252DD85"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3,333</w:t>
            </w:r>
          </w:p>
        </w:tc>
        <w:tc>
          <w:tcPr>
            <w:tcW w:w="0" w:type="auto"/>
            <w:vAlign w:val="center"/>
            <w:hideMark/>
          </w:tcPr>
          <w:p w14:paraId="20092B3C"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Достатній </w:t>
            </w:r>
          </w:p>
        </w:tc>
      </w:tr>
      <w:tr w:rsidR="00C45A1D" w:rsidRPr="00594FAD" w14:paraId="44A36AE7" w14:textId="77777777" w:rsidTr="00331FB9">
        <w:trPr>
          <w:tblCellSpacing w:w="15" w:type="dxa"/>
        </w:trPr>
        <w:tc>
          <w:tcPr>
            <w:tcW w:w="0" w:type="auto"/>
            <w:vAlign w:val="center"/>
            <w:hideMark/>
          </w:tcPr>
          <w:p w14:paraId="2B2D7F3C"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4.5.1</w:t>
            </w:r>
          </w:p>
        </w:tc>
        <w:tc>
          <w:tcPr>
            <w:tcW w:w="0" w:type="auto"/>
            <w:vAlign w:val="center"/>
            <w:hideMark/>
          </w:tcPr>
          <w:p w14:paraId="0B76D7F3"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Впровадження політики академічної доброчесності </w:t>
            </w:r>
          </w:p>
        </w:tc>
        <w:tc>
          <w:tcPr>
            <w:tcW w:w="0" w:type="auto"/>
            <w:vAlign w:val="center"/>
            <w:hideMark/>
          </w:tcPr>
          <w:p w14:paraId="69472CC3"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2,800</w:t>
            </w:r>
          </w:p>
        </w:tc>
        <w:tc>
          <w:tcPr>
            <w:tcW w:w="0" w:type="auto"/>
            <w:vAlign w:val="center"/>
            <w:hideMark/>
          </w:tcPr>
          <w:p w14:paraId="6A8D2A7A"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Достатній </w:t>
            </w:r>
          </w:p>
        </w:tc>
      </w:tr>
      <w:tr w:rsidR="00C45A1D" w:rsidRPr="00594FAD" w14:paraId="56FF509D" w14:textId="77777777" w:rsidTr="00331FB9">
        <w:trPr>
          <w:tblCellSpacing w:w="15" w:type="dxa"/>
        </w:trPr>
        <w:tc>
          <w:tcPr>
            <w:tcW w:w="0" w:type="auto"/>
            <w:vAlign w:val="center"/>
            <w:hideMark/>
          </w:tcPr>
          <w:p w14:paraId="4C48FEED"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4.4.5</w:t>
            </w:r>
          </w:p>
        </w:tc>
        <w:tc>
          <w:tcPr>
            <w:tcW w:w="0" w:type="auto"/>
            <w:vAlign w:val="center"/>
            <w:hideMark/>
          </w:tcPr>
          <w:p w14:paraId="2768B03A"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Організація освітнього процесу з урахуванням вікових особливостей та потреб </w:t>
            </w:r>
          </w:p>
        </w:tc>
        <w:tc>
          <w:tcPr>
            <w:tcW w:w="0" w:type="auto"/>
            <w:vAlign w:val="center"/>
            <w:hideMark/>
          </w:tcPr>
          <w:p w14:paraId="763D6AA6"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2,680</w:t>
            </w:r>
          </w:p>
        </w:tc>
        <w:tc>
          <w:tcPr>
            <w:tcW w:w="0" w:type="auto"/>
            <w:vAlign w:val="center"/>
            <w:hideMark/>
          </w:tcPr>
          <w:p w14:paraId="2D314A62"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Достатній </w:t>
            </w:r>
          </w:p>
        </w:tc>
      </w:tr>
      <w:tr w:rsidR="00C45A1D" w:rsidRPr="00594FAD" w14:paraId="7385D81C" w14:textId="77777777" w:rsidTr="00331FB9">
        <w:trPr>
          <w:tblCellSpacing w:w="15" w:type="dxa"/>
        </w:trPr>
        <w:tc>
          <w:tcPr>
            <w:tcW w:w="0" w:type="auto"/>
            <w:vAlign w:val="center"/>
            <w:hideMark/>
          </w:tcPr>
          <w:p w14:paraId="1BC48E06"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lastRenderedPageBreak/>
              <w:t>4.2.2</w:t>
            </w:r>
          </w:p>
        </w:tc>
        <w:tc>
          <w:tcPr>
            <w:tcW w:w="0" w:type="auto"/>
            <w:vAlign w:val="center"/>
            <w:hideMark/>
          </w:tcPr>
          <w:p w14:paraId="5E8940BD"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Оприлюднення інформації про діяльність закладу на відкритих ресурсах </w:t>
            </w:r>
          </w:p>
        </w:tc>
        <w:tc>
          <w:tcPr>
            <w:tcW w:w="0" w:type="auto"/>
            <w:vAlign w:val="center"/>
            <w:hideMark/>
          </w:tcPr>
          <w:p w14:paraId="52857437"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2,667</w:t>
            </w:r>
          </w:p>
        </w:tc>
        <w:tc>
          <w:tcPr>
            <w:tcW w:w="0" w:type="auto"/>
            <w:vAlign w:val="center"/>
            <w:hideMark/>
          </w:tcPr>
          <w:p w14:paraId="64C84ED9"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Високий </w:t>
            </w:r>
          </w:p>
        </w:tc>
      </w:tr>
      <w:tr w:rsidR="00C45A1D" w:rsidRPr="00594FAD" w14:paraId="303EE115" w14:textId="77777777" w:rsidTr="00331FB9">
        <w:trPr>
          <w:tblCellSpacing w:w="15" w:type="dxa"/>
        </w:trPr>
        <w:tc>
          <w:tcPr>
            <w:tcW w:w="0" w:type="auto"/>
            <w:vAlign w:val="center"/>
            <w:hideMark/>
          </w:tcPr>
          <w:p w14:paraId="70C09EFC"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4.1.2</w:t>
            </w:r>
          </w:p>
        </w:tc>
        <w:tc>
          <w:tcPr>
            <w:tcW w:w="0" w:type="auto"/>
            <w:vAlign w:val="center"/>
            <w:hideMark/>
          </w:tcPr>
          <w:p w14:paraId="28A00A48"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Річне планування та відстеження його результативності </w:t>
            </w:r>
          </w:p>
        </w:tc>
        <w:tc>
          <w:tcPr>
            <w:tcW w:w="0" w:type="auto"/>
            <w:vAlign w:val="center"/>
            <w:hideMark/>
          </w:tcPr>
          <w:p w14:paraId="1EB732D1"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2,556</w:t>
            </w:r>
          </w:p>
        </w:tc>
        <w:tc>
          <w:tcPr>
            <w:tcW w:w="0" w:type="auto"/>
            <w:vAlign w:val="center"/>
            <w:hideMark/>
          </w:tcPr>
          <w:p w14:paraId="75253A6A"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Вимагає покращення / Достатній </w:t>
            </w:r>
          </w:p>
        </w:tc>
      </w:tr>
      <w:tr w:rsidR="00C45A1D" w:rsidRPr="00594FAD" w14:paraId="3B096740" w14:textId="77777777" w:rsidTr="00331FB9">
        <w:trPr>
          <w:tblCellSpacing w:w="15" w:type="dxa"/>
        </w:trPr>
        <w:tc>
          <w:tcPr>
            <w:tcW w:w="0" w:type="auto"/>
            <w:vAlign w:val="center"/>
            <w:hideMark/>
          </w:tcPr>
          <w:p w14:paraId="774D9DBF"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4.4.6</w:t>
            </w:r>
          </w:p>
        </w:tc>
        <w:tc>
          <w:tcPr>
            <w:tcW w:w="0" w:type="auto"/>
            <w:vAlign w:val="center"/>
            <w:hideMark/>
          </w:tcPr>
          <w:p w14:paraId="77A98E49"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Створення умов для реалізації індивідуальної освітньої траєкторії учнів </w:t>
            </w:r>
          </w:p>
        </w:tc>
        <w:tc>
          <w:tcPr>
            <w:tcW w:w="0" w:type="auto"/>
            <w:vAlign w:val="center"/>
            <w:hideMark/>
          </w:tcPr>
          <w:p w14:paraId="3EC487EC"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2,556</w:t>
            </w:r>
          </w:p>
        </w:tc>
        <w:tc>
          <w:tcPr>
            <w:tcW w:w="0" w:type="auto"/>
            <w:vAlign w:val="center"/>
            <w:hideMark/>
          </w:tcPr>
          <w:p w14:paraId="149F36E3"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Вимагає покращення </w:t>
            </w:r>
          </w:p>
        </w:tc>
      </w:tr>
      <w:tr w:rsidR="00C45A1D" w:rsidRPr="00594FAD" w14:paraId="4F31E081" w14:textId="77777777" w:rsidTr="00331FB9">
        <w:trPr>
          <w:tblCellSpacing w:w="15" w:type="dxa"/>
        </w:trPr>
        <w:tc>
          <w:tcPr>
            <w:tcW w:w="0" w:type="auto"/>
            <w:vAlign w:val="center"/>
            <w:hideMark/>
          </w:tcPr>
          <w:p w14:paraId="72CAD258"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4.1.1</w:t>
            </w:r>
          </w:p>
        </w:tc>
        <w:tc>
          <w:tcPr>
            <w:tcW w:w="0" w:type="auto"/>
            <w:vAlign w:val="center"/>
            <w:hideMark/>
          </w:tcPr>
          <w:p w14:paraId="69F480D6"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Затвердження стратегії розвитку, спрямованої на підвищення якості освіти </w:t>
            </w:r>
          </w:p>
        </w:tc>
        <w:tc>
          <w:tcPr>
            <w:tcW w:w="0" w:type="auto"/>
            <w:vAlign w:val="center"/>
            <w:hideMark/>
          </w:tcPr>
          <w:p w14:paraId="63FF9025"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2,500</w:t>
            </w:r>
          </w:p>
        </w:tc>
        <w:tc>
          <w:tcPr>
            <w:tcW w:w="0" w:type="auto"/>
            <w:vAlign w:val="center"/>
            <w:hideMark/>
          </w:tcPr>
          <w:p w14:paraId="5E49C5B0"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Вимагає покращення </w:t>
            </w:r>
          </w:p>
        </w:tc>
      </w:tr>
      <w:tr w:rsidR="00C45A1D" w:rsidRPr="00594FAD" w14:paraId="1D789E2E" w14:textId="77777777" w:rsidTr="00331FB9">
        <w:trPr>
          <w:tblCellSpacing w:w="15" w:type="dxa"/>
        </w:trPr>
        <w:tc>
          <w:tcPr>
            <w:tcW w:w="0" w:type="auto"/>
            <w:vAlign w:val="center"/>
            <w:hideMark/>
          </w:tcPr>
          <w:p w14:paraId="477EA076"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4.4.4</w:t>
            </w:r>
          </w:p>
        </w:tc>
        <w:tc>
          <w:tcPr>
            <w:tcW w:w="0" w:type="auto"/>
            <w:vAlign w:val="center"/>
            <w:hideMark/>
          </w:tcPr>
          <w:p w14:paraId="5FDEA269"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Створення умов для виявлення громадської активності та ініціативи </w:t>
            </w:r>
          </w:p>
        </w:tc>
        <w:tc>
          <w:tcPr>
            <w:tcW w:w="0" w:type="auto"/>
            <w:vAlign w:val="center"/>
            <w:hideMark/>
          </w:tcPr>
          <w:p w14:paraId="7B098449"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2,429</w:t>
            </w:r>
          </w:p>
        </w:tc>
        <w:tc>
          <w:tcPr>
            <w:tcW w:w="0" w:type="auto"/>
            <w:vAlign w:val="center"/>
            <w:hideMark/>
          </w:tcPr>
          <w:p w14:paraId="3724E52C"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Вимагає покращення </w:t>
            </w:r>
          </w:p>
        </w:tc>
      </w:tr>
      <w:tr w:rsidR="00C45A1D" w:rsidRPr="00594FAD" w14:paraId="734931F5" w14:textId="77777777" w:rsidTr="00331FB9">
        <w:trPr>
          <w:tblCellSpacing w:w="15" w:type="dxa"/>
        </w:trPr>
        <w:tc>
          <w:tcPr>
            <w:tcW w:w="0" w:type="auto"/>
            <w:vAlign w:val="center"/>
            <w:hideMark/>
          </w:tcPr>
          <w:p w14:paraId="37591258"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4.3.2</w:t>
            </w:r>
          </w:p>
        </w:tc>
        <w:tc>
          <w:tcPr>
            <w:tcW w:w="0" w:type="auto"/>
            <w:vAlign w:val="center"/>
            <w:hideMark/>
          </w:tcPr>
          <w:p w14:paraId="6F218651"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Створення умов для мотивації до підвищення якості діяльності та інновацій </w:t>
            </w:r>
          </w:p>
        </w:tc>
        <w:tc>
          <w:tcPr>
            <w:tcW w:w="0" w:type="auto"/>
            <w:vAlign w:val="center"/>
            <w:hideMark/>
          </w:tcPr>
          <w:p w14:paraId="742AD526"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2,167</w:t>
            </w:r>
          </w:p>
        </w:tc>
        <w:tc>
          <w:tcPr>
            <w:tcW w:w="0" w:type="auto"/>
            <w:vAlign w:val="center"/>
            <w:hideMark/>
          </w:tcPr>
          <w:p w14:paraId="2A3FF93C"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Вимагає покращення </w:t>
            </w:r>
          </w:p>
        </w:tc>
      </w:tr>
      <w:tr w:rsidR="00C45A1D" w:rsidRPr="00594FAD" w14:paraId="3EB2F15D" w14:textId="77777777" w:rsidTr="00331FB9">
        <w:trPr>
          <w:tblCellSpacing w:w="15" w:type="dxa"/>
        </w:trPr>
        <w:tc>
          <w:tcPr>
            <w:tcW w:w="0" w:type="auto"/>
            <w:vAlign w:val="center"/>
            <w:hideMark/>
          </w:tcPr>
          <w:p w14:paraId="5A0E88ED"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4.5.2</w:t>
            </w:r>
          </w:p>
        </w:tc>
        <w:tc>
          <w:tcPr>
            <w:tcW w:w="0" w:type="auto"/>
            <w:vAlign w:val="center"/>
            <w:hideMark/>
          </w:tcPr>
          <w:p w14:paraId="7AA7CEED"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Формування негативного ставлення до корупції </w:t>
            </w:r>
          </w:p>
        </w:tc>
        <w:tc>
          <w:tcPr>
            <w:tcW w:w="0" w:type="auto"/>
            <w:vAlign w:val="center"/>
            <w:hideMark/>
          </w:tcPr>
          <w:p w14:paraId="12BA4A58"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2,125</w:t>
            </w:r>
          </w:p>
        </w:tc>
        <w:tc>
          <w:tcPr>
            <w:tcW w:w="0" w:type="auto"/>
            <w:vAlign w:val="center"/>
            <w:hideMark/>
          </w:tcPr>
          <w:p w14:paraId="0FC2C958"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Вимагає покращення </w:t>
            </w:r>
          </w:p>
        </w:tc>
      </w:tr>
      <w:tr w:rsidR="00C45A1D" w:rsidRPr="00594FAD" w14:paraId="62B5F869" w14:textId="77777777" w:rsidTr="00331FB9">
        <w:trPr>
          <w:tblCellSpacing w:w="15" w:type="dxa"/>
        </w:trPr>
        <w:tc>
          <w:tcPr>
            <w:tcW w:w="0" w:type="auto"/>
            <w:vAlign w:val="center"/>
            <w:hideMark/>
          </w:tcPr>
          <w:p w14:paraId="71E23FB2"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4.4.2</w:t>
            </w:r>
          </w:p>
        </w:tc>
        <w:tc>
          <w:tcPr>
            <w:tcW w:w="0" w:type="auto"/>
            <w:vAlign w:val="center"/>
            <w:hideMark/>
          </w:tcPr>
          <w:p w14:paraId="0FB27160"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Прийняття управлінських рішень із урахуванням пропозицій учасників процесу </w:t>
            </w:r>
          </w:p>
        </w:tc>
        <w:tc>
          <w:tcPr>
            <w:tcW w:w="0" w:type="auto"/>
            <w:vAlign w:val="center"/>
            <w:hideMark/>
          </w:tcPr>
          <w:p w14:paraId="4BB41DF5"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1,889</w:t>
            </w:r>
          </w:p>
        </w:tc>
        <w:tc>
          <w:tcPr>
            <w:tcW w:w="0" w:type="auto"/>
            <w:vAlign w:val="center"/>
            <w:hideMark/>
          </w:tcPr>
          <w:p w14:paraId="57EE0EAD"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Вимагає покращення</w:t>
            </w:r>
          </w:p>
        </w:tc>
      </w:tr>
      <w:tr w:rsidR="00C45A1D" w:rsidRPr="00594FAD" w14:paraId="0F7DA138" w14:textId="77777777" w:rsidTr="00331FB9">
        <w:trPr>
          <w:tblCellSpacing w:w="15" w:type="dxa"/>
        </w:trPr>
        <w:tc>
          <w:tcPr>
            <w:tcW w:w="0" w:type="auto"/>
            <w:vAlign w:val="center"/>
            <w:hideMark/>
          </w:tcPr>
          <w:p w14:paraId="7A07ADC1"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4.2.1</w:t>
            </w:r>
          </w:p>
        </w:tc>
        <w:tc>
          <w:tcPr>
            <w:tcW w:w="0" w:type="auto"/>
            <w:vAlign w:val="center"/>
            <w:hideMark/>
          </w:tcPr>
          <w:p w14:paraId="13A1CE9C"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Створення психологічно комфортного середовища, взаємодії та довіри </w:t>
            </w:r>
          </w:p>
        </w:tc>
        <w:tc>
          <w:tcPr>
            <w:tcW w:w="0" w:type="auto"/>
            <w:vAlign w:val="center"/>
            <w:hideMark/>
          </w:tcPr>
          <w:p w14:paraId="417FF623"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1,833</w:t>
            </w:r>
          </w:p>
        </w:tc>
        <w:tc>
          <w:tcPr>
            <w:tcW w:w="0" w:type="auto"/>
            <w:vAlign w:val="center"/>
            <w:hideMark/>
          </w:tcPr>
          <w:p w14:paraId="651270C8"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Достатній (із тенденцією до розвитку) </w:t>
            </w:r>
          </w:p>
        </w:tc>
      </w:tr>
      <w:tr w:rsidR="00C45A1D" w:rsidRPr="00594FAD" w14:paraId="457C304B" w14:textId="77777777" w:rsidTr="00331FB9">
        <w:trPr>
          <w:tblCellSpacing w:w="15" w:type="dxa"/>
        </w:trPr>
        <w:tc>
          <w:tcPr>
            <w:tcW w:w="0" w:type="auto"/>
            <w:vAlign w:val="center"/>
            <w:hideMark/>
          </w:tcPr>
          <w:p w14:paraId="619E9EC9"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4.4.1</w:t>
            </w:r>
          </w:p>
        </w:tc>
        <w:tc>
          <w:tcPr>
            <w:tcW w:w="0" w:type="auto"/>
            <w:vAlign w:val="center"/>
            <w:hideMark/>
          </w:tcPr>
          <w:p w14:paraId="1D3E5CC3"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Створення умов для реалізації прав і обов'язків учасників освітнього процесу </w:t>
            </w:r>
          </w:p>
        </w:tc>
        <w:tc>
          <w:tcPr>
            <w:tcW w:w="0" w:type="auto"/>
            <w:vAlign w:val="center"/>
            <w:hideMark/>
          </w:tcPr>
          <w:p w14:paraId="7C797336" w14:textId="77777777" w:rsidR="00C45A1D" w:rsidRPr="00594FAD" w:rsidRDefault="00C45A1D" w:rsidP="00450BB4">
            <w:pPr>
              <w:spacing w:after="0"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b/>
                <w:bCs/>
                <w:sz w:val="24"/>
                <w:szCs w:val="24"/>
              </w:rPr>
              <w:t>1,333</w:t>
            </w:r>
          </w:p>
        </w:tc>
        <w:tc>
          <w:tcPr>
            <w:tcW w:w="0" w:type="auto"/>
            <w:vAlign w:val="center"/>
            <w:hideMark/>
          </w:tcPr>
          <w:p w14:paraId="5A45DEAB" w14:textId="77777777" w:rsidR="00C45A1D" w:rsidRPr="00594FAD" w:rsidRDefault="00C45A1D" w:rsidP="00450BB4">
            <w:pPr>
              <w:spacing w:beforeAutospacing="1" w:after="100" w:afterAutospacing="1" w:line="240" w:lineRule="auto"/>
              <w:rPr>
                <w:rFonts w:ascii="Times New Roman" w:eastAsia="Times New Roman" w:hAnsi="Times New Roman" w:cs="Times New Roman"/>
                <w:sz w:val="24"/>
                <w:szCs w:val="24"/>
              </w:rPr>
            </w:pPr>
            <w:r w:rsidRPr="00594FAD">
              <w:rPr>
                <w:rFonts w:ascii="Times New Roman" w:eastAsia="Times New Roman" w:hAnsi="Times New Roman" w:cs="Times New Roman"/>
                <w:sz w:val="24"/>
                <w:szCs w:val="24"/>
              </w:rPr>
              <w:t xml:space="preserve">Низький (критичний) </w:t>
            </w:r>
          </w:p>
        </w:tc>
      </w:tr>
    </w:tbl>
    <w:p w14:paraId="27E74316" w14:textId="3CCE5660" w:rsidR="00142747" w:rsidRPr="00594FAD" w:rsidRDefault="00142747" w:rsidP="00142747">
      <w:pPr>
        <w:spacing w:before="0" w:after="0" w:line="240" w:lineRule="auto"/>
        <w:ind w:firstLine="720"/>
        <w:jc w:val="both"/>
        <w:rPr>
          <w:rFonts w:ascii="Times New Roman" w:eastAsia="Times New Roman" w:hAnsi="Times New Roman" w:cs="Times New Roman"/>
          <w:sz w:val="28"/>
          <w:szCs w:val="28"/>
        </w:rPr>
      </w:pPr>
      <w:r w:rsidRPr="00594FAD">
        <w:rPr>
          <w:rFonts w:ascii="Times New Roman" w:eastAsia="Times New Roman" w:hAnsi="Times New Roman" w:cs="Times New Roman"/>
          <w:sz w:val="24"/>
          <w:szCs w:val="24"/>
        </w:rPr>
        <w:t xml:space="preserve"> </w:t>
      </w:r>
      <w:r w:rsidRPr="00594FAD">
        <w:rPr>
          <w:rFonts w:ascii="Times New Roman" w:eastAsia="Times New Roman" w:hAnsi="Times New Roman" w:cs="Times New Roman"/>
          <w:sz w:val="28"/>
          <w:szCs w:val="28"/>
        </w:rPr>
        <w:t xml:space="preserve">Маємо  високі результати у плануванні та реалізації заходів із розвитку матеріально-технічної бази. </w:t>
      </w:r>
    </w:p>
    <w:p w14:paraId="6E0577F5" w14:textId="5B94827B" w:rsidR="00142747" w:rsidRPr="00594FAD" w:rsidRDefault="00142747" w:rsidP="00142747">
      <w:pPr>
        <w:pBdr>
          <w:top w:val="nil"/>
          <w:left w:val="nil"/>
          <w:bottom w:val="nil"/>
          <w:right w:val="nil"/>
          <w:between w:val="nil"/>
        </w:pBdr>
        <w:shd w:val="clear" w:color="auto" w:fill="FFFFFF"/>
        <w:spacing w:before="0" w:after="0"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За період 202</w:t>
      </w:r>
      <w:r w:rsidR="004D1105" w:rsidRPr="00594FAD">
        <w:rPr>
          <w:rFonts w:ascii="Times New Roman" w:eastAsia="Times New Roman" w:hAnsi="Times New Roman" w:cs="Times New Roman"/>
          <w:sz w:val="28"/>
          <w:szCs w:val="28"/>
        </w:rPr>
        <w:t>5</w:t>
      </w:r>
      <w:r w:rsidRPr="00594FAD">
        <w:rPr>
          <w:rFonts w:ascii="Times New Roman" w:eastAsia="Times New Roman" w:hAnsi="Times New Roman" w:cs="Times New Roman"/>
          <w:sz w:val="28"/>
          <w:szCs w:val="28"/>
        </w:rPr>
        <w:t>-202</w:t>
      </w:r>
      <w:r w:rsidR="004D1105" w:rsidRPr="00594FAD">
        <w:rPr>
          <w:rFonts w:ascii="Times New Roman" w:eastAsia="Times New Roman" w:hAnsi="Times New Roman" w:cs="Times New Roman"/>
          <w:sz w:val="28"/>
          <w:szCs w:val="28"/>
        </w:rPr>
        <w:t>6</w:t>
      </w:r>
      <w:r w:rsidRPr="00594FAD">
        <w:rPr>
          <w:rFonts w:ascii="Times New Roman" w:eastAsia="Times New Roman" w:hAnsi="Times New Roman" w:cs="Times New Roman"/>
          <w:sz w:val="28"/>
          <w:szCs w:val="28"/>
        </w:rPr>
        <w:t xml:space="preserve"> навчального року заклад отримав за державні кошти:</w:t>
      </w:r>
    </w:p>
    <w:p w14:paraId="62D7F175" w14:textId="14463190" w:rsidR="00142747" w:rsidRPr="00594FAD" w:rsidRDefault="004D1105" w:rsidP="00ED59C7">
      <w:pPr>
        <w:pStyle w:val="ac"/>
        <w:numPr>
          <w:ilvl w:val="0"/>
          <w:numId w:val="3"/>
        </w:numPr>
        <w:pBdr>
          <w:top w:val="nil"/>
          <w:left w:val="nil"/>
          <w:bottom w:val="nil"/>
          <w:right w:val="nil"/>
          <w:between w:val="nil"/>
        </w:pBdr>
        <w:tabs>
          <w:tab w:val="clear" w:pos="720"/>
          <w:tab w:val="left" w:pos="709"/>
        </w:tabs>
        <w:spacing w:after="0" w:line="240" w:lineRule="auto"/>
        <w:jc w:val="both"/>
        <w:rPr>
          <w:sz w:val="28"/>
          <w:szCs w:val="28"/>
        </w:rPr>
      </w:pPr>
      <w:r w:rsidRPr="00594FAD">
        <w:rPr>
          <w:rFonts w:ascii="Times New Roman" w:eastAsia="Times New Roman" w:hAnsi="Times New Roman" w:cs="Times New Roman"/>
          <w:sz w:val="28"/>
          <w:szCs w:val="28"/>
        </w:rPr>
        <w:t>3</w:t>
      </w:r>
      <w:r w:rsidR="00142747" w:rsidRPr="00594FAD">
        <w:rPr>
          <w:rFonts w:ascii="Times New Roman" w:eastAsia="Times New Roman" w:hAnsi="Times New Roman" w:cs="Times New Roman"/>
          <w:sz w:val="28"/>
          <w:szCs w:val="28"/>
        </w:rPr>
        <w:t xml:space="preserve"> інтерактивні панелі для кабінетів </w:t>
      </w:r>
      <w:r w:rsidRPr="00594FAD">
        <w:rPr>
          <w:rFonts w:ascii="Times New Roman" w:eastAsia="Times New Roman" w:hAnsi="Times New Roman" w:cs="Times New Roman"/>
          <w:sz w:val="28"/>
          <w:szCs w:val="28"/>
        </w:rPr>
        <w:t>суспільно-гуманітарного спрямування</w:t>
      </w:r>
      <w:r w:rsidR="00142747" w:rsidRPr="00594FAD">
        <w:rPr>
          <w:rFonts w:ascii="Times New Roman" w:eastAsia="Times New Roman" w:hAnsi="Times New Roman" w:cs="Times New Roman"/>
          <w:sz w:val="28"/>
          <w:szCs w:val="28"/>
        </w:rPr>
        <w:t>;</w:t>
      </w:r>
    </w:p>
    <w:p w14:paraId="1156EE4C" w14:textId="77777777" w:rsidR="00142747" w:rsidRPr="00594FAD" w:rsidRDefault="00142747" w:rsidP="00ED59C7">
      <w:pPr>
        <w:pStyle w:val="ac"/>
        <w:numPr>
          <w:ilvl w:val="0"/>
          <w:numId w:val="3"/>
        </w:numPr>
        <w:pBdr>
          <w:top w:val="nil"/>
          <w:left w:val="nil"/>
          <w:bottom w:val="nil"/>
          <w:right w:val="nil"/>
          <w:between w:val="nil"/>
        </w:pBdr>
        <w:tabs>
          <w:tab w:val="clear" w:pos="720"/>
          <w:tab w:val="left" w:pos="709"/>
        </w:tabs>
        <w:spacing w:after="0" w:line="240" w:lineRule="auto"/>
        <w:jc w:val="both"/>
        <w:rPr>
          <w:rFonts w:ascii="Twentieth Century" w:eastAsia="Twentieth Century" w:hAnsi="Twentieth Century" w:cs="Twentieth Century"/>
          <w:sz w:val="28"/>
          <w:szCs w:val="28"/>
        </w:rPr>
      </w:pPr>
      <w:r w:rsidRPr="00594FAD">
        <w:rPr>
          <w:rFonts w:ascii="Times New Roman" w:eastAsia="Times New Roman" w:hAnsi="Times New Roman" w:cs="Times New Roman"/>
          <w:sz w:val="28"/>
          <w:szCs w:val="28"/>
        </w:rPr>
        <w:t xml:space="preserve">миючі та </w:t>
      </w:r>
      <w:proofErr w:type="spellStart"/>
      <w:r w:rsidRPr="00594FAD">
        <w:rPr>
          <w:rFonts w:ascii="Times New Roman" w:eastAsia="Times New Roman" w:hAnsi="Times New Roman" w:cs="Times New Roman"/>
          <w:sz w:val="28"/>
          <w:szCs w:val="28"/>
        </w:rPr>
        <w:t>деззасоби</w:t>
      </w:r>
      <w:proofErr w:type="spellEnd"/>
      <w:r w:rsidRPr="00594FAD">
        <w:rPr>
          <w:rFonts w:ascii="Times New Roman" w:eastAsia="Times New Roman" w:hAnsi="Times New Roman" w:cs="Times New Roman"/>
          <w:sz w:val="28"/>
          <w:szCs w:val="28"/>
        </w:rPr>
        <w:t>, медикаменти та будівельні матеріали для  поточного ремонту приміщень;</w:t>
      </w:r>
    </w:p>
    <w:p w14:paraId="4F009673" w14:textId="77777777" w:rsidR="00142747" w:rsidRPr="00594FAD" w:rsidRDefault="00142747" w:rsidP="00142747">
      <w:pPr>
        <w:pBdr>
          <w:top w:val="nil"/>
          <w:left w:val="nil"/>
          <w:bottom w:val="nil"/>
          <w:right w:val="nil"/>
          <w:between w:val="nil"/>
        </w:pBdr>
        <w:tabs>
          <w:tab w:val="left" w:pos="709"/>
        </w:tabs>
        <w:spacing w:before="0" w:after="0" w:line="240" w:lineRule="auto"/>
        <w:jc w:val="both"/>
        <w:rPr>
          <w:sz w:val="28"/>
          <w:szCs w:val="28"/>
        </w:rPr>
      </w:pPr>
      <w:r w:rsidRPr="00594FAD">
        <w:rPr>
          <w:rFonts w:ascii="Times New Roman" w:eastAsia="Times New Roman" w:hAnsi="Times New Roman" w:cs="Times New Roman"/>
          <w:sz w:val="28"/>
          <w:szCs w:val="28"/>
        </w:rPr>
        <w:tab/>
        <w:t xml:space="preserve">За рахунок батьківських добровільних внесків вдалося забезпечити поточний ремонт приміщень корпусів закладу, здійснити поточний ремонт системи водо та тепло постачання, каналізації даху,  заміну світильників ремонт та придбання комп’ютерної та оргтехніки, придбання меблів тощо. </w:t>
      </w:r>
    </w:p>
    <w:p w14:paraId="6498A67F" w14:textId="77777777" w:rsidR="00142747" w:rsidRPr="00594FAD" w:rsidRDefault="00142747" w:rsidP="00142747">
      <w:pPr>
        <w:pBdr>
          <w:top w:val="nil"/>
          <w:left w:val="nil"/>
          <w:bottom w:val="nil"/>
          <w:right w:val="nil"/>
          <w:between w:val="nil"/>
        </w:pBdr>
        <w:tabs>
          <w:tab w:val="left" w:pos="709"/>
        </w:tabs>
        <w:spacing w:before="0" w:after="0"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ab/>
        <w:t xml:space="preserve">Хочу зазначити, що школа працює в режимі стабільності. Проте на сьогодні залишається багато нагальних проблем, які необхідно вирішити. Це капітальний ремонт дахів, фасадів, санвузлів та харчоблоків корпусів закладу, спорудження спортивного майданчика з штучним покриттями корпусу 5-11 класів, заміна підлоги на коридорі другого поверху початкової школи, оновлення парку комп’ютерної техніки, ремонт асфальтового покриття подвір’я корпусу 5-11 класів </w:t>
      </w:r>
    </w:p>
    <w:p w14:paraId="4F38457B" w14:textId="77777777" w:rsidR="00142747" w:rsidRPr="00594FAD" w:rsidRDefault="00142747" w:rsidP="00142747">
      <w:pPr>
        <w:pBdr>
          <w:top w:val="nil"/>
          <w:left w:val="nil"/>
          <w:bottom w:val="nil"/>
          <w:right w:val="nil"/>
          <w:between w:val="nil"/>
        </w:pBdr>
        <w:tabs>
          <w:tab w:val="left" w:pos="709"/>
        </w:tabs>
        <w:spacing w:before="0" w:after="0"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ab/>
        <w:t xml:space="preserve">Адміністрація закладу постійно вивчає потреби учнів та працівників, готує і доводить до відома засновника запити для задоволення потреб закладу освіти та відстежує їх реалізацію. </w:t>
      </w:r>
    </w:p>
    <w:p w14:paraId="1AE4EFEF" w14:textId="4BDD0BB7" w:rsidR="00142747" w:rsidRPr="00594FAD" w:rsidRDefault="00142747" w:rsidP="00142747">
      <w:pPr>
        <w:pBdr>
          <w:top w:val="nil"/>
          <w:left w:val="nil"/>
          <w:bottom w:val="nil"/>
          <w:right w:val="nil"/>
          <w:between w:val="nil"/>
        </w:pBdr>
        <w:tabs>
          <w:tab w:val="left" w:pos="709"/>
        </w:tabs>
        <w:spacing w:before="0" w:after="0" w:line="240" w:lineRule="auto"/>
        <w:jc w:val="both"/>
        <w:rPr>
          <w:rFonts w:ascii="Times New Roman" w:eastAsia="Times New Roman" w:hAnsi="Times New Roman" w:cs="Times New Roman"/>
          <w:sz w:val="28"/>
          <w:szCs w:val="28"/>
        </w:rPr>
      </w:pPr>
    </w:p>
    <w:p w14:paraId="1D5A4F4C" w14:textId="77777777" w:rsidR="00594FAD" w:rsidRDefault="00594FAD" w:rsidP="00364B29">
      <w:pPr>
        <w:pBdr>
          <w:top w:val="nil"/>
          <w:left w:val="nil"/>
          <w:bottom w:val="nil"/>
          <w:right w:val="nil"/>
          <w:between w:val="nil"/>
        </w:pBdr>
        <w:tabs>
          <w:tab w:val="left" w:pos="709"/>
        </w:tabs>
        <w:spacing w:before="0" w:after="0" w:line="240" w:lineRule="auto"/>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lastRenderedPageBreak/>
        <w:tab/>
      </w:r>
      <w:r w:rsidR="00450BB4" w:rsidRPr="00594FAD">
        <w:rPr>
          <w:rFonts w:ascii="Times New Roman" w:eastAsia="Times New Roman" w:hAnsi="Times New Roman" w:cs="Times New Roman"/>
          <w:sz w:val="28"/>
          <w:szCs w:val="28"/>
        </w:rPr>
        <w:t xml:space="preserve">Кадрова політика у закладі  є ефективною. Штат закладу укомплектований на 100%, вакансії відсутні. Усі педагоги мають відповідну фахову освіту та працюють виключно за спеціальністю. </w:t>
      </w:r>
      <w:r w:rsidR="00450BB4" w:rsidRPr="00594FAD">
        <w:rPr>
          <w:rFonts w:ascii="Times New Roman" w:hAnsi="Times New Roman" w:cs="Times New Roman"/>
          <w:sz w:val="28"/>
          <w:szCs w:val="28"/>
        </w:rPr>
        <w:t xml:space="preserve">Освітній процес у школі забезпечували 13 вчителів початкової школи, 42 </w:t>
      </w:r>
      <w:proofErr w:type="spellStart"/>
      <w:r w:rsidR="00450BB4" w:rsidRPr="00594FAD">
        <w:rPr>
          <w:rFonts w:ascii="Times New Roman" w:hAnsi="Times New Roman" w:cs="Times New Roman"/>
          <w:sz w:val="28"/>
          <w:szCs w:val="28"/>
        </w:rPr>
        <w:t>вчителі-предметники</w:t>
      </w:r>
      <w:proofErr w:type="spellEnd"/>
      <w:r w:rsidR="00450BB4" w:rsidRPr="00594FAD">
        <w:rPr>
          <w:rFonts w:ascii="Times New Roman" w:hAnsi="Times New Roman" w:cs="Times New Roman"/>
          <w:sz w:val="28"/>
          <w:szCs w:val="28"/>
        </w:rPr>
        <w:t>, 3 вчителі-сумісник</w:t>
      </w:r>
      <w:r w:rsidR="006B5562" w:rsidRPr="00594FAD">
        <w:rPr>
          <w:rFonts w:ascii="Times New Roman" w:hAnsi="Times New Roman" w:cs="Times New Roman"/>
          <w:sz w:val="28"/>
          <w:szCs w:val="28"/>
        </w:rPr>
        <w:t>и</w:t>
      </w:r>
      <w:r w:rsidR="00450BB4" w:rsidRPr="00594FAD">
        <w:rPr>
          <w:rFonts w:ascii="Times New Roman" w:hAnsi="Times New Roman" w:cs="Times New Roman"/>
          <w:sz w:val="28"/>
          <w:szCs w:val="28"/>
        </w:rPr>
        <w:t>, 4 вихователі груп продовженого дня, 2 психологи, які суміщають посади соціальних педагогів, педагог-організатор  та  бібліотекар.</w:t>
      </w:r>
    </w:p>
    <w:p w14:paraId="1789F7DF" w14:textId="77777777" w:rsidR="00594FAD" w:rsidRDefault="00594FAD" w:rsidP="00594FAD">
      <w:pPr>
        <w:pBdr>
          <w:top w:val="nil"/>
          <w:left w:val="nil"/>
          <w:bottom w:val="nil"/>
          <w:right w:val="nil"/>
          <w:between w:val="nil"/>
        </w:pBdr>
        <w:tabs>
          <w:tab w:val="left" w:pos="709"/>
        </w:tabs>
        <w:spacing w:before="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450BB4" w:rsidRPr="00594FAD">
        <w:rPr>
          <w:rFonts w:ascii="Times New Roman" w:hAnsi="Times New Roman" w:cs="Times New Roman"/>
          <w:i/>
          <w:sz w:val="28"/>
          <w:szCs w:val="28"/>
        </w:rPr>
        <w:t>Кількість педагогічних працівників   (за віком)</w:t>
      </w:r>
      <w:r w:rsidR="00450BB4" w:rsidRPr="00594FAD">
        <w:rPr>
          <w:rFonts w:ascii="Times New Roman" w:hAnsi="Times New Roman" w:cs="Times New Roman"/>
          <w:sz w:val="28"/>
          <w:szCs w:val="28"/>
        </w:rPr>
        <w:t xml:space="preserve">: </w:t>
      </w:r>
      <w:r w:rsidR="00450BB4" w:rsidRPr="00594FAD">
        <w:rPr>
          <w:sz w:val="28"/>
          <w:szCs w:val="28"/>
        </w:rPr>
        <w:t>до 30 років – 4</w:t>
      </w:r>
      <w:r w:rsidR="00364B29" w:rsidRPr="00594FAD">
        <w:rPr>
          <w:sz w:val="28"/>
          <w:szCs w:val="28"/>
        </w:rPr>
        <w:t xml:space="preserve">; </w:t>
      </w:r>
      <w:r w:rsidR="00450BB4" w:rsidRPr="00594FAD">
        <w:rPr>
          <w:sz w:val="28"/>
          <w:szCs w:val="28"/>
        </w:rPr>
        <w:t>31- 40 років – 4</w:t>
      </w:r>
      <w:r w:rsidR="00364B29" w:rsidRPr="00594FAD">
        <w:rPr>
          <w:sz w:val="28"/>
          <w:szCs w:val="28"/>
        </w:rPr>
        <w:t xml:space="preserve">; </w:t>
      </w:r>
      <w:r w:rsidR="00450BB4" w:rsidRPr="00594FAD">
        <w:rPr>
          <w:sz w:val="28"/>
          <w:szCs w:val="28"/>
        </w:rPr>
        <w:t xml:space="preserve">41- 50 </w:t>
      </w:r>
      <w:r w:rsidR="00364B29" w:rsidRPr="00594FAD">
        <w:rPr>
          <w:sz w:val="28"/>
          <w:szCs w:val="28"/>
        </w:rPr>
        <w:t>років</w:t>
      </w:r>
      <w:r w:rsidR="00450BB4" w:rsidRPr="00594FAD">
        <w:rPr>
          <w:sz w:val="28"/>
          <w:szCs w:val="28"/>
        </w:rPr>
        <w:t xml:space="preserve"> </w:t>
      </w:r>
      <w:r w:rsidR="00364B29" w:rsidRPr="00594FAD">
        <w:rPr>
          <w:sz w:val="28"/>
          <w:szCs w:val="28"/>
        </w:rPr>
        <w:t>–</w:t>
      </w:r>
      <w:r w:rsidR="00450BB4" w:rsidRPr="00594FAD">
        <w:rPr>
          <w:sz w:val="28"/>
          <w:szCs w:val="28"/>
        </w:rPr>
        <w:t xml:space="preserve"> 11</w:t>
      </w:r>
      <w:r w:rsidR="00364B29" w:rsidRPr="00594FAD">
        <w:rPr>
          <w:sz w:val="28"/>
          <w:szCs w:val="28"/>
        </w:rPr>
        <w:t xml:space="preserve">; </w:t>
      </w:r>
      <w:r w:rsidR="00450BB4" w:rsidRPr="00594FAD">
        <w:rPr>
          <w:sz w:val="28"/>
          <w:szCs w:val="28"/>
        </w:rPr>
        <w:t>51- 54</w:t>
      </w:r>
      <w:r w:rsidR="00364B29" w:rsidRPr="00594FAD">
        <w:rPr>
          <w:sz w:val="28"/>
          <w:szCs w:val="28"/>
        </w:rPr>
        <w:t xml:space="preserve"> роки </w:t>
      </w:r>
      <w:r w:rsidR="00450BB4" w:rsidRPr="00594FAD">
        <w:rPr>
          <w:sz w:val="28"/>
          <w:szCs w:val="28"/>
        </w:rPr>
        <w:t xml:space="preserve">  - 4</w:t>
      </w:r>
      <w:r w:rsidR="00364B29" w:rsidRPr="00594FAD">
        <w:rPr>
          <w:sz w:val="28"/>
          <w:szCs w:val="28"/>
        </w:rPr>
        <w:t xml:space="preserve">; </w:t>
      </w:r>
      <w:r w:rsidR="00450BB4" w:rsidRPr="00594FAD">
        <w:rPr>
          <w:sz w:val="28"/>
          <w:szCs w:val="28"/>
        </w:rPr>
        <w:t xml:space="preserve">55 </w:t>
      </w:r>
      <w:r w:rsidR="00364B29" w:rsidRPr="00594FAD">
        <w:rPr>
          <w:sz w:val="28"/>
          <w:szCs w:val="28"/>
        </w:rPr>
        <w:t>–</w:t>
      </w:r>
      <w:r w:rsidR="00450BB4" w:rsidRPr="00594FAD">
        <w:rPr>
          <w:sz w:val="28"/>
          <w:szCs w:val="28"/>
        </w:rPr>
        <w:t xml:space="preserve"> 60</w:t>
      </w:r>
      <w:r w:rsidR="00364B29" w:rsidRPr="00594FAD">
        <w:rPr>
          <w:sz w:val="28"/>
          <w:szCs w:val="28"/>
        </w:rPr>
        <w:t xml:space="preserve"> років</w:t>
      </w:r>
      <w:r w:rsidR="00450BB4" w:rsidRPr="00594FAD">
        <w:rPr>
          <w:sz w:val="28"/>
          <w:szCs w:val="28"/>
        </w:rPr>
        <w:t xml:space="preserve"> -11</w:t>
      </w:r>
      <w:r w:rsidR="00364B29" w:rsidRPr="00594FAD">
        <w:rPr>
          <w:sz w:val="28"/>
          <w:szCs w:val="28"/>
        </w:rPr>
        <w:t>; б</w:t>
      </w:r>
      <w:r w:rsidR="00450BB4" w:rsidRPr="00594FAD">
        <w:rPr>
          <w:sz w:val="28"/>
          <w:szCs w:val="28"/>
        </w:rPr>
        <w:t>ільше 60</w:t>
      </w:r>
      <w:r w:rsidR="00364B29" w:rsidRPr="00594FAD">
        <w:rPr>
          <w:sz w:val="28"/>
          <w:szCs w:val="28"/>
        </w:rPr>
        <w:t xml:space="preserve"> років</w:t>
      </w:r>
      <w:r w:rsidR="00450BB4" w:rsidRPr="00594FAD">
        <w:rPr>
          <w:sz w:val="28"/>
          <w:szCs w:val="28"/>
        </w:rPr>
        <w:t xml:space="preserve"> – 8</w:t>
      </w:r>
      <w:r w:rsidR="00364B29" w:rsidRPr="00594FAD">
        <w:rPr>
          <w:sz w:val="28"/>
          <w:szCs w:val="28"/>
        </w:rPr>
        <w:t>.</w:t>
      </w:r>
    </w:p>
    <w:p w14:paraId="41D42606" w14:textId="77777777" w:rsidR="00594FAD" w:rsidRDefault="00594FAD" w:rsidP="00594FAD">
      <w:pPr>
        <w:pBdr>
          <w:top w:val="nil"/>
          <w:left w:val="nil"/>
          <w:bottom w:val="nil"/>
          <w:right w:val="nil"/>
          <w:between w:val="nil"/>
        </w:pBdr>
        <w:tabs>
          <w:tab w:val="left" w:pos="709"/>
        </w:tabs>
        <w:spacing w:before="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450BB4" w:rsidRPr="00594FAD">
        <w:rPr>
          <w:rFonts w:ascii="Times New Roman" w:hAnsi="Times New Roman" w:cs="Times New Roman"/>
          <w:i/>
          <w:sz w:val="28"/>
          <w:szCs w:val="28"/>
        </w:rPr>
        <w:t>Кількість педагогічних працівників</w:t>
      </w:r>
      <w:r w:rsidR="00364B29" w:rsidRPr="00594FAD">
        <w:rPr>
          <w:rFonts w:ascii="Times New Roman" w:hAnsi="Times New Roman" w:cs="Times New Roman"/>
          <w:i/>
          <w:sz w:val="28"/>
          <w:szCs w:val="28"/>
        </w:rPr>
        <w:t xml:space="preserve"> (за стажем):</w:t>
      </w:r>
      <w:r w:rsidR="00364B29" w:rsidRPr="00594FAD">
        <w:rPr>
          <w:rFonts w:ascii="Times New Roman" w:hAnsi="Times New Roman" w:cs="Times New Roman"/>
          <w:sz w:val="28"/>
          <w:szCs w:val="28"/>
        </w:rPr>
        <w:t xml:space="preserve"> </w:t>
      </w:r>
      <w:r w:rsidR="00364B29" w:rsidRPr="00594FAD">
        <w:rPr>
          <w:sz w:val="28"/>
          <w:szCs w:val="28"/>
        </w:rPr>
        <w:t>д</w:t>
      </w:r>
      <w:r w:rsidR="00450BB4" w:rsidRPr="00594FAD">
        <w:rPr>
          <w:sz w:val="28"/>
          <w:szCs w:val="28"/>
        </w:rPr>
        <w:t>о 3 років – 6</w:t>
      </w:r>
      <w:r w:rsidR="00364B29" w:rsidRPr="00594FAD">
        <w:rPr>
          <w:sz w:val="28"/>
          <w:szCs w:val="28"/>
        </w:rPr>
        <w:t xml:space="preserve"> вчителів; </w:t>
      </w:r>
      <w:r w:rsidR="00450BB4" w:rsidRPr="00594FAD">
        <w:rPr>
          <w:sz w:val="28"/>
          <w:szCs w:val="28"/>
        </w:rPr>
        <w:t>3-10 років – 2</w:t>
      </w:r>
      <w:r w:rsidR="00364B29" w:rsidRPr="00594FAD">
        <w:rPr>
          <w:sz w:val="28"/>
          <w:szCs w:val="28"/>
        </w:rPr>
        <w:t xml:space="preserve"> вчителі, </w:t>
      </w:r>
      <w:r w:rsidR="00450BB4" w:rsidRPr="00594FAD">
        <w:rPr>
          <w:sz w:val="28"/>
          <w:szCs w:val="28"/>
        </w:rPr>
        <w:t>10-20 років – 7</w:t>
      </w:r>
      <w:r w:rsidR="00364B29" w:rsidRPr="00594FAD">
        <w:rPr>
          <w:sz w:val="28"/>
          <w:szCs w:val="28"/>
        </w:rPr>
        <w:t xml:space="preserve"> вчителів;</w:t>
      </w:r>
      <w:r w:rsidR="00D96F15" w:rsidRPr="00594FAD">
        <w:rPr>
          <w:sz w:val="28"/>
          <w:szCs w:val="28"/>
        </w:rPr>
        <w:t xml:space="preserve"> </w:t>
      </w:r>
      <w:r w:rsidR="00364B29" w:rsidRPr="00594FAD">
        <w:rPr>
          <w:sz w:val="28"/>
          <w:szCs w:val="28"/>
        </w:rPr>
        <w:t>б</w:t>
      </w:r>
      <w:r w:rsidR="00450BB4" w:rsidRPr="00594FAD">
        <w:rPr>
          <w:sz w:val="28"/>
          <w:szCs w:val="28"/>
        </w:rPr>
        <w:t>ільше 20 років – 40</w:t>
      </w:r>
      <w:r w:rsidR="00364B29" w:rsidRPr="00594FAD">
        <w:rPr>
          <w:sz w:val="28"/>
          <w:szCs w:val="28"/>
        </w:rPr>
        <w:t xml:space="preserve"> вчителів.</w:t>
      </w:r>
    </w:p>
    <w:p w14:paraId="3A04EFA4" w14:textId="77777777" w:rsidR="00594FAD" w:rsidRDefault="00594FAD" w:rsidP="00594FAD">
      <w:pPr>
        <w:pBdr>
          <w:top w:val="nil"/>
          <w:left w:val="nil"/>
          <w:bottom w:val="nil"/>
          <w:right w:val="nil"/>
          <w:between w:val="nil"/>
        </w:pBdr>
        <w:tabs>
          <w:tab w:val="left" w:pos="709"/>
        </w:tabs>
        <w:spacing w:before="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450BB4" w:rsidRPr="00594FAD">
        <w:rPr>
          <w:rFonts w:ascii="Times New Roman" w:hAnsi="Times New Roman" w:cs="Times New Roman"/>
          <w:i/>
          <w:sz w:val="28"/>
          <w:szCs w:val="28"/>
        </w:rPr>
        <w:t xml:space="preserve">Кількість педагогічних працівників (за категоріями і педагогічними званнями): </w:t>
      </w:r>
      <w:r w:rsidR="00450BB4" w:rsidRPr="00594FAD">
        <w:rPr>
          <w:sz w:val="28"/>
          <w:szCs w:val="28"/>
        </w:rPr>
        <w:t>вища – 39</w:t>
      </w:r>
      <w:r w:rsidR="0014103B" w:rsidRPr="00594FAD">
        <w:rPr>
          <w:sz w:val="28"/>
          <w:szCs w:val="28"/>
        </w:rPr>
        <w:t xml:space="preserve"> ; </w:t>
      </w:r>
      <w:r w:rsidR="00450BB4" w:rsidRPr="00594FAD">
        <w:rPr>
          <w:sz w:val="28"/>
          <w:szCs w:val="28"/>
        </w:rPr>
        <w:t>перша – 5</w:t>
      </w:r>
      <w:r w:rsidR="0014103B" w:rsidRPr="00594FAD">
        <w:rPr>
          <w:sz w:val="28"/>
          <w:szCs w:val="28"/>
        </w:rPr>
        <w:t xml:space="preserve">; </w:t>
      </w:r>
      <w:r w:rsidR="00450BB4" w:rsidRPr="00594FAD">
        <w:rPr>
          <w:sz w:val="28"/>
          <w:szCs w:val="28"/>
        </w:rPr>
        <w:t>друга – 1</w:t>
      </w:r>
      <w:r w:rsidR="0014103B" w:rsidRPr="00594FAD">
        <w:rPr>
          <w:sz w:val="28"/>
          <w:szCs w:val="28"/>
        </w:rPr>
        <w:t>;</w:t>
      </w:r>
      <w:r w:rsidR="00D96F15" w:rsidRPr="00594FAD">
        <w:rPr>
          <w:sz w:val="28"/>
          <w:szCs w:val="28"/>
        </w:rPr>
        <w:t xml:space="preserve"> </w:t>
      </w:r>
      <w:r w:rsidR="00450BB4" w:rsidRPr="00594FAD">
        <w:rPr>
          <w:sz w:val="28"/>
          <w:szCs w:val="28"/>
        </w:rPr>
        <w:t xml:space="preserve">спеціаліст </w:t>
      </w:r>
      <w:r w:rsidR="0014103B" w:rsidRPr="00594FAD">
        <w:rPr>
          <w:sz w:val="28"/>
          <w:szCs w:val="28"/>
        </w:rPr>
        <w:t>–</w:t>
      </w:r>
      <w:r w:rsidR="00450BB4" w:rsidRPr="00594FAD">
        <w:rPr>
          <w:sz w:val="28"/>
          <w:szCs w:val="28"/>
        </w:rPr>
        <w:t xml:space="preserve"> 6</w:t>
      </w:r>
      <w:r w:rsidR="0014103B" w:rsidRPr="00594FAD">
        <w:rPr>
          <w:sz w:val="28"/>
          <w:szCs w:val="28"/>
        </w:rPr>
        <w:t xml:space="preserve">; </w:t>
      </w:r>
      <w:r w:rsidR="00450BB4" w:rsidRPr="00594FAD">
        <w:rPr>
          <w:sz w:val="28"/>
          <w:szCs w:val="28"/>
        </w:rPr>
        <w:t>учитель-методист – 18</w:t>
      </w:r>
      <w:r w:rsidR="0014103B" w:rsidRPr="00594FAD">
        <w:rPr>
          <w:sz w:val="28"/>
          <w:szCs w:val="28"/>
        </w:rPr>
        <w:t xml:space="preserve">; </w:t>
      </w:r>
      <w:r w:rsidR="00450BB4" w:rsidRPr="00594FAD">
        <w:rPr>
          <w:sz w:val="28"/>
          <w:szCs w:val="28"/>
        </w:rPr>
        <w:t>старший учитель – 17</w:t>
      </w:r>
      <w:r w:rsidR="0014103B" w:rsidRPr="00594FAD">
        <w:rPr>
          <w:sz w:val="28"/>
          <w:szCs w:val="28"/>
        </w:rPr>
        <w:t>.</w:t>
      </w:r>
    </w:p>
    <w:p w14:paraId="07890379" w14:textId="77777777" w:rsidR="00594FAD" w:rsidRDefault="00594FAD" w:rsidP="00594FAD">
      <w:pPr>
        <w:pBdr>
          <w:top w:val="nil"/>
          <w:left w:val="nil"/>
          <w:bottom w:val="nil"/>
          <w:right w:val="nil"/>
          <w:between w:val="nil"/>
        </w:pBdr>
        <w:tabs>
          <w:tab w:val="left" w:pos="709"/>
        </w:tabs>
        <w:spacing w:before="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450BB4" w:rsidRPr="00594FAD">
        <w:rPr>
          <w:rFonts w:ascii="Times New Roman" w:hAnsi="Times New Roman" w:cs="Times New Roman"/>
          <w:sz w:val="28"/>
          <w:szCs w:val="28"/>
        </w:rPr>
        <w:t>Стимулюючу роль у професійному зростанні педагогічних кадрів відіграє атестація, яка сприяє моральному і матеріальному заохоченню педагогічних працівників, узагальненню та впровадженню досвіду кращих вчителів у практику навчання та виховання учнів.</w:t>
      </w:r>
    </w:p>
    <w:p w14:paraId="6E874779" w14:textId="77777777" w:rsidR="00C014E0" w:rsidRDefault="00594FAD" w:rsidP="00594FAD">
      <w:pPr>
        <w:pBdr>
          <w:top w:val="nil"/>
          <w:left w:val="nil"/>
          <w:bottom w:val="nil"/>
          <w:right w:val="nil"/>
          <w:between w:val="nil"/>
        </w:pBdr>
        <w:tabs>
          <w:tab w:val="left" w:pos="709"/>
        </w:tabs>
        <w:spacing w:before="0"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450BB4" w:rsidRPr="00594FAD">
        <w:rPr>
          <w:rFonts w:ascii="Times New Roman" w:hAnsi="Times New Roman" w:cs="Times New Roman"/>
          <w:sz w:val="28"/>
          <w:szCs w:val="28"/>
        </w:rPr>
        <w:t>Робота з атестації педагогічних працівників навчального закладу була організована відповідно до  Положення про атестацію педагогічних працівників, затвердженого наказом Міністерства освіти і науки від 09 вересня 2022 року №805, зареєстрованого у Міністерстві юстиції 21 грудня 2022 року за №1649/38985.</w:t>
      </w:r>
      <w:r w:rsidR="00331FB9" w:rsidRPr="00594FAD">
        <w:rPr>
          <w:rFonts w:ascii="Times New Roman" w:hAnsi="Times New Roman" w:cs="Times New Roman"/>
          <w:sz w:val="28"/>
          <w:szCs w:val="28"/>
        </w:rPr>
        <w:t xml:space="preserve">, плану роботи атестаційної комісії. </w:t>
      </w:r>
      <w:r w:rsidR="006B5562" w:rsidRPr="00594FAD">
        <w:rPr>
          <w:rFonts w:ascii="Times New Roman" w:hAnsi="Times New Roman" w:cs="Times New Roman"/>
          <w:sz w:val="28"/>
          <w:szCs w:val="28"/>
        </w:rPr>
        <w:t xml:space="preserve">                                                                                                                                                              </w:t>
      </w:r>
    </w:p>
    <w:p w14:paraId="2ECE61E3" w14:textId="56CDF075" w:rsidR="00364B29" w:rsidRPr="00594FAD" w:rsidRDefault="00C014E0" w:rsidP="00594FAD">
      <w:pPr>
        <w:pBdr>
          <w:top w:val="nil"/>
          <w:left w:val="nil"/>
          <w:bottom w:val="nil"/>
          <w:right w:val="nil"/>
          <w:between w:val="nil"/>
        </w:pBdr>
        <w:tabs>
          <w:tab w:val="left" w:pos="709"/>
        </w:tabs>
        <w:spacing w:before="0"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ab/>
      </w:r>
      <w:r w:rsidR="00364B29" w:rsidRPr="00594FAD">
        <w:rPr>
          <w:rFonts w:ascii="Times New Roman" w:eastAsia="Times New Roman" w:hAnsi="Times New Roman" w:cs="Times New Roman"/>
          <w:sz w:val="28"/>
          <w:szCs w:val="28"/>
        </w:rPr>
        <w:t>Всього атестовано </w:t>
      </w:r>
      <w:r w:rsidR="00364B29" w:rsidRPr="00594FAD">
        <w:rPr>
          <w:rFonts w:ascii="Times New Roman" w:eastAsia="Times New Roman" w:hAnsi="Times New Roman" w:cs="Times New Roman"/>
          <w:bCs/>
          <w:sz w:val="28"/>
          <w:szCs w:val="28"/>
        </w:rPr>
        <w:t>18</w:t>
      </w:r>
      <w:r w:rsidR="00364B29" w:rsidRPr="00594FAD">
        <w:rPr>
          <w:rFonts w:ascii="Times New Roman" w:eastAsia="Times New Roman" w:hAnsi="Times New Roman" w:cs="Times New Roman"/>
          <w:sz w:val="28"/>
          <w:szCs w:val="28"/>
        </w:rPr>
        <w:t> педагогічних працівників, результати атестації відображено у таблиці.</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992"/>
        <w:gridCol w:w="567"/>
        <w:gridCol w:w="992"/>
        <w:gridCol w:w="567"/>
        <w:gridCol w:w="709"/>
        <w:gridCol w:w="850"/>
        <w:gridCol w:w="681"/>
        <w:gridCol w:w="595"/>
        <w:gridCol w:w="680"/>
        <w:gridCol w:w="596"/>
        <w:gridCol w:w="992"/>
      </w:tblGrid>
      <w:tr w:rsidR="00450BB4" w:rsidRPr="00594FAD" w14:paraId="16A699B9" w14:textId="77777777" w:rsidTr="0014103B">
        <w:trPr>
          <w:cantSplit/>
          <w:trHeight w:val="978"/>
        </w:trPr>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14:paraId="3005FD03" w14:textId="77777777" w:rsidR="00450BB4" w:rsidRPr="00594FAD" w:rsidRDefault="00450BB4" w:rsidP="00450BB4">
            <w:pPr>
              <w:spacing w:line="256" w:lineRule="auto"/>
              <w:ind w:left="113" w:right="113"/>
              <w:jc w:val="center"/>
            </w:pPr>
            <w:r w:rsidRPr="00594FAD">
              <w:rPr>
                <w:b/>
              </w:rPr>
              <w:t>*</w:t>
            </w:r>
            <w:r w:rsidRPr="00594FAD">
              <w:t xml:space="preserve">Загальна а кількість педагогічних працівників </w:t>
            </w:r>
          </w:p>
        </w:tc>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14:paraId="70C81E66" w14:textId="77777777" w:rsidR="00450BB4" w:rsidRPr="00594FAD" w:rsidRDefault="00450BB4" w:rsidP="00450BB4">
            <w:pPr>
              <w:spacing w:line="256" w:lineRule="auto"/>
              <w:ind w:left="113" w:right="113"/>
              <w:jc w:val="center"/>
            </w:pPr>
            <w:r w:rsidRPr="00594FAD">
              <w:t>Загальна а кількість працівників, які атестувались</w:t>
            </w:r>
          </w:p>
        </w:tc>
        <w:tc>
          <w:tcPr>
            <w:tcW w:w="2835" w:type="dxa"/>
            <w:gridSpan w:val="4"/>
            <w:tcBorders>
              <w:top w:val="single" w:sz="4" w:space="0" w:color="auto"/>
              <w:left w:val="single" w:sz="4" w:space="0" w:color="auto"/>
              <w:bottom w:val="single" w:sz="4" w:space="0" w:color="auto"/>
              <w:right w:val="single" w:sz="4" w:space="0" w:color="auto"/>
            </w:tcBorders>
            <w:hideMark/>
          </w:tcPr>
          <w:p w14:paraId="484325BE" w14:textId="77777777" w:rsidR="00450BB4" w:rsidRPr="00594FAD" w:rsidRDefault="00450BB4" w:rsidP="00450BB4">
            <w:pPr>
              <w:spacing w:line="256" w:lineRule="auto"/>
              <w:jc w:val="center"/>
            </w:pPr>
            <w:r w:rsidRPr="00594FAD">
              <w:rPr>
                <w:sz w:val="24"/>
                <w:szCs w:val="24"/>
              </w:rPr>
              <w:t>Присвоєно кваліфікаційну категорію</w:t>
            </w:r>
          </w:p>
        </w:tc>
        <w:tc>
          <w:tcPr>
            <w:tcW w:w="2126" w:type="dxa"/>
            <w:gridSpan w:val="3"/>
            <w:tcBorders>
              <w:top w:val="single" w:sz="4" w:space="0" w:color="auto"/>
              <w:left w:val="single" w:sz="4" w:space="0" w:color="auto"/>
              <w:bottom w:val="single" w:sz="4" w:space="0" w:color="auto"/>
              <w:right w:val="single" w:sz="4" w:space="0" w:color="auto"/>
            </w:tcBorders>
            <w:hideMark/>
          </w:tcPr>
          <w:p w14:paraId="530BB912" w14:textId="77777777" w:rsidR="00450BB4" w:rsidRPr="00594FAD" w:rsidRDefault="00450BB4" w:rsidP="00450BB4">
            <w:pPr>
              <w:spacing w:line="256" w:lineRule="auto"/>
              <w:jc w:val="center"/>
              <w:rPr>
                <w:sz w:val="24"/>
                <w:szCs w:val="24"/>
              </w:rPr>
            </w:pPr>
            <w:r w:rsidRPr="00594FAD">
              <w:rPr>
                <w:sz w:val="24"/>
                <w:szCs w:val="24"/>
              </w:rPr>
              <w:t>Підтверджено кваліфікаційну категорію</w:t>
            </w:r>
          </w:p>
        </w:tc>
        <w:tc>
          <w:tcPr>
            <w:tcW w:w="2268" w:type="dxa"/>
            <w:gridSpan w:val="3"/>
            <w:tcBorders>
              <w:top w:val="single" w:sz="4" w:space="0" w:color="auto"/>
              <w:left w:val="single" w:sz="4" w:space="0" w:color="auto"/>
              <w:bottom w:val="single" w:sz="4" w:space="0" w:color="auto"/>
              <w:right w:val="single" w:sz="4" w:space="0" w:color="auto"/>
            </w:tcBorders>
            <w:hideMark/>
          </w:tcPr>
          <w:p w14:paraId="24F2EE24" w14:textId="4E16460E" w:rsidR="00450BB4" w:rsidRPr="00594FAD" w:rsidRDefault="0014103B" w:rsidP="0014103B">
            <w:pPr>
              <w:spacing w:line="256" w:lineRule="auto"/>
              <w:jc w:val="center"/>
              <w:rPr>
                <w:sz w:val="24"/>
                <w:szCs w:val="24"/>
              </w:rPr>
            </w:pPr>
            <w:r w:rsidRPr="00594FAD">
              <w:rPr>
                <w:sz w:val="24"/>
                <w:szCs w:val="24"/>
              </w:rPr>
              <w:t xml:space="preserve">Присвоєно/    </w:t>
            </w:r>
            <w:r w:rsidR="00450BB4" w:rsidRPr="00594FAD">
              <w:rPr>
                <w:sz w:val="24"/>
                <w:szCs w:val="24"/>
              </w:rPr>
              <w:t xml:space="preserve">підтверджено педагогічне звання </w:t>
            </w:r>
          </w:p>
        </w:tc>
      </w:tr>
      <w:tr w:rsidR="006B5562" w:rsidRPr="00594FAD" w14:paraId="34CA0D3F" w14:textId="77777777" w:rsidTr="00364B29">
        <w:trPr>
          <w:cantSplit/>
          <w:trHeight w:val="1266"/>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1063FBFE" w14:textId="77777777" w:rsidR="00450BB4" w:rsidRPr="00594FAD" w:rsidRDefault="00450BB4" w:rsidP="00450BB4">
            <w:pPr>
              <w:spacing w:line="256" w:lineRule="auto"/>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6C6F213" w14:textId="77777777" w:rsidR="00450BB4" w:rsidRPr="00594FAD" w:rsidRDefault="00450BB4" w:rsidP="00450BB4">
            <w:pPr>
              <w:spacing w:line="256" w:lineRule="auto"/>
            </w:pPr>
          </w:p>
        </w:tc>
        <w:tc>
          <w:tcPr>
            <w:tcW w:w="567" w:type="dxa"/>
            <w:tcBorders>
              <w:top w:val="single" w:sz="4" w:space="0" w:color="auto"/>
              <w:left w:val="single" w:sz="4" w:space="0" w:color="auto"/>
              <w:bottom w:val="single" w:sz="4" w:space="0" w:color="auto"/>
              <w:right w:val="single" w:sz="4" w:space="0" w:color="auto"/>
            </w:tcBorders>
            <w:textDirection w:val="btLr"/>
            <w:hideMark/>
          </w:tcPr>
          <w:p w14:paraId="7941A295" w14:textId="77777777" w:rsidR="00450BB4" w:rsidRPr="00594FAD" w:rsidRDefault="00450BB4" w:rsidP="00450BB4">
            <w:pPr>
              <w:spacing w:line="256" w:lineRule="auto"/>
              <w:ind w:left="113" w:right="113"/>
              <w:jc w:val="center"/>
              <w:rPr>
                <w:sz w:val="18"/>
                <w:szCs w:val="18"/>
              </w:rPr>
            </w:pPr>
            <w:r w:rsidRPr="00594FAD">
              <w:rPr>
                <w:sz w:val="18"/>
                <w:szCs w:val="18"/>
              </w:rPr>
              <w:t>Спеціаліст</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66072C9B" w14:textId="77777777" w:rsidR="00450BB4" w:rsidRPr="00594FAD" w:rsidRDefault="00450BB4" w:rsidP="00450BB4">
            <w:pPr>
              <w:spacing w:line="256" w:lineRule="auto"/>
              <w:ind w:left="113" w:right="113"/>
              <w:jc w:val="center"/>
              <w:rPr>
                <w:sz w:val="18"/>
                <w:szCs w:val="18"/>
              </w:rPr>
            </w:pPr>
            <w:r w:rsidRPr="00594FAD">
              <w:rPr>
                <w:sz w:val="18"/>
                <w:szCs w:val="18"/>
              </w:rPr>
              <w:t>Спеціаліст ІІ категорії</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C472787" w14:textId="77777777" w:rsidR="00450BB4" w:rsidRPr="00594FAD" w:rsidRDefault="00450BB4" w:rsidP="00450BB4">
            <w:pPr>
              <w:spacing w:line="256" w:lineRule="auto"/>
              <w:ind w:left="113" w:right="113"/>
              <w:jc w:val="center"/>
              <w:rPr>
                <w:sz w:val="18"/>
                <w:szCs w:val="18"/>
              </w:rPr>
            </w:pPr>
            <w:r w:rsidRPr="00594FAD">
              <w:rPr>
                <w:sz w:val="18"/>
                <w:szCs w:val="18"/>
              </w:rPr>
              <w:t>Спеціаліст І категорії</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10C42B21" w14:textId="77777777" w:rsidR="00450BB4" w:rsidRPr="00594FAD" w:rsidRDefault="00450BB4" w:rsidP="00450BB4">
            <w:pPr>
              <w:spacing w:line="256" w:lineRule="auto"/>
              <w:ind w:left="113" w:right="113"/>
              <w:jc w:val="center"/>
              <w:rPr>
                <w:sz w:val="18"/>
                <w:szCs w:val="18"/>
              </w:rPr>
            </w:pPr>
            <w:r w:rsidRPr="00594FAD">
              <w:rPr>
                <w:sz w:val="18"/>
                <w:szCs w:val="18"/>
              </w:rPr>
              <w:t>Спеціаліст вищої категорії</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50B75699" w14:textId="77777777" w:rsidR="00450BB4" w:rsidRPr="00594FAD" w:rsidRDefault="00450BB4" w:rsidP="00450BB4">
            <w:pPr>
              <w:spacing w:line="256" w:lineRule="auto"/>
              <w:ind w:left="113" w:right="113"/>
              <w:jc w:val="center"/>
              <w:rPr>
                <w:sz w:val="18"/>
                <w:szCs w:val="18"/>
              </w:rPr>
            </w:pPr>
            <w:r w:rsidRPr="00594FAD">
              <w:rPr>
                <w:sz w:val="18"/>
                <w:szCs w:val="18"/>
              </w:rPr>
              <w:t>Спеціаліст ІІ категорії</w:t>
            </w:r>
          </w:p>
        </w:tc>
        <w:tc>
          <w:tcPr>
            <w:tcW w:w="681" w:type="dxa"/>
            <w:tcBorders>
              <w:top w:val="single" w:sz="4" w:space="0" w:color="auto"/>
              <w:left w:val="single" w:sz="4" w:space="0" w:color="auto"/>
              <w:bottom w:val="single" w:sz="4" w:space="0" w:color="auto"/>
              <w:right w:val="single" w:sz="4" w:space="0" w:color="auto"/>
            </w:tcBorders>
            <w:textDirection w:val="btLr"/>
            <w:hideMark/>
          </w:tcPr>
          <w:p w14:paraId="2481FB9C" w14:textId="77777777" w:rsidR="00450BB4" w:rsidRPr="00594FAD" w:rsidRDefault="00450BB4" w:rsidP="00450BB4">
            <w:pPr>
              <w:spacing w:line="256" w:lineRule="auto"/>
              <w:ind w:left="113" w:right="113"/>
              <w:jc w:val="center"/>
              <w:rPr>
                <w:sz w:val="18"/>
                <w:szCs w:val="18"/>
              </w:rPr>
            </w:pPr>
            <w:r w:rsidRPr="00594FAD">
              <w:rPr>
                <w:sz w:val="18"/>
                <w:szCs w:val="18"/>
              </w:rPr>
              <w:t>Спеціаліст І категорії</w:t>
            </w:r>
          </w:p>
        </w:tc>
        <w:tc>
          <w:tcPr>
            <w:tcW w:w="595" w:type="dxa"/>
            <w:tcBorders>
              <w:top w:val="single" w:sz="4" w:space="0" w:color="auto"/>
              <w:left w:val="single" w:sz="4" w:space="0" w:color="auto"/>
              <w:bottom w:val="single" w:sz="4" w:space="0" w:color="auto"/>
              <w:right w:val="single" w:sz="4" w:space="0" w:color="auto"/>
            </w:tcBorders>
            <w:textDirection w:val="btLr"/>
            <w:hideMark/>
          </w:tcPr>
          <w:p w14:paraId="299E42D9" w14:textId="77777777" w:rsidR="00450BB4" w:rsidRPr="00594FAD" w:rsidRDefault="00450BB4" w:rsidP="00450BB4">
            <w:pPr>
              <w:spacing w:line="256" w:lineRule="auto"/>
              <w:ind w:left="113" w:right="113"/>
              <w:jc w:val="center"/>
              <w:rPr>
                <w:sz w:val="18"/>
                <w:szCs w:val="18"/>
              </w:rPr>
            </w:pPr>
            <w:r w:rsidRPr="00594FAD">
              <w:rPr>
                <w:sz w:val="18"/>
                <w:szCs w:val="18"/>
              </w:rPr>
              <w:t>Спеціаліст вищої категорії</w:t>
            </w:r>
          </w:p>
        </w:tc>
        <w:tc>
          <w:tcPr>
            <w:tcW w:w="680" w:type="dxa"/>
            <w:tcBorders>
              <w:top w:val="single" w:sz="4" w:space="0" w:color="auto"/>
              <w:left w:val="single" w:sz="4" w:space="0" w:color="auto"/>
              <w:bottom w:val="single" w:sz="4" w:space="0" w:color="auto"/>
              <w:right w:val="single" w:sz="4" w:space="0" w:color="auto"/>
            </w:tcBorders>
            <w:textDirection w:val="btLr"/>
            <w:hideMark/>
          </w:tcPr>
          <w:p w14:paraId="37775AFF" w14:textId="77777777" w:rsidR="00450BB4" w:rsidRPr="00594FAD" w:rsidRDefault="00450BB4" w:rsidP="00450BB4">
            <w:pPr>
              <w:spacing w:line="256" w:lineRule="auto"/>
              <w:ind w:left="113" w:right="113"/>
              <w:jc w:val="center"/>
              <w:rPr>
                <w:sz w:val="18"/>
                <w:szCs w:val="18"/>
              </w:rPr>
            </w:pPr>
            <w:r w:rsidRPr="00594FAD">
              <w:rPr>
                <w:sz w:val="18"/>
                <w:szCs w:val="18"/>
              </w:rPr>
              <w:t>Старший вчитель</w:t>
            </w:r>
          </w:p>
        </w:tc>
        <w:tc>
          <w:tcPr>
            <w:tcW w:w="596" w:type="dxa"/>
            <w:tcBorders>
              <w:top w:val="single" w:sz="4" w:space="0" w:color="auto"/>
              <w:left w:val="single" w:sz="4" w:space="0" w:color="auto"/>
              <w:bottom w:val="single" w:sz="4" w:space="0" w:color="auto"/>
              <w:right w:val="single" w:sz="4" w:space="0" w:color="auto"/>
            </w:tcBorders>
            <w:textDirection w:val="btLr"/>
            <w:hideMark/>
          </w:tcPr>
          <w:p w14:paraId="78EAAC25" w14:textId="77777777" w:rsidR="00450BB4" w:rsidRPr="00594FAD" w:rsidRDefault="00450BB4" w:rsidP="00450BB4">
            <w:pPr>
              <w:spacing w:line="256" w:lineRule="auto"/>
              <w:ind w:left="113" w:right="113"/>
              <w:jc w:val="center"/>
              <w:rPr>
                <w:sz w:val="18"/>
                <w:szCs w:val="18"/>
              </w:rPr>
            </w:pPr>
            <w:r w:rsidRPr="00594FAD">
              <w:rPr>
                <w:sz w:val="18"/>
                <w:szCs w:val="18"/>
              </w:rPr>
              <w:t>Вчитель-методист</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5DDAFA88" w14:textId="77777777" w:rsidR="00450BB4" w:rsidRPr="00594FAD" w:rsidRDefault="00450BB4" w:rsidP="00450BB4">
            <w:pPr>
              <w:spacing w:line="256" w:lineRule="auto"/>
              <w:ind w:left="113" w:right="113"/>
              <w:jc w:val="center"/>
              <w:rPr>
                <w:sz w:val="18"/>
                <w:szCs w:val="18"/>
              </w:rPr>
            </w:pPr>
            <w:r w:rsidRPr="00594FAD">
              <w:rPr>
                <w:sz w:val="18"/>
                <w:szCs w:val="18"/>
              </w:rPr>
              <w:t xml:space="preserve"> Керівник гуртка-методист</w:t>
            </w:r>
          </w:p>
        </w:tc>
      </w:tr>
      <w:tr w:rsidR="006B5562" w:rsidRPr="00594FAD" w14:paraId="17DE5E89" w14:textId="77777777" w:rsidTr="0014103B">
        <w:trPr>
          <w:cantSplit/>
          <w:trHeight w:val="450"/>
        </w:trPr>
        <w:tc>
          <w:tcPr>
            <w:tcW w:w="1276" w:type="dxa"/>
            <w:tcBorders>
              <w:top w:val="single" w:sz="4" w:space="0" w:color="auto"/>
              <w:left w:val="single" w:sz="4" w:space="0" w:color="auto"/>
              <w:bottom w:val="single" w:sz="4" w:space="0" w:color="auto"/>
              <w:right w:val="single" w:sz="4" w:space="0" w:color="auto"/>
            </w:tcBorders>
          </w:tcPr>
          <w:p w14:paraId="466AFB8F" w14:textId="77777777" w:rsidR="00450BB4" w:rsidRPr="00594FAD" w:rsidRDefault="00450BB4" w:rsidP="00450BB4">
            <w:pPr>
              <w:spacing w:line="256" w:lineRule="auto"/>
              <w:jc w:val="center"/>
              <w:rPr>
                <w:sz w:val="24"/>
                <w:szCs w:val="24"/>
              </w:rPr>
            </w:pPr>
            <w:r w:rsidRPr="00594FAD">
              <w:rPr>
                <w:sz w:val="24"/>
                <w:szCs w:val="24"/>
              </w:rPr>
              <w:t>72</w:t>
            </w:r>
          </w:p>
        </w:tc>
        <w:tc>
          <w:tcPr>
            <w:tcW w:w="992" w:type="dxa"/>
            <w:tcBorders>
              <w:top w:val="single" w:sz="4" w:space="0" w:color="auto"/>
              <w:left w:val="single" w:sz="4" w:space="0" w:color="auto"/>
              <w:bottom w:val="single" w:sz="4" w:space="0" w:color="auto"/>
              <w:right w:val="single" w:sz="4" w:space="0" w:color="auto"/>
            </w:tcBorders>
          </w:tcPr>
          <w:p w14:paraId="11417658" w14:textId="77777777" w:rsidR="00450BB4" w:rsidRPr="00594FAD" w:rsidRDefault="00450BB4" w:rsidP="00450BB4">
            <w:pPr>
              <w:spacing w:line="256" w:lineRule="auto"/>
              <w:jc w:val="center"/>
              <w:rPr>
                <w:sz w:val="24"/>
                <w:szCs w:val="24"/>
              </w:rPr>
            </w:pPr>
            <w:r w:rsidRPr="00594FAD">
              <w:rPr>
                <w:sz w:val="24"/>
                <w:szCs w:val="24"/>
              </w:rPr>
              <w:t>18</w:t>
            </w:r>
          </w:p>
        </w:tc>
        <w:tc>
          <w:tcPr>
            <w:tcW w:w="567" w:type="dxa"/>
            <w:tcBorders>
              <w:top w:val="single" w:sz="4" w:space="0" w:color="auto"/>
              <w:left w:val="single" w:sz="4" w:space="0" w:color="auto"/>
              <w:bottom w:val="single" w:sz="4" w:space="0" w:color="auto"/>
              <w:right w:val="single" w:sz="4" w:space="0" w:color="auto"/>
            </w:tcBorders>
          </w:tcPr>
          <w:p w14:paraId="1765B5D5" w14:textId="77777777" w:rsidR="00450BB4" w:rsidRPr="00594FAD" w:rsidRDefault="00450BB4" w:rsidP="00450BB4">
            <w:pPr>
              <w:spacing w:line="256" w:lineRule="auto"/>
              <w:jc w:val="center"/>
              <w:rPr>
                <w:sz w:val="24"/>
                <w:szCs w:val="24"/>
              </w:rPr>
            </w:pPr>
            <w:r w:rsidRPr="00594FAD">
              <w:rPr>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3FD7822" w14:textId="77777777" w:rsidR="00450BB4" w:rsidRPr="00594FAD" w:rsidRDefault="00450BB4" w:rsidP="00450BB4">
            <w:pPr>
              <w:spacing w:line="256" w:lineRule="auto"/>
              <w:jc w:val="center"/>
              <w:rPr>
                <w:sz w:val="24"/>
                <w:szCs w:val="24"/>
              </w:rPr>
            </w:pPr>
            <w:r w:rsidRPr="00594FAD">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1DF67C55" w14:textId="77777777" w:rsidR="00450BB4" w:rsidRPr="00594FAD" w:rsidRDefault="00450BB4" w:rsidP="00450BB4">
            <w:pPr>
              <w:spacing w:line="256" w:lineRule="auto"/>
              <w:jc w:val="center"/>
              <w:rPr>
                <w:sz w:val="24"/>
                <w:szCs w:val="24"/>
              </w:rPr>
            </w:pPr>
            <w:r w:rsidRPr="00594FAD">
              <w:rPr>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140C8367" w14:textId="77777777" w:rsidR="00450BB4" w:rsidRPr="00594FAD" w:rsidRDefault="00450BB4" w:rsidP="00450BB4">
            <w:pPr>
              <w:spacing w:line="256" w:lineRule="auto"/>
              <w:jc w:val="center"/>
              <w:rPr>
                <w:sz w:val="24"/>
                <w:szCs w:val="24"/>
              </w:rPr>
            </w:pPr>
            <w:r w:rsidRPr="00594FAD">
              <w:rPr>
                <w:sz w:val="24"/>
                <w:szCs w:val="24"/>
              </w:rPr>
              <w:t>5</w:t>
            </w:r>
          </w:p>
        </w:tc>
        <w:tc>
          <w:tcPr>
            <w:tcW w:w="850" w:type="dxa"/>
            <w:tcBorders>
              <w:top w:val="single" w:sz="4" w:space="0" w:color="auto"/>
              <w:left w:val="single" w:sz="4" w:space="0" w:color="auto"/>
              <w:bottom w:val="single" w:sz="4" w:space="0" w:color="auto"/>
              <w:right w:val="single" w:sz="4" w:space="0" w:color="auto"/>
            </w:tcBorders>
          </w:tcPr>
          <w:p w14:paraId="3F19B493" w14:textId="77777777" w:rsidR="00450BB4" w:rsidRPr="00594FAD" w:rsidRDefault="00450BB4" w:rsidP="00450BB4">
            <w:pPr>
              <w:spacing w:line="256" w:lineRule="auto"/>
              <w:jc w:val="center"/>
              <w:rPr>
                <w:sz w:val="24"/>
                <w:szCs w:val="24"/>
              </w:rPr>
            </w:pPr>
            <w:r w:rsidRPr="00594FAD">
              <w:rPr>
                <w:sz w:val="24"/>
                <w:szCs w:val="24"/>
              </w:rPr>
              <w:t>-</w:t>
            </w:r>
          </w:p>
        </w:tc>
        <w:tc>
          <w:tcPr>
            <w:tcW w:w="681" w:type="dxa"/>
            <w:tcBorders>
              <w:top w:val="single" w:sz="4" w:space="0" w:color="auto"/>
              <w:left w:val="single" w:sz="4" w:space="0" w:color="auto"/>
              <w:bottom w:val="single" w:sz="4" w:space="0" w:color="auto"/>
              <w:right w:val="single" w:sz="4" w:space="0" w:color="auto"/>
            </w:tcBorders>
          </w:tcPr>
          <w:p w14:paraId="5831410B" w14:textId="77777777" w:rsidR="00450BB4" w:rsidRPr="00594FAD" w:rsidRDefault="00450BB4" w:rsidP="00450BB4">
            <w:pPr>
              <w:spacing w:line="256" w:lineRule="auto"/>
              <w:jc w:val="center"/>
              <w:rPr>
                <w:sz w:val="24"/>
                <w:szCs w:val="24"/>
              </w:rPr>
            </w:pPr>
            <w:r w:rsidRPr="00594FAD">
              <w:rPr>
                <w:sz w:val="24"/>
                <w:szCs w:val="24"/>
              </w:rPr>
              <w:t>-</w:t>
            </w:r>
          </w:p>
        </w:tc>
        <w:tc>
          <w:tcPr>
            <w:tcW w:w="595" w:type="dxa"/>
            <w:tcBorders>
              <w:top w:val="single" w:sz="4" w:space="0" w:color="auto"/>
              <w:left w:val="single" w:sz="4" w:space="0" w:color="auto"/>
              <w:bottom w:val="single" w:sz="4" w:space="0" w:color="auto"/>
              <w:right w:val="single" w:sz="4" w:space="0" w:color="auto"/>
            </w:tcBorders>
          </w:tcPr>
          <w:p w14:paraId="7499346F" w14:textId="77777777" w:rsidR="00450BB4" w:rsidRPr="00594FAD" w:rsidRDefault="00450BB4" w:rsidP="00450BB4">
            <w:pPr>
              <w:spacing w:line="256" w:lineRule="auto"/>
              <w:jc w:val="center"/>
              <w:rPr>
                <w:sz w:val="24"/>
                <w:szCs w:val="24"/>
              </w:rPr>
            </w:pPr>
            <w:r w:rsidRPr="00594FAD">
              <w:rPr>
                <w:sz w:val="24"/>
                <w:szCs w:val="24"/>
              </w:rPr>
              <w:t>11</w:t>
            </w:r>
          </w:p>
        </w:tc>
        <w:tc>
          <w:tcPr>
            <w:tcW w:w="680" w:type="dxa"/>
            <w:tcBorders>
              <w:top w:val="single" w:sz="4" w:space="0" w:color="auto"/>
              <w:left w:val="single" w:sz="4" w:space="0" w:color="auto"/>
              <w:bottom w:val="single" w:sz="4" w:space="0" w:color="auto"/>
              <w:right w:val="single" w:sz="4" w:space="0" w:color="auto"/>
            </w:tcBorders>
          </w:tcPr>
          <w:p w14:paraId="347D86AD" w14:textId="77777777" w:rsidR="00450BB4" w:rsidRPr="00594FAD" w:rsidRDefault="00450BB4" w:rsidP="00450BB4">
            <w:pPr>
              <w:spacing w:line="256" w:lineRule="auto"/>
              <w:jc w:val="center"/>
              <w:rPr>
                <w:sz w:val="24"/>
                <w:szCs w:val="24"/>
              </w:rPr>
            </w:pPr>
            <w:r w:rsidRPr="00594FAD">
              <w:rPr>
                <w:sz w:val="24"/>
                <w:szCs w:val="24"/>
              </w:rPr>
              <w:t>4</w:t>
            </w:r>
          </w:p>
        </w:tc>
        <w:tc>
          <w:tcPr>
            <w:tcW w:w="596" w:type="dxa"/>
            <w:tcBorders>
              <w:top w:val="single" w:sz="4" w:space="0" w:color="auto"/>
              <w:left w:val="single" w:sz="4" w:space="0" w:color="auto"/>
              <w:bottom w:val="single" w:sz="4" w:space="0" w:color="auto"/>
              <w:right w:val="single" w:sz="4" w:space="0" w:color="auto"/>
            </w:tcBorders>
          </w:tcPr>
          <w:p w14:paraId="4EA47A88" w14:textId="77777777" w:rsidR="00450BB4" w:rsidRPr="00594FAD" w:rsidRDefault="00450BB4" w:rsidP="00450BB4">
            <w:pPr>
              <w:spacing w:line="256" w:lineRule="auto"/>
              <w:jc w:val="center"/>
              <w:rPr>
                <w:sz w:val="24"/>
                <w:szCs w:val="24"/>
              </w:rPr>
            </w:pPr>
            <w:r w:rsidRPr="00594FAD">
              <w:rPr>
                <w:sz w:val="24"/>
                <w:szCs w:val="24"/>
              </w:rPr>
              <w:t>5</w:t>
            </w:r>
          </w:p>
        </w:tc>
        <w:tc>
          <w:tcPr>
            <w:tcW w:w="992" w:type="dxa"/>
            <w:tcBorders>
              <w:top w:val="single" w:sz="4" w:space="0" w:color="auto"/>
              <w:left w:val="single" w:sz="4" w:space="0" w:color="auto"/>
              <w:bottom w:val="single" w:sz="4" w:space="0" w:color="auto"/>
              <w:right w:val="single" w:sz="4" w:space="0" w:color="auto"/>
            </w:tcBorders>
          </w:tcPr>
          <w:p w14:paraId="16FD8B86" w14:textId="77777777" w:rsidR="00450BB4" w:rsidRPr="00594FAD" w:rsidRDefault="00450BB4" w:rsidP="00450BB4">
            <w:pPr>
              <w:spacing w:line="256" w:lineRule="auto"/>
              <w:jc w:val="center"/>
              <w:rPr>
                <w:sz w:val="24"/>
                <w:szCs w:val="24"/>
              </w:rPr>
            </w:pPr>
            <w:r w:rsidRPr="00594FAD">
              <w:rPr>
                <w:sz w:val="24"/>
                <w:szCs w:val="24"/>
              </w:rPr>
              <w:t>-</w:t>
            </w:r>
          </w:p>
        </w:tc>
      </w:tr>
    </w:tbl>
    <w:p w14:paraId="48228469" w14:textId="77777777" w:rsidR="00C014E0" w:rsidRDefault="00450BB4" w:rsidP="00C014E0">
      <w:pPr>
        <w:shd w:val="clear" w:color="auto" w:fill="FFFFFF" w:themeFill="background1"/>
        <w:spacing w:before="0" w:after="0" w:line="240" w:lineRule="auto"/>
        <w:ind w:firstLine="720"/>
        <w:jc w:val="both"/>
        <w:rPr>
          <w:rFonts w:ascii="Georgia" w:eastAsia="Times New Roman" w:hAnsi="Georgia" w:cs="Times New Roman"/>
          <w:sz w:val="23"/>
          <w:szCs w:val="23"/>
        </w:rPr>
      </w:pPr>
      <w:r w:rsidRPr="00594FAD">
        <w:rPr>
          <w:rFonts w:ascii="Times New Roman" w:eastAsia="Times New Roman" w:hAnsi="Times New Roman" w:cs="Times New Roman"/>
          <w:sz w:val="28"/>
          <w:szCs w:val="28"/>
        </w:rPr>
        <w:t>Педагогічні працівники, які б знизили кваліфікаційний рівень за поданням адміністрації  - </w:t>
      </w:r>
      <w:r w:rsidRPr="00594FAD">
        <w:rPr>
          <w:rFonts w:ascii="Times New Roman" w:eastAsia="Times New Roman" w:hAnsi="Times New Roman" w:cs="Times New Roman"/>
          <w:bCs/>
          <w:sz w:val="28"/>
          <w:szCs w:val="28"/>
        </w:rPr>
        <w:t>не було</w:t>
      </w:r>
      <w:r w:rsidRPr="00594FAD">
        <w:rPr>
          <w:rFonts w:ascii="Times New Roman" w:eastAsia="Times New Roman" w:hAnsi="Times New Roman" w:cs="Times New Roman"/>
          <w:sz w:val="28"/>
          <w:szCs w:val="28"/>
        </w:rPr>
        <w:t>.</w:t>
      </w:r>
    </w:p>
    <w:p w14:paraId="5FB1677F" w14:textId="77777777" w:rsidR="00C014E0" w:rsidRDefault="00450BB4" w:rsidP="00C014E0">
      <w:pPr>
        <w:shd w:val="clear" w:color="auto" w:fill="FFFFFF" w:themeFill="background1"/>
        <w:spacing w:before="0" w:after="0" w:line="240" w:lineRule="auto"/>
        <w:ind w:firstLine="720"/>
        <w:jc w:val="both"/>
        <w:rPr>
          <w:rFonts w:ascii="Georgia" w:eastAsia="Times New Roman" w:hAnsi="Georgia" w:cs="Times New Roman"/>
          <w:sz w:val="23"/>
          <w:szCs w:val="23"/>
        </w:rPr>
      </w:pPr>
      <w:r w:rsidRPr="00594FAD">
        <w:rPr>
          <w:rFonts w:ascii="Times New Roman" w:eastAsia="Times New Roman" w:hAnsi="Times New Roman" w:cs="Times New Roman"/>
          <w:sz w:val="28"/>
          <w:szCs w:val="28"/>
        </w:rPr>
        <w:t>Педагогічних працівників, які атестувалися позачергово -  </w:t>
      </w:r>
      <w:r w:rsidRPr="00594FAD">
        <w:rPr>
          <w:rFonts w:ascii="Times New Roman" w:eastAsia="Times New Roman" w:hAnsi="Times New Roman" w:cs="Times New Roman"/>
          <w:bCs/>
          <w:sz w:val="28"/>
          <w:szCs w:val="28"/>
        </w:rPr>
        <w:t>2</w:t>
      </w:r>
      <w:r w:rsidRPr="00594FAD">
        <w:rPr>
          <w:rFonts w:ascii="Times New Roman" w:eastAsia="Times New Roman" w:hAnsi="Times New Roman" w:cs="Times New Roman"/>
          <w:sz w:val="28"/>
          <w:szCs w:val="28"/>
        </w:rPr>
        <w:t>.</w:t>
      </w:r>
    </w:p>
    <w:p w14:paraId="251E67E9" w14:textId="77777777" w:rsidR="00C014E0" w:rsidRDefault="00450BB4" w:rsidP="00C014E0">
      <w:pPr>
        <w:shd w:val="clear" w:color="auto" w:fill="FFFFFF" w:themeFill="background1"/>
        <w:spacing w:before="0" w:after="0" w:line="240" w:lineRule="auto"/>
        <w:ind w:firstLine="720"/>
        <w:jc w:val="both"/>
        <w:rPr>
          <w:rFonts w:ascii="Georgia" w:eastAsia="Times New Roman" w:hAnsi="Georgia" w:cs="Times New Roman"/>
          <w:sz w:val="23"/>
          <w:szCs w:val="23"/>
        </w:rPr>
      </w:pPr>
      <w:r w:rsidRPr="00594FAD">
        <w:rPr>
          <w:rFonts w:ascii="Times New Roman" w:eastAsia="Times New Roman" w:hAnsi="Times New Roman" w:cs="Times New Roman"/>
          <w:sz w:val="28"/>
          <w:szCs w:val="28"/>
        </w:rPr>
        <w:t>Атестаційна кампанія у Рівненському ліцеї «Колегіум»  Рівненської міської ради проходила відкрито, з дотриманням норм та правил проходження атестації, конструктивно та результативно.</w:t>
      </w:r>
    </w:p>
    <w:p w14:paraId="4014D77D" w14:textId="77777777" w:rsidR="00C014E0" w:rsidRDefault="00450BB4" w:rsidP="00C014E0">
      <w:pPr>
        <w:shd w:val="clear" w:color="auto" w:fill="FFFFFF" w:themeFill="background1"/>
        <w:spacing w:before="0" w:after="0" w:line="240" w:lineRule="auto"/>
        <w:ind w:firstLine="720"/>
        <w:jc w:val="both"/>
        <w:rPr>
          <w:rFonts w:ascii="Georgia" w:eastAsia="Times New Roman" w:hAnsi="Georgia" w:cs="Times New Roman"/>
          <w:sz w:val="23"/>
          <w:szCs w:val="23"/>
        </w:rPr>
      </w:pPr>
      <w:r w:rsidRPr="00594FAD">
        <w:rPr>
          <w:rFonts w:ascii="Times New Roman" w:eastAsia="Times New Roman" w:hAnsi="Times New Roman" w:cs="Times New Roman"/>
          <w:sz w:val="28"/>
          <w:szCs w:val="28"/>
        </w:rPr>
        <w:t xml:space="preserve">Слід зазначити, що в Рівненському  ліцеї  «Колегіум» Рівненської міської ради існує системний підхід до атестації педагогічних  працівників, який складається з планування атестаційної роботи, суворого дотримання етапів проведення атестації, виконання нормативних документів  під час організації і </w:t>
      </w:r>
      <w:r w:rsidRPr="00594FAD">
        <w:rPr>
          <w:rFonts w:ascii="Times New Roman" w:eastAsia="Times New Roman" w:hAnsi="Times New Roman" w:cs="Times New Roman"/>
          <w:sz w:val="28"/>
          <w:szCs w:val="28"/>
        </w:rPr>
        <w:lastRenderedPageBreak/>
        <w:t>проведення атестації, відпрацювання загальних вимог до педагогічного працівника, які дозволяють об`єктивно оцінювати кожного педагога, що атестується.</w:t>
      </w:r>
      <w:r w:rsidR="00331FB9" w:rsidRPr="00594FAD">
        <w:rPr>
          <w:rFonts w:ascii="Times New Roman" w:eastAsia="Times New Roman" w:hAnsi="Times New Roman" w:cs="Times New Roman"/>
          <w:sz w:val="28"/>
          <w:szCs w:val="28"/>
        </w:rPr>
        <w:t xml:space="preserve"> Згідно з установленим порядком була забезпечена робота атестаційної комісії І рівня. Було проведено 5 засідань атестаційної комісії. План роботи атестаційної комісії на 2025 – 2026 </w:t>
      </w:r>
      <w:proofErr w:type="spellStart"/>
      <w:r w:rsidR="00331FB9" w:rsidRPr="00594FAD">
        <w:rPr>
          <w:rFonts w:ascii="Times New Roman" w:eastAsia="Times New Roman" w:hAnsi="Times New Roman" w:cs="Times New Roman"/>
          <w:sz w:val="28"/>
          <w:szCs w:val="28"/>
        </w:rPr>
        <w:t>н.р. викон</w:t>
      </w:r>
      <w:proofErr w:type="spellEnd"/>
      <w:r w:rsidR="00331FB9" w:rsidRPr="00594FAD">
        <w:rPr>
          <w:rFonts w:ascii="Times New Roman" w:eastAsia="Times New Roman" w:hAnsi="Times New Roman" w:cs="Times New Roman"/>
          <w:sz w:val="28"/>
          <w:szCs w:val="28"/>
        </w:rPr>
        <w:t>ано в повному обсязі</w:t>
      </w:r>
    </w:p>
    <w:p w14:paraId="6ACA6027" w14:textId="77777777" w:rsidR="00C014E0" w:rsidRDefault="00450BB4" w:rsidP="00C014E0">
      <w:pPr>
        <w:shd w:val="clear" w:color="auto" w:fill="FFFFFF" w:themeFill="background1"/>
        <w:spacing w:before="0" w:after="0" w:line="240" w:lineRule="auto"/>
        <w:ind w:firstLine="720"/>
        <w:jc w:val="both"/>
        <w:rPr>
          <w:rFonts w:ascii="Georgia" w:eastAsia="Times New Roman" w:hAnsi="Georgia" w:cs="Times New Roman"/>
          <w:sz w:val="23"/>
          <w:szCs w:val="23"/>
        </w:rPr>
      </w:pPr>
      <w:r w:rsidRPr="00594FAD">
        <w:rPr>
          <w:rFonts w:ascii="Times New Roman" w:eastAsia="Times New Roman" w:hAnsi="Times New Roman" w:cs="Times New Roman"/>
          <w:sz w:val="28"/>
          <w:szCs w:val="28"/>
        </w:rPr>
        <w:t>Відповідно до вимог чинного законодавства України у сфері освіти та з метою підвищення професійної компетентності педагогічних працівників упродовж навчального року педагоги РЛ «Колегіум» проходили курсову підготовку та підвищення кваліфікації за різними напрямами професійної діяльності.</w:t>
      </w:r>
    </w:p>
    <w:p w14:paraId="070C93E7" w14:textId="77777777" w:rsidR="00C014E0" w:rsidRDefault="00450BB4" w:rsidP="00C014E0">
      <w:pPr>
        <w:shd w:val="clear" w:color="auto" w:fill="FFFFFF" w:themeFill="background1"/>
        <w:spacing w:before="0" w:after="0" w:line="240" w:lineRule="auto"/>
        <w:ind w:firstLine="720"/>
        <w:jc w:val="both"/>
        <w:rPr>
          <w:rFonts w:ascii="Georgia" w:eastAsia="Times New Roman" w:hAnsi="Georgia" w:cs="Times New Roman"/>
          <w:sz w:val="23"/>
          <w:szCs w:val="23"/>
        </w:rPr>
      </w:pPr>
      <w:r w:rsidRPr="00594FAD">
        <w:rPr>
          <w:rFonts w:ascii="Times New Roman" w:eastAsia="Times New Roman" w:hAnsi="Times New Roman" w:cs="Times New Roman"/>
          <w:sz w:val="28"/>
          <w:szCs w:val="28"/>
        </w:rPr>
        <w:t xml:space="preserve">Станом на червень 2026 року курсову підготовку пройшли 46 педагогічних працівників закладу. Навчання здійснювалося на базі закладів післядипломної педагогічної освіти, освітніх платформ та інших суб’єктів підвищення кваліфікації відповідно до затверджених індивідуальних траєкторій професійного розвитку педагогів. </w:t>
      </w:r>
      <w:r w:rsidRPr="00594FAD">
        <w:rPr>
          <w:rFonts w:ascii="Times New Roman" w:hAnsi="Times New Roman" w:cs="Times New Roman"/>
          <w:sz w:val="28"/>
          <w:szCs w:val="28"/>
        </w:rPr>
        <w:t>Решта педагогічних працівників пройдуть курсову підготовку до кінця поточного календарного року згідно з перспективним планом підвищення кваліфікації та графіком навчання, затвердженим у РОІППО.</w:t>
      </w:r>
    </w:p>
    <w:p w14:paraId="69630680" w14:textId="77777777" w:rsidR="00C014E0" w:rsidRDefault="00450BB4" w:rsidP="00C014E0">
      <w:pPr>
        <w:shd w:val="clear" w:color="auto" w:fill="FFFFFF" w:themeFill="background1"/>
        <w:spacing w:before="0" w:after="0" w:line="240" w:lineRule="auto"/>
        <w:ind w:firstLine="720"/>
        <w:jc w:val="both"/>
        <w:rPr>
          <w:rFonts w:ascii="Georgia" w:eastAsia="Times New Roman" w:hAnsi="Georgia" w:cs="Times New Roman"/>
          <w:sz w:val="23"/>
          <w:szCs w:val="23"/>
        </w:rPr>
      </w:pPr>
      <w:r w:rsidRPr="00594FAD">
        <w:rPr>
          <w:rFonts w:ascii="Times New Roman" w:eastAsia="Times New Roman" w:hAnsi="Times New Roman" w:cs="Times New Roman"/>
          <w:sz w:val="28"/>
          <w:szCs w:val="28"/>
        </w:rPr>
        <w:t>Усі педагогічні працівники, які завершили навчання, отримали відповідні сертифікати та свідоцтва встановленого зразка. Документи про підвищення кваліфікації розглянуто на засіданнях педагогічної ради та враховано під час планування подальшої методичної роботи закладу.</w:t>
      </w:r>
    </w:p>
    <w:p w14:paraId="53F9205A" w14:textId="77777777" w:rsidR="00C014E0" w:rsidRDefault="00450BB4" w:rsidP="00C014E0">
      <w:pPr>
        <w:shd w:val="clear" w:color="auto" w:fill="FFFFFF" w:themeFill="background1"/>
        <w:spacing w:before="0" w:after="0" w:line="240" w:lineRule="auto"/>
        <w:ind w:firstLine="720"/>
        <w:jc w:val="both"/>
        <w:rPr>
          <w:rFonts w:ascii="Georgia" w:eastAsia="Times New Roman" w:hAnsi="Georgia" w:cs="Times New Roman"/>
          <w:sz w:val="23"/>
          <w:szCs w:val="23"/>
        </w:rPr>
      </w:pPr>
      <w:r w:rsidRPr="00594FAD">
        <w:rPr>
          <w:rFonts w:ascii="Times New Roman" w:eastAsia="Times New Roman" w:hAnsi="Times New Roman" w:cs="Times New Roman"/>
          <w:sz w:val="28"/>
          <w:szCs w:val="28"/>
        </w:rPr>
        <w:t xml:space="preserve">Адміністрація навчального закладу сприяє підвищенню кваліфікації педагогічних працівників, розроблений перспективний план підвищення кваліфікації та план підвищення кваліфікації на рік. Планові курси педагогічні працівники проходять на базі РОІППО, педагоги закладу освіти є активними членами </w:t>
      </w:r>
      <w:proofErr w:type="spellStart"/>
      <w:r w:rsidRPr="00594FAD">
        <w:rPr>
          <w:rFonts w:ascii="Times New Roman" w:eastAsia="Times New Roman" w:hAnsi="Times New Roman" w:cs="Times New Roman"/>
          <w:sz w:val="28"/>
          <w:szCs w:val="28"/>
        </w:rPr>
        <w:t>вебспільноти</w:t>
      </w:r>
      <w:proofErr w:type="spellEnd"/>
      <w:r w:rsidRPr="00594FAD">
        <w:rPr>
          <w:rFonts w:ascii="Times New Roman" w:eastAsia="Times New Roman" w:hAnsi="Times New Roman" w:cs="Times New Roman"/>
          <w:sz w:val="28"/>
          <w:szCs w:val="28"/>
        </w:rPr>
        <w:t xml:space="preserve"> освітян, працюючи на таких платформах, як «</w:t>
      </w:r>
      <w:proofErr w:type="spellStart"/>
      <w:r w:rsidRPr="00594FAD">
        <w:rPr>
          <w:rFonts w:ascii="Times New Roman" w:eastAsia="Times New Roman" w:hAnsi="Times New Roman" w:cs="Times New Roman"/>
          <w:sz w:val="28"/>
          <w:szCs w:val="28"/>
        </w:rPr>
        <w:t>Всеосвіта</w:t>
      </w:r>
      <w:proofErr w:type="spellEnd"/>
      <w:r w:rsidRPr="00594FAD">
        <w:rPr>
          <w:rFonts w:ascii="Times New Roman" w:eastAsia="Times New Roman" w:hAnsi="Times New Roman" w:cs="Times New Roman"/>
          <w:sz w:val="28"/>
          <w:szCs w:val="28"/>
        </w:rPr>
        <w:t>», «На урок», «</w:t>
      </w:r>
      <w:proofErr w:type="spellStart"/>
      <w:r w:rsidRPr="00594FAD">
        <w:rPr>
          <w:rFonts w:ascii="Times New Roman" w:eastAsia="Times New Roman" w:hAnsi="Times New Roman" w:cs="Times New Roman"/>
          <w:sz w:val="28"/>
          <w:szCs w:val="28"/>
        </w:rPr>
        <w:t>Прометеус</w:t>
      </w:r>
      <w:proofErr w:type="spellEnd"/>
      <w:r w:rsidRPr="00594FAD">
        <w:rPr>
          <w:rFonts w:ascii="Times New Roman" w:eastAsia="Times New Roman" w:hAnsi="Times New Roman" w:cs="Times New Roman"/>
          <w:sz w:val="28"/>
          <w:szCs w:val="28"/>
        </w:rPr>
        <w:t>», «</w:t>
      </w:r>
      <w:proofErr w:type="spellStart"/>
      <w:r w:rsidRPr="00594FAD">
        <w:rPr>
          <w:rFonts w:ascii="Times New Roman" w:eastAsia="Times New Roman" w:hAnsi="Times New Roman" w:cs="Times New Roman"/>
          <w:sz w:val="28"/>
          <w:szCs w:val="28"/>
        </w:rPr>
        <w:t>Едера</w:t>
      </w:r>
      <w:proofErr w:type="spellEnd"/>
      <w:r w:rsidRPr="00594FAD">
        <w:rPr>
          <w:rFonts w:ascii="Times New Roman" w:eastAsia="Times New Roman" w:hAnsi="Times New Roman" w:cs="Times New Roman"/>
          <w:sz w:val="28"/>
          <w:szCs w:val="28"/>
        </w:rPr>
        <w:t>» тощо, де проходять курси, 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14:paraId="7D1A9FF8" w14:textId="77777777" w:rsidR="00C014E0" w:rsidRDefault="00142747" w:rsidP="00C014E0">
      <w:pPr>
        <w:shd w:val="clear" w:color="auto" w:fill="FFFFFF" w:themeFill="background1"/>
        <w:spacing w:before="0" w:after="0" w:line="240" w:lineRule="auto"/>
        <w:ind w:firstLine="720"/>
        <w:jc w:val="both"/>
        <w:rPr>
          <w:rFonts w:ascii="Times New Roman" w:eastAsia="Times New Roman" w:hAnsi="Times New Roman" w:cs="Times New Roman"/>
          <w:sz w:val="28"/>
          <w:szCs w:val="28"/>
        </w:rPr>
      </w:pPr>
      <w:r w:rsidRPr="00594FAD">
        <w:rPr>
          <w:rFonts w:ascii="Times New Roman" w:eastAsia="Times New Roman" w:hAnsi="Times New Roman" w:cs="Times New Roman"/>
          <w:sz w:val="28"/>
          <w:szCs w:val="28"/>
        </w:rPr>
        <w:t>При проведенні атестації адміністрація школи приділяє належну увагу моральному заохоченню педагогічних працівників, представляючи їх до нагородження грамотами різного рівня.  Щороку з нагоди Дня працівника освіти відповідно до Положення про преміювання педагогічних працівників відбувається преміювання усіх педагогічних працівників у розмірі до одного посадового окладу. Також згідно зі статтею 57 Закону України «Про освіту» щодо виплати педагогічним працівникам щорічної грошової винагороди в розмірі до одного посадового окладу (ставки заробітної плати) за сумлінну працю, зразкове виконання покладених на них обов’язків педагогічні працівники отримують  матеріальне заохочення у кінці календарного року.</w:t>
      </w:r>
      <w:r w:rsidRPr="00594FAD">
        <w:rPr>
          <w:sz w:val="28"/>
          <w:szCs w:val="28"/>
        </w:rPr>
        <w:t xml:space="preserve"> </w:t>
      </w:r>
      <w:r w:rsidRPr="00594FAD">
        <w:rPr>
          <w:rFonts w:ascii="Times New Roman" w:eastAsia="Times New Roman" w:hAnsi="Times New Roman" w:cs="Times New Roman"/>
          <w:sz w:val="28"/>
          <w:szCs w:val="28"/>
        </w:rPr>
        <w:t xml:space="preserve">Технічні працівники преміюються відповідно до додатку 2 Колективного договору закладу освіти «Положення про преміювання працівників» за сумлінне виконання службових обов’язків в розмірі однієї мінімальної </w:t>
      </w:r>
      <w:r w:rsidRPr="00C014E0">
        <w:rPr>
          <w:rFonts w:ascii="Times New Roman" w:eastAsia="Times New Roman" w:hAnsi="Times New Roman" w:cs="Times New Roman"/>
          <w:sz w:val="28"/>
          <w:szCs w:val="28"/>
        </w:rPr>
        <w:t xml:space="preserve">зарплати. Проте певний відсоток  педагогічних працівників вважають, що Положення про преміювання потрібно удосконалити, де чітко прописати вагомі </w:t>
      </w:r>
      <w:r w:rsidRPr="00C014E0">
        <w:rPr>
          <w:rFonts w:ascii="Times New Roman" w:eastAsia="Times New Roman" w:hAnsi="Times New Roman" w:cs="Times New Roman"/>
          <w:sz w:val="28"/>
          <w:szCs w:val="28"/>
        </w:rPr>
        <w:lastRenderedPageBreak/>
        <w:t xml:space="preserve">бали за впровадження освітніх інновацій, публікації, участь у професійних конкурсах та проходження сертифікації. </w:t>
      </w:r>
    </w:p>
    <w:p w14:paraId="1B45478F" w14:textId="77777777" w:rsidR="00C014E0" w:rsidRDefault="00142747" w:rsidP="00C014E0">
      <w:pPr>
        <w:shd w:val="clear" w:color="auto" w:fill="FFFFFF" w:themeFill="background1"/>
        <w:spacing w:before="0" w:after="0" w:line="240" w:lineRule="auto"/>
        <w:ind w:firstLine="720"/>
        <w:jc w:val="both"/>
        <w:rPr>
          <w:rFonts w:ascii="Times New Roman" w:eastAsia="Times New Roman" w:hAnsi="Times New Roman" w:cs="Times New Roman"/>
          <w:sz w:val="28"/>
          <w:szCs w:val="28"/>
        </w:rPr>
      </w:pPr>
      <w:r w:rsidRPr="00C014E0">
        <w:rPr>
          <w:rFonts w:ascii="Times New Roman" w:eastAsia="Times New Roman" w:hAnsi="Times New Roman" w:cs="Times New Roman"/>
          <w:sz w:val="28"/>
          <w:szCs w:val="28"/>
        </w:rPr>
        <w:t xml:space="preserve">Ліцей  працює в режимі високої прозорості. </w:t>
      </w:r>
      <w:r w:rsidR="006B5562" w:rsidRPr="00C014E0">
        <w:rPr>
          <w:rFonts w:ascii="Times New Roman" w:eastAsia="Times New Roman" w:hAnsi="Times New Roman" w:cs="Times New Roman"/>
          <w:sz w:val="28"/>
          <w:szCs w:val="28"/>
        </w:rPr>
        <w:t xml:space="preserve">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заклад має оприлюднювати. У нашому навчальному закладі створений та активно функціонує офіційний сайт, де є відкритий доступ до вищезгаданої публічної інформації, що знаходиться у рубриці «Прозорість та інформаційна відкритість закладу освіти». </w:t>
      </w:r>
    </w:p>
    <w:p w14:paraId="0ECD01B7" w14:textId="77777777" w:rsidR="00C014E0" w:rsidRDefault="006B5562" w:rsidP="00C014E0">
      <w:pPr>
        <w:shd w:val="clear" w:color="auto" w:fill="FFFFFF" w:themeFill="background1"/>
        <w:spacing w:before="0" w:after="0" w:line="240" w:lineRule="auto"/>
        <w:ind w:firstLine="720"/>
        <w:jc w:val="both"/>
        <w:rPr>
          <w:rFonts w:ascii="Times New Roman" w:eastAsia="Times New Roman" w:hAnsi="Times New Roman" w:cs="Times New Roman"/>
          <w:sz w:val="28"/>
          <w:szCs w:val="28"/>
        </w:rPr>
      </w:pPr>
      <w:r w:rsidRPr="00C014E0">
        <w:rPr>
          <w:rFonts w:ascii="Times New Roman" w:eastAsia="Times New Roman" w:hAnsi="Times New Roman" w:cs="Times New Roman"/>
          <w:sz w:val="28"/>
          <w:szCs w:val="28"/>
        </w:rPr>
        <w:t>Сайт закладу постійно оновлюється, висвітлює події, які відбуваються у житті школи, є одним із інструментів організації дистанційного навчання. Шкільне життя навчального закладу висвітлюється також на офіційній Facebook-сторінці закладу, що є більш популярною серед учнів та батьків.</w:t>
      </w:r>
    </w:p>
    <w:p w14:paraId="03253E72" w14:textId="77777777" w:rsidR="00C014E0" w:rsidRDefault="00142747" w:rsidP="00C014E0">
      <w:pPr>
        <w:shd w:val="clear" w:color="auto" w:fill="FFFFFF" w:themeFill="background1"/>
        <w:spacing w:before="0" w:after="0" w:line="240" w:lineRule="auto"/>
        <w:ind w:firstLine="720"/>
        <w:jc w:val="both"/>
        <w:rPr>
          <w:rFonts w:ascii="Times New Roman" w:eastAsia="Times New Roman" w:hAnsi="Times New Roman" w:cs="Times New Roman"/>
          <w:sz w:val="28"/>
          <w:szCs w:val="28"/>
        </w:rPr>
      </w:pPr>
      <w:r w:rsidRPr="00C014E0">
        <w:rPr>
          <w:rFonts w:ascii="Times New Roman" w:eastAsia="Times New Roman" w:hAnsi="Times New Roman" w:cs="Times New Roman"/>
          <w:sz w:val="28"/>
          <w:szCs w:val="28"/>
        </w:rPr>
        <w:t xml:space="preserve">У закладі створено належні умови для функціонування органів громадського самоврядування. Освітній процес загалом адаптовано до вікових та психологічних особливостей здобувачів освіти. </w:t>
      </w:r>
    </w:p>
    <w:p w14:paraId="37F3072C" w14:textId="77777777" w:rsidR="00C014E0" w:rsidRDefault="00142747" w:rsidP="00C014E0">
      <w:pPr>
        <w:shd w:val="clear" w:color="auto" w:fill="FFFFFF" w:themeFill="background1"/>
        <w:spacing w:before="0" w:after="0" w:line="240" w:lineRule="auto"/>
        <w:ind w:firstLine="720"/>
        <w:jc w:val="both"/>
      </w:pPr>
      <w:r w:rsidRPr="00C014E0">
        <w:rPr>
          <w:rFonts w:ascii="Times New Roman" w:eastAsia="Times New Roman" w:hAnsi="Times New Roman" w:cs="Times New Roman"/>
          <w:sz w:val="28"/>
          <w:szCs w:val="28"/>
        </w:rPr>
        <w:t>Для</w:t>
      </w:r>
      <w:r w:rsidRPr="00C014E0">
        <w:rPr>
          <w:rFonts w:ascii="Times New Roman" w:eastAsia="Times New Roman" w:hAnsi="Times New Roman" w:cs="Times New Roman"/>
          <w:b/>
          <w:sz w:val="28"/>
          <w:szCs w:val="28"/>
        </w:rPr>
        <w:t xml:space="preserve"> </w:t>
      </w:r>
      <w:r w:rsidRPr="00C014E0">
        <w:rPr>
          <w:rFonts w:ascii="Times New Roman" w:eastAsia="Times New Roman" w:hAnsi="Times New Roman" w:cs="Times New Roman"/>
          <w:sz w:val="28"/>
          <w:szCs w:val="28"/>
        </w:rPr>
        <w:t>успішної роботи</w:t>
      </w:r>
      <w:r w:rsidRPr="00C014E0">
        <w:rPr>
          <w:rFonts w:ascii="Times New Roman" w:eastAsia="Times New Roman" w:hAnsi="Times New Roman" w:cs="Times New Roman"/>
          <w:b/>
          <w:sz w:val="28"/>
          <w:szCs w:val="28"/>
        </w:rPr>
        <w:t xml:space="preserve"> </w:t>
      </w:r>
      <w:r w:rsidRPr="00C014E0">
        <w:rPr>
          <w:rFonts w:ascii="Times New Roman" w:eastAsia="Times New Roman" w:hAnsi="Times New Roman" w:cs="Times New Roman"/>
          <w:sz w:val="28"/>
          <w:szCs w:val="28"/>
        </w:rPr>
        <w:t>та конструктивної взаємодії здобувачів освіти, їх батьків, педагогічних та інших працівників закладу освіти важливе значення має створення сприятливого психологічного клімату у колективі.</w:t>
      </w:r>
    </w:p>
    <w:p w14:paraId="7067F960" w14:textId="77777777" w:rsidR="00C014E0" w:rsidRDefault="00142747" w:rsidP="00C014E0">
      <w:pPr>
        <w:shd w:val="clear" w:color="auto" w:fill="FFFFFF" w:themeFill="background1"/>
        <w:spacing w:before="0" w:after="0" w:line="240" w:lineRule="auto"/>
        <w:ind w:firstLine="720"/>
        <w:jc w:val="both"/>
        <w:rPr>
          <w:rFonts w:ascii="Times New Roman" w:eastAsia="Times New Roman" w:hAnsi="Times New Roman" w:cs="Times New Roman"/>
          <w:sz w:val="28"/>
          <w:szCs w:val="28"/>
        </w:rPr>
      </w:pPr>
      <w:r w:rsidRPr="00C014E0">
        <w:rPr>
          <w:rFonts w:ascii="Times New Roman" w:eastAsia="Times New Roman" w:hAnsi="Times New Roman" w:cs="Times New Roman"/>
          <w:sz w:val="28"/>
          <w:szCs w:val="28"/>
        </w:rPr>
        <w:t>Психологічний клімат у закладі освіти є визначальним чинником для створення комфортних умов для здобувачів освіти та педагогічних працівників. Завжди схиляюся до конструктивного вирішення конфліктів задля прийняття рішення, яке задовольнятиме учасників конфлікту. Важлива роль у цій роботі повинна належить психологу закладу.</w:t>
      </w:r>
    </w:p>
    <w:p w14:paraId="1963E2B9" w14:textId="73B48BE6" w:rsidR="00142747" w:rsidRPr="00C014E0" w:rsidRDefault="00142747" w:rsidP="00C014E0">
      <w:pPr>
        <w:shd w:val="clear" w:color="auto" w:fill="FFFFFF" w:themeFill="background1"/>
        <w:spacing w:before="0" w:after="0" w:line="240" w:lineRule="auto"/>
        <w:ind w:firstLine="720"/>
        <w:jc w:val="both"/>
        <w:rPr>
          <w:rFonts w:ascii="Times New Roman" w:eastAsia="Times New Roman" w:hAnsi="Times New Roman" w:cs="Times New Roman"/>
          <w:sz w:val="28"/>
          <w:szCs w:val="28"/>
        </w:rPr>
      </w:pPr>
      <w:r w:rsidRPr="00C014E0">
        <w:rPr>
          <w:rFonts w:ascii="Times New Roman" w:eastAsia="Times New Roman" w:hAnsi="Times New Roman" w:cs="Times New Roman"/>
          <w:sz w:val="28"/>
          <w:szCs w:val="28"/>
        </w:rPr>
        <w:t xml:space="preserve">За результатами самоаналізу маємо і певні слабкі сторони щодо дотримання прав дитини : спостерігається глибокий розрив у сприйнятті: якщо 90% батьків та 64% педагогів вважають, що права не порушуються, то </w:t>
      </w:r>
      <w:r w:rsidRPr="00C014E0">
        <w:rPr>
          <w:rFonts w:ascii="Times New Roman" w:eastAsia="Times New Roman" w:hAnsi="Times New Roman" w:cs="Times New Roman"/>
          <w:bCs/>
          <w:sz w:val="28"/>
          <w:szCs w:val="28"/>
        </w:rPr>
        <w:t>лише 54% учнів впевнено заявили про дотримання їхніх прав (</w:t>
      </w:r>
      <w:r w:rsidRPr="00C014E0">
        <w:rPr>
          <w:rFonts w:ascii="Times New Roman" w:eastAsia="Times New Roman" w:hAnsi="Times New Roman" w:cs="Times New Roman"/>
          <w:sz w:val="28"/>
          <w:szCs w:val="28"/>
        </w:rPr>
        <w:t>обмеження права на висловлювання власної думки на уроках, випадки образ чи негативних висловлювань з боку окремих працівників, суб'єктивізм в оцінюванні та неправомірні вимоги до зовнішнього вигляду). Спостерігається пасивність  членів педагогічного колективі при нормотворчому процесі. 80% батьків  не надавали жодних рекомендацій щодо  внутрішніх документі</w:t>
      </w:r>
      <w:r w:rsidR="00380D76" w:rsidRPr="00C014E0">
        <w:rPr>
          <w:rFonts w:ascii="Times New Roman" w:eastAsia="Times New Roman" w:hAnsi="Times New Roman" w:cs="Times New Roman"/>
          <w:sz w:val="28"/>
          <w:szCs w:val="28"/>
        </w:rPr>
        <w:t>в</w:t>
      </w:r>
      <w:r w:rsidRPr="00C014E0">
        <w:rPr>
          <w:rFonts w:ascii="Times New Roman" w:eastAsia="Times New Roman" w:hAnsi="Times New Roman" w:cs="Times New Roman"/>
          <w:sz w:val="28"/>
          <w:szCs w:val="28"/>
        </w:rPr>
        <w:t xml:space="preserve">. У ліцеї недостатньо прозорих дієвих стимулів (моральних, матеріальних) для залучення вчителів до інновацій та експериментів. Також потрібно покращити системність антикорупційного виховання та роз'яснювальної роботи з академічної доброчесності (42% учнів зазначають, що бесіди мають нерегулярний характер, а понад 17% — або </w:t>
      </w:r>
      <w:r w:rsidR="006B5562" w:rsidRPr="00C014E0">
        <w:rPr>
          <w:rFonts w:ascii="Times New Roman" w:eastAsia="Times New Roman" w:hAnsi="Times New Roman" w:cs="Times New Roman"/>
          <w:sz w:val="28"/>
          <w:szCs w:val="28"/>
        </w:rPr>
        <w:t>не розуміють терміну</w:t>
      </w:r>
      <w:r w:rsidRPr="00C014E0">
        <w:rPr>
          <w:rFonts w:ascii="Times New Roman" w:eastAsia="Times New Roman" w:hAnsi="Times New Roman" w:cs="Times New Roman"/>
          <w:sz w:val="28"/>
          <w:szCs w:val="28"/>
        </w:rPr>
        <w:t xml:space="preserve">, або вважають, що заходи не проводилися взагалі). </w:t>
      </w:r>
    </w:p>
    <w:p w14:paraId="4FE6FC4D" w14:textId="77777777" w:rsidR="00C014E0" w:rsidRDefault="00380D76" w:rsidP="00C014E0">
      <w:pPr>
        <w:shd w:val="clear" w:color="auto" w:fill="FFFFFF"/>
        <w:spacing w:before="0" w:after="0" w:line="240" w:lineRule="auto"/>
        <w:jc w:val="both"/>
        <w:rPr>
          <w:rFonts w:ascii="Times New Roman" w:eastAsia="Times New Roman" w:hAnsi="Times New Roman" w:cs="Times New Roman"/>
          <w:sz w:val="28"/>
          <w:szCs w:val="28"/>
        </w:rPr>
      </w:pPr>
      <w:r w:rsidRPr="00C014E0">
        <w:rPr>
          <w:rFonts w:ascii="Times New Roman" w:eastAsia="Times New Roman" w:hAnsi="Times New Roman" w:cs="Times New Roman"/>
          <w:sz w:val="24"/>
          <w:szCs w:val="24"/>
          <w:lang w:eastAsia="ru-RU"/>
        </w:rPr>
        <w:t xml:space="preserve">   </w:t>
      </w:r>
      <w:r w:rsidR="00142747" w:rsidRPr="00C014E0">
        <w:rPr>
          <w:rFonts w:ascii="Times New Roman" w:eastAsia="Times New Roman" w:hAnsi="Times New Roman" w:cs="Times New Roman"/>
          <w:sz w:val="28"/>
          <w:szCs w:val="28"/>
          <w:lang w:eastAsia="ru-RU"/>
        </w:rPr>
        <w:t>Я</w:t>
      </w:r>
      <w:r w:rsidR="00C014E0">
        <w:rPr>
          <w:rFonts w:ascii="Times New Roman" w:eastAsia="Times New Roman" w:hAnsi="Times New Roman" w:cs="Times New Roman"/>
          <w:sz w:val="28"/>
          <w:szCs w:val="28"/>
          <w:lang w:eastAsia="ru-RU"/>
        </w:rPr>
        <w:t>,</w:t>
      </w:r>
      <w:r w:rsidR="00142747" w:rsidRPr="00C014E0">
        <w:rPr>
          <w:rFonts w:ascii="Times New Roman" w:eastAsia="Times New Roman" w:hAnsi="Times New Roman" w:cs="Times New Roman"/>
          <w:sz w:val="28"/>
          <w:szCs w:val="28"/>
          <w:lang w:eastAsia="ru-RU"/>
        </w:rPr>
        <w:t xml:space="preserve"> як директор</w:t>
      </w:r>
      <w:r w:rsidR="00C014E0">
        <w:rPr>
          <w:rFonts w:ascii="Times New Roman" w:eastAsia="Times New Roman" w:hAnsi="Times New Roman" w:cs="Times New Roman"/>
          <w:sz w:val="28"/>
          <w:szCs w:val="28"/>
          <w:lang w:eastAsia="ru-RU"/>
        </w:rPr>
        <w:t>,</w:t>
      </w:r>
      <w:r w:rsidR="00142747" w:rsidRPr="00C014E0">
        <w:rPr>
          <w:rFonts w:ascii="Times New Roman" w:eastAsia="Times New Roman" w:hAnsi="Times New Roman" w:cs="Times New Roman"/>
          <w:sz w:val="28"/>
          <w:szCs w:val="28"/>
          <w:lang w:eastAsia="ru-RU"/>
        </w:rPr>
        <w:t xml:space="preserve"> у своїй діяльності управлінську роботу будую на засадах </w:t>
      </w:r>
      <w:r w:rsidR="00142747" w:rsidRPr="00C014E0">
        <w:rPr>
          <w:rFonts w:ascii="Times New Roman" w:eastAsia="Times New Roman" w:hAnsi="Times New Roman" w:cs="Times New Roman"/>
          <w:bCs/>
          <w:sz w:val="28"/>
          <w:szCs w:val="28"/>
          <w:lang w:eastAsia="ru-RU"/>
        </w:rPr>
        <w:t>партнерського стилю керівництва</w:t>
      </w:r>
      <w:r w:rsidR="00142747" w:rsidRPr="00C014E0">
        <w:rPr>
          <w:rFonts w:ascii="Times New Roman" w:eastAsia="Times New Roman" w:hAnsi="Times New Roman" w:cs="Times New Roman"/>
          <w:sz w:val="28"/>
          <w:szCs w:val="28"/>
          <w:lang w:eastAsia="ru-RU"/>
        </w:rPr>
        <w:t xml:space="preserve"> та філософії </w:t>
      </w:r>
      <w:proofErr w:type="spellStart"/>
      <w:r w:rsidR="00142747" w:rsidRPr="00C014E0">
        <w:rPr>
          <w:rFonts w:ascii="Times New Roman" w:eastAsia="Times New Roman" w:hAnsi="Times New Roman" w:cs="Times New Roman"/>
          <w:sz w:val="28"/>
          <w:szCs w:val="28"/>
          <w:lang w:eastAsia="ru-RU"/>
        </w:rPr>
        <w:t>людиноцентризму</w:t>
      </w:r>
      <w:proofErr w:type="spellEnd"/>
      <w:r w:rsidR="00142747" w:rsidRPr="00C014E0">
        <w:rPr>
          <w:rFonts w:ascii="Times New Roman" w:eastAsia="Times New Roman" w:hAnsi="Times New Roman" w:cs="Times New Roman"/>
          <w:sz w:val="28"/>
          <w:szCs w:val="28"/>
          <w:lang w:eastAsia="ru-RU"/>
        </w:rPr>
        <w:t>. Ключові рішення у закладі не нав'язуються директивно, а проходять етап спільного обговорення. Ми разом намагаємось  аналізуємо виклики, виробляємо варіативні шляхи їх розв'язання та обираємо найбільш оптимальний вектор розвитку, який згодом колегіально втілюємо у життя.</w:t>
      </w:r>
      <w:r w:rsidR="00142747" w:rsidRPr="00C014E0">
        <w:rPr>
          <w:rFonts w:ascii="Times New Roman" w:eastAsia="Times New Roman" w:hAnsi="Times New Roman" w:cs="Times New Roman"/>
          <w:sz w:val="28"/>
          <w:szCs w:val="28"/>
        </w:rPr>
        <w:t xml:space="preserve"> </w:t>
      </w:r>
      <w:r w:rsidR="00142747" w:rsidRPr="00C014E0">
        <w:rPr>
          <w:rFonts w:ascii="Times New Roman" w:eastAsia="Times New Roman" w:hAnsi="Times New Roman" w:cs="Times New Roman"/>
          <w:sz w:val="28"/>
          <w:szCs w:val="28"/>
          <w:lang w:eastAsia="ru-RU"/>
        </w:rPr>
        <w:t xml:space="preserve">Основними </w:t>
      </w:r>
      <w:r w:rsidR="00142747" w:rsidRPr="00C014E0">
        <w:rPr>
          <w:rFonts w:ascii="Times New Roman" w:eastAsia="Times New Roman" w:hAnsi="Times New Roman" w:cs="Times New Roman"/>
          <w:sz w:val="28"/>
          <w:szCs w:val="28"/>
          <w:lang w:eastAsia="ru-RU"/>
        </w:rPr>
        <w:lastRenderedPageBreak/>
        <w:t>інструментами комунікації в ліцеї є відкриті наради, конструктивні індивідуальні бесіди та системне інформування колективу.</w:t>
      </w:r>
      <w:r w:rsidR="00142747" w:rsidRPr="00C014E0">
        <w:rPr>
          <w:rFonts w:ascii="Times New Roman" w:eastAsia="Times New Roman" w:hAnsi="Times New Roman" w:cs="Times New Roman"/>
          <w:sz w:val="28"/>
          <w:szCs w:val="28"/>
        </w:rPr>
        <w:t xml:space="preserve"> </w:t>
      </w:r>
      <w:r w:rsidR="00142747" w:rsidRPr="00C014E0">
        <w:rPr>
          <w:rFonts w:ascii="Times New Roman" w:eastAsia="Times New Roman" w:hAnsi="Times New Roman" w:cs="Times New Roman"/>
          <w:sz w:val="28"/>
          <w:szCs w:val="28"/>
          <w:lang w:eastAsia="ru-RU"/>
        </w:rPr>
        <w:t>Внутрішній моніторинг та контроль у нашому ліцеї здійснюються не заради пошуку помилок чи визначення винних, а виключно заради координації процесів та досягнення високого кінцевого результату.</w:t>
      </w:r>
      <w:r w:rsidR="00142747" w:rsidRPr="00C014E0">
        <w:rPr>
          <w:rFonts w:ascii="Times New Roman" w:eastAsia="Times New Roman" w:hAnsi="Times New Roman" w:cs="Times New Roman"/>
          <w:sz w:val="28"/>
          <w:szCs w:val="28"/>
        </w:rPr>
        <w:t xml:space="preserve"> </w:t>
      </w:r>
      <w:r w:rsidR="00142747" w:rsidRPr="00C014E0">
        <w:rPr>
          <w:rFonts w:ascii="Times New Roman" w:eastAsia="Times New Roman" w:hAnsi="Times New Roman" w:cs="Times New Roman"/>
          <w:sz w:val="28"/>
          <w:szCs w:val="28"/>
          <w:lang w:eastAsia="ru-RU"/>
        </w:rPr>
        <w:t>Завдяки такому підходу в колективі мінімізовано психологічну напругу чи агресивність, натомість створено простір для творчого розв'язання щоденних завдань. Пріоритетними методами менеджменту є порада, особистий приклад та вчасна похвала.</w:t>
      </w:r>
      <w:r w:rsidR="00142747" w:rsidRPr="00C014E0">
        <w:rPr>
          <w:rFonts w:ascii="Times New Roman" w:eastAsia="Times New Roman" w:hAnsi="Times New Roman" w:cs="Times New Roman"/>
          <w:sz w:val="28"/>
          <w:szCs w:val="28"/>
        </w:rPr>
        <w:t xml:space="preserve"> </w:t>
      </w:r>
      <w:r w:rsidR="00142747" w:rsidRPr="00C014E0">
        <w:rPr>
          <w:rFonts w:ascii="Times New Roman" w:eastAsia="Times New Roman" w:hAnsi="Times New Roman" w:cs="Times New Roman"/>
          <w:sz w:val="28"/>
          <w:szCs w:val="28"/>
          <w:lang w:eastAsia="ru-RU"/>
        </w:rPr>
        <w:t>Взаємини у закладі базуються на взаємоповазі, де вихованість та ввічливість спілкування гармонійно поєднуються зі справедливою вимогливістю. Надаючи колегам більше автономії та самостійності (відповідно до їхньої кваліфікації), я прагну створити максимально сприятливі умови для їхньої професійної самореалізації. У кожному працівникові бачу насамперед унікальну особистість із власним потенціалом.</w:t>
      </w:r>
      <w:r w:rsidR="00142747" w:rsidRPr="00C014E0">
        <w:rPr>
          <w:rFonts w:ascii="Times New Roman" w:eastAsia="Times New Roman" w:hAnsi="Times New Roman" w:cs="Times New Roman"/>
          <w:sz w:val="28"/>
          <w:szCs w:val="28"/>
        </w:rPr>
        <w:t xml:space="preserve">   </w:t>
      </w:r>
    </w:p>
    <w:p w14:paraId="27FD8064" w14:textId="607DA9C6" w:rsidR="00142747" w:rsidRPr="00C014E0" w:rsidRDefault="00142747" w:rsidP="00C014E0">
      <w:pPr>
        <w:shd w:val="clear" w:color="auto" w:fill="FFFFFF"/>
        <w:spacing w:before="0" w:after="0" w:line="240" w:lineRule="auto"/>
        <w:ind w:firstLine="720"/>
        <w:jc w:val="both"/>
        <w:rPr>
          <w:rFonts w:ascii="Times New Roman" w:eastAsia="Times New Roman" w:hAnsi="Times New Roman" w:cs="Times New Roman"/>
          <w:sz w:val="28"/>
          <w:szCs w:val="28"/>
        </w:rPr>
      </w:pPr>
      <w:r w:rsidRPr="00C014E0">
        <w:rPr>
          <w:rFonts w:ascii="Times New Roman" w:eastAsia="Times New Roman" w:hAnsi="Times New Roman" w:cs="Times New Roman"/>
          <w:sz w:val="28"/>
          <w:szCs w:val="28"/>
          <w:lang w:eastAsia="ru-RU"/>
        </w:rPr>
        <w:t>Успіх нашого ліцею — це результат синергії всієї спільноти. Висловлюю щиру вдячність кожному, хто творить історію нашого закладу:</w:t>
      </w:r>
    </w:p>
    <w:p w14:paraId="4333441C" w14:textId="0FF31848" w:rsidR="00142747" w:rsidRPr="00C014E0" w:rsidRDefault="00142747" w:rsidP="00ED59C7">
      <w:pPr>
        <w:pStyle w:val="ac"/>
        <w:numPr>
          <w:ilvl w:val="0"/>
          <w:numId w:val="7"/>
        </w:numPr>
        <w:shd w:val="clear" w:color="auto" w:fill="FFFFFF"/>
        <w:spacing w:after="0" w:line="240" w:lineRule="auto"/>
        <w:jc w:val="both"/>
        <w:rPr>
          <w:rFonts w:ascii="Times New Roman" w:eastAsia="Times New Roman" w:hAnsi="Times New Roman" w:cs="Times New Roman"/>
          <w:sz w:val="28"/>
          <w:szCs w:val="28"/>
          <w:lang w:eastAsia="uk-UA"/>
        </w:rPr>
      </w:pPr>
      <w:r w:rsidRPr="00C014E0">
        <w:rPr>
          <w:rFonts w:ascii="Times New Roman" w:eastAsia="Times New Roman" w:hAnsi="Times New Roman" w:cs="Times New Roman"/>
          <w:bCs/>
          <w:sz w:val="28"/>
          <w:szCs w:val="28"/>
          <w:lang w:eastAsia="ru-RU"/>
        </w:rPr>
        <w:t>учням</w:t>
      </w:r>
      <w:r w:rsidRPr="00C014E0">
        <w:rPr>
          <w:rFonts w:ascii="Times New Roman" w:eastAsia="Times New Roman" w:hAnsi="Times New Roman" w:cs="Times New Roman"/>
          <w:sz w:val="28"/>
          <w:szCs w:val="28"/>
          <w:lang w:eastAsia="ru-RU"/>
        </w:rPr>
        <w:t xml:space="preserve"> — за їхнє незгасне бажання вчитися, допитливість та сміливість відкривати нове</w:t>
      </w:r>
      <w:r w:rsidR="00380D76" w:rsidRPr="00C014E0">
        <w:rPr>
          <w:rFonts w:ascii="Times New Roman" w:eastAsia="Times New Roman" w:hAnsi="Times New Roman" w:cs="Times New Roman"/>
          <w:sz w:val="28"/>
          <w:szCs w:val="28"/>
          <w:lang w:eastAsia="ru-RU"/>
        </w:rPr>
        <w:t>;</w:t>
      </w:r>
    </w:p>
    <w:p w14:paraId="20C8C076" w14:textId="592CD2DB" w:rsidR="00142747" w:rsidRPr="00C014E0" w:rsidRDefault="00142747" w:rsidP="00ED59C7">
      <w:pPr>
        <w:pStyle w:val="ac"/>
        <w:numPr>
          <w:ilvl w:val="0"/>
          <w:numId w:val="7"/>
        </w:numPr>
        <w:shd w:val="clear" w:color="auto" w:fill="FFFFFF"/>
        <w:spacing w:after="0" w:line="240" w:lineRule="auto"/>
        <w:jc w:val="both"/>
        <w:rPr>
          <w:rFonts w:ascii="Times New Roman" w:eastAsia="Times New Roman" w:hAnsi="Times New Roman" w:cs="Times New Roman"/>
          <w:sz w:val="28"/>
          <w:szCs w:val="28"/>
          <w:lang w:eastAsia="uk-UA"/>
        </w:rPr>
      </w:pPr>
      <w:r w:rsidRPr="00C014E0">
        <w:rPr>
          <w:rFonts w:ascii="Times New Roman" w:eastAsia="Times New Roman" w:hAnsi="Times New Roman" w:cs="Times New Roman"/>
          <w:bCs/>
          <w:sz w:val="28"/>
          <w:szCs w:val="28"/>
          <w:lang w:eastAsia="ru-RU"/>
        </w:rPr>
        <w:t>учителям</w:t>
      </w:r>
      <w:r w:rsidRPr="00C014E0">
        <w:rPr>
          <w:rFonts w:ascii="Times New Roman" w:eastAsia="Times New Roman" w:hAnsi="Times New Roman" w:cs="Times New Roman"/>
          <w:sz w:val="28"/>
          <w:szCs w:val="28"/>
          <w:lang w:eastAsia="ru-RU"/>
        </w:rPr>
        <w:t xml:space="preserve"> — за безмежну творчість, педагогічну майстерність, відданість і любов до своєї професії, які вони демонструють щодня</w:t>
      </w:r>
      <w:r w:rsidR="00380D76" w:rsidRPr="00C014E0">
        <w:rPr>
          <w:rFonts w:ascii="Times New Roman" w:eastAsia="Times New Roman" w:hAnsi="Times New Roman" w:cs="Times New Roman"/>
          <w:sz w:val="28"/>
          <w:szCs w:val="28"/>
          <w:lang w:eastAsia="ru-RU"/>
        </w:rPr>
        <w:t>;</w:t>
      </w:r>
    </w:p>
    <w:p w14:paraId="508C43FC" w14:textId="0A926444" w:rsidR="00142747" w:rsidRPr="00C014E0" w:rsidRDefault="00142747" w:rsidP="00ED59C7">
      <w:pPr>
        <w:pStyle w:val="ac"/>
        <w:numPr>
          <w:ilvl w:val="0"/>
          <w:numId w:val="7"/>
        </w:numPr>
        <w:shd w:val="clear" w:color="auto" w:fill="FFFFFF"/>
        <w:spacing w:after="0" w:line="240" w:lineRule="auto"/>
        <w:jc w:val="both"/>
        <w:rPr>
          <w:rFonts w:ascii="Times New Roman" w:eastAsia="Times New Roman" w:hAnsi="Times New Roman" w:cs="Times New Roman"/>
          <w:sz w:val="28"/>
          <w:szCs w:val="28"/>
          <w:lang w:eastAsia="uk-UA"/>
        </w:rPr>
      </w:pPr>
      <w:r w:rsidRPr="00C014E0">
        <w:rPr>
          <w:rFonts w:ascii="Times New Roman" w:eastAsia="Times New Roman" w:hAnsi="Times New Roman" w:cs="Times New Roman"/>
          <w:bCs/>
          <w:sz w:val="28"/>
          <w:szCs w:val="28"/>
          <w:lang w:eastAsia="ru-RU"/>
        </w:rPr>
        <w:t>батькам</w:t>
      </w:r>
      <w:r w:rsidRPr="00C014E0">
        <w:rPr>
          <w:rFonts w:ascii="Times New Roman" w:eastAsia="Times New Roman" w:hAnsi="Times New Roman" w:cs="Times New Roman"/>
          <w:sz w:val="28"/>
          <w:szCs w:val="28"/>
          <w:lang w:eastAsia="ru-RU"/>
        </w:rPr>
        <w:t xml:space="preserve"> — за надійне плече, повне розуміння, активну допомогу та підтримку всіх наших починань. Розраховую на нашу подальшу плідну співпрацю</w:t>
      </w:r>
      <w:r w:rsidR="00380D76" w:rsidRPr="00C014E0">
        <w:rPr>
          <w:rFonts w:ascii="Times New Roman" w:eastAsia="Times New Roman" w:hAnsi="Times New Roman" w:cs="Times New Roman"/>
          <w:sz w:val="28"/>
          <w:szCs w:val="28"/>
          <w:lang w:eastAsia="ru-RU"/>
        </w:rPr>
        <w:t>;</w:t>
      </w:r>
    </w:p>
    <w:p w14:paraId="30190193" w14:textId="77777777" w:rsidR="00142747" w:rsidRPr="00C014E0" w:rsidRDefault="00142747" w:rsidP="00ED59C7">
      <w:pPr>
        <w:pStyle w:val="ac"/>
        <w:numPr>
          <w:ilvl w:val="0"/>
          <w:numId w:val="7"/>
        </w:numPr>
        <w:shd w:val="clear" w:color="auto" w:fill="FFFFFF"/>
        <w:spacing w:after="0" w:line="240" w:lineRule="auto"/>
        <w:jc w:val="both"/>
        <w:rPr>
          <w:rFonts w:ascii="Times New Roman" w:eastAsia="Times New Roman" w:hAnsi="Times New Roman" w:cs="Times New Roman"/>
          <w:sz w:val="28"/>
          <w:szCs w:val="28"/>
          <w:lang w:eastAsia="uk-UA"/>
        </w:rPr>
      </w:pPr>
      <w:r w:rsidRPr="00C014E0">
        <w:rPr>
          <w:rFonts w:ascii="Times New Roman" w:eastAsia="Times New Roman" w:hAnsi="Times New Roman" w:cs="Times New Roman"/>
          <w:bCs/>
          <w:sz w:val="28"/>
          <w:szCs w:val="28"/>
          <w:lang w:eastAsia="ru-RU"/>
        </w:rPr>
        <w:t>технічному персоналу</w:t>
      </w:r>
      <w:r w:rsidRPr="00C014E0">
        <w:rPr>
          <w:rFonts w:ascii="Times New Roman" w:eastAsia="Times New Roman" w:hAnsi="Times New Roman" w:cs="Times New Roman"/>
          <w:sz w:val="28"/>
          <w:szCs w:val="28"/>
          <w:lang w:eastAsia="ru-RU"/>
        </w:rPr>
        <w:t xml:space="preserve"> — за їхню невтомну щоденну працю, забезпечення бездоганної чистоти, затишку та безпечного затишного простору в приміщеннях ліцею та на його території.</w:t>
      </w:r>
    </w:p>
    <w:p w14:paraId="4A5E34E0" w14:textId="77777777" w:rsidR="00142747" w:rsidRPr="00C014E0" w:rsidRDefault="00142747" w:rsidP="00C014E0">
      <w:pPr>
        <w:spacing w:beforeAutospacing="1" w:after="100" w:afterAutospacing="1" w:line="240" w:lineRule="auto"/>
        <w:ind w:right="-284" w:firstLine="720"/>
        <w:jc w:val="both"/>
        <w:rPr>
          <w:rFonts w:ascii="Times New Roman" w:eastAsia="Times New Roman" w:hAnsi="Times New Roman" w:cs="Times New Roman"/>
          <w:sz w:val="28"/>
          <w:szCs w:val="28"/>
          <w:lang w:eastAsia="ru-RU"/>
        </w:rPr>
      </w:pPr>
      <w:r w:rsidRPr="00C014E0">
        <w:rPr>
          <w:rFonts w:ascii="Times New Roman" w:eastAsia="Times New Roman" w:hAnsi="Times New Roman" w:cs="Times New Roman"/>
          <w:sz w:val="28"/>
          <w:szCs w:val="28"/>
          <w:lang w:eastAsia="ru-RU"/>
        </w:rPr>
        <w:t>Я щиро вірю в наш ліцей і пишаюся кожним, хто з ним пов'язаний. Мене надихають і захоплюють наші талановиті особистості: здобувачі освіти, педагоги, а також наші випускники, які своїми здобутками у дорослому житті щодня примножують славу та чесне ім'я нашого Рівненського ліцею «Колегіум».</w:t>
      </w:r>
    </w:p>
    <w:p w14:paraId="1B1F525D" w14:textId="77777777" w:rsidR="00142747" w:rsidRPr="00C014E0" w:rsidRDefault="00142747" w:rsidP="00142747">
      <w:pPr>
        <w:spacing w:after="0" w:line="240" w:lineRule="auto"/>
        <w:ind w:firstLine="720"/>
        <w:jc w:val="both"/>
        <w:rPr>
          <w:sz w:val="28"/>
          <w:szCs w:val="28"/>
        </w:rPr>
      </w:pPr>
    </w:p>
    <w:p w14:paraId="4C0C7B71" w14:textId="1ED6DE26" w:rsidR="0011745F" w:rsidRPr="00C014E0" w:rsidRDefault="0011745F" w:rsidP="00450BB4">
      <w:pPr>
        <w:tabs>
          <w:tab w:val="left" w:pos="2880"/>
        </w:tabs>
        <w:ind w:right="170"/>
        <w:rPr>
          <w:rFonts w:ascii="Times New Roman" w:eastAsia="Times New Roman" w:hAnsi="Times New Roman" w:cs="Times New Roman"/>
          <w:sz w:val="28"/>
          <w:szCs w:val="28"/>
        </w:rPr>
      </w:pPr>
    </w:p>
    <w:sectPr w:rsidR="0011745F" w:rsidRPr="00C014E0" w:rsidSect="006B5562">
      <w:pgSz w:w="11906" w:h="16838"/>
      <w:pgMar w:top="1134" w:right="566" w:bottom="1134"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78CADC" w14:textId="77777777" w:rsidR="003110BC" w:rsidRDefault="003110BC">
      <w:pPr>
        <w:spacing w:before="0" w:after="0" w:line="240" w:lineRule="auto"/>
      </w:pPr>
      <w:r>
        <w:separator/>
      </w:r>
    </w:p>
  </w:endnote>
  <w:endnote w:type="continuationSeparator" w:id="0">
    <w:p w14:paraId="339C05D2" w14:textId="77777777" w:rsidR="003110BC" w:rsidRDefault="003110B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Twentieth Century">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A3365" w14:textId="77777777" w:rsidR="00A5675F" w:rsidRDefault="00A5675F">
    <w:pPr>
      <w:pBdr>
        <w:top w:val="nil"/>
        <w:left w:val="nil"/>
        <w:bottom w:val="nil"/>
        <w:right w:val="nil"/>
        <w:between w:val="nil"/>
      </w:pBdr>
      <w:tabs>
        <w:tab w:val="center" w:pos="4677"/>
        <w:tab w:val="right" w:pos="9355"/>
      </w:tabs>
      <w:spacing w:before="0"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C921F1" w14:textId="77777777" w:rsidR="003110BC" w:rsidRDefault="003110BC">
      <w:pPr>
        <w:spacing w:before="0" w:after="0" w:line="240" w:lineRule="auto"/>
      </w:pPr>
      <w:r>
        <w:separator/>
      </w:r>
    </w:p>
  </w:footnote>
  <w:footnote w:type="continuationSeparator" w:id="0">
    <w:p w14:paraId="16789645" w14:textId="77777777" w:rsidR="003110BC" w:rsidRDefault="003110BC">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57B1"/>
    <w:multiLevelType w:val="multilevel"/>
    <w:tmpl w:val="F142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7544AF"/>
    <w:multiLevelType w:val="multilevel"/>
    <w:tmpl w:val="4AF03B2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nsid w:val="1FEE2E3E"/>
    <w:multiLevelType w:val="multilevel"/>
    <w:tmpl w:val="9CD8A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19160F"/>
    <w:multiLevelType w:val="multilevel"/>
    <w:tmpl w:val="EC58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8F2A42"/>
    <w:multiLevelType w:val="multilevel"/>
    <w:tmpl w:val="DEC260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4C522C"/>
    <w:multiLevelType w:val="multilevel"/>
    <w:tmpl w:val="39B6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6653B2"/>
    <w:multiLevelType w:val="hybridMultilevel"/>
    <w:tmpl w:val="5272396E"/>
    <w:lvl w:ilvl="0" w:tplc="29F2B752">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7">
    <w:nsid w:val="318F0274"/>
    <w:multiLevelType w:val="multilevel"/>
    <w:tmpl w:val="9B70A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3921F1"/>
    <w:multiLevelType w:val="multilevel"/>
    <w:tmpl w:val="A03C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ED41EC"/>
    <w:multiLevelType w:val="multilevel"/>
    <w:tmpl w:val="93824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AC41D2"/>
    <w:multiLevelType w:val="multilevel"/>
    <w:tmpl w:val="B982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602FA3"/>
    <w:multiLevelType w:val="multilevel"/>
    <w:tmpl w:val="5444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541FEF"/>
    <w:multiLevelType w:val="multilevel"/>
    <w:tmpl w:val="7E24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6F310C"/>
    <w:multiLevelType w:val="hybridMultilevel"/>
    <w:tmpl w:val="FA3685D4"/>
    <w:lvl w:ilvl="0" w:tplc="5A0AC1E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63556DD0"/>
    <w:multiLevelType w:val="multilevel"/>
    <w:tmpl w:val="1B029B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CC465A"/>
    <w:multiLevelType w:val="multilevel"/>
    <w:tmpl w:val="3F9A87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A4C40FB"/>
    <w:multiLevelType w:val="multilevel"/>
    <w:tmpl w:val="261A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A61BCF"/>
    <w:multiLevelType w:val="multilevel"/>
    <w:tmpl w:val="19C8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175557"/>
    <w:multiLevelType w:val="multilevel"/>
    <w:tmpl w:val="46DE2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E66411"/>
    <w:multiLevelType w:val="hybridMultilevel"/>
    <w:tmpl w:val="95F434BC"/>
    <w:lvl w:ilvl="0" w:tplc="A1DAB47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434479D"/>
    <w:multiLevelType w:val="multilevel"/>
    <w:tmpl w:val="1E66A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6EE61F0"/>
    <w:multiLevelType w:val="multilevel"/>
    <w:tmpl w:val="E8A8F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AA6BE3"/>
    <w:multiLevelType w:val="multilevel"/>
    <w:tmpl w:val="65BE9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19"/>
  </w:num>
  <w:num w:numId="4">
    <w:abstractNumId w:val="6"/>
  </w:num>
  <w:num w:numId="5">
    <w:abstractNumId w:val="2"/>
  </w:num>
  <w:num w:numId="6">
    <w:abstractNumId w:val="5"/>
  </w:num>
  <w:num w:numId="7">
    <w:abstractNumId w:val="13"/>
  </w:num>
  <w:num w:numId="8">
    <w:abstractNumId w:val="22"/>
  </w:num>
  <w:num w:numId="9">
    <w:abstractNumId w:val="8"/>
  </w:num>
  <w:num w:numId="10">
    <w:abstractNumId w:val="4"/>
  </w:num>
  <w:num w:numId="11">
    <w:abstractNumId w:val="7"/>
  </w:num>
  <w:num w:numId="12">
    <w:abstractNumId w:val="18"/>
  </w:num>
  <w:num w:numId="13">
    <w:abstractNumId w:val="9"/>
  </w:num>
  <w:num w:numId="14">
    <w:abstractNumId w:val="11"/>
  </w:num>
  <w:num w:numId="15">
    <w:abstractNumId w:val="17"/>
  </w:num>
  <w:num w:numId="16">
    <w:abstractNumId w:val="21"/>
  </w:num>
  <w:num w:numId="17">
    <w:abstractNumId w:val="0"/>
  </w:num>
  <w:num w:numId="18">
    <w:abstractNumId w:val="14"/>
  </w:num>
  <w:num w:numId="19">
    <w:abstractNumId w:val="12"/>
  </w:num>
  <w:num w:numId="20">
    <w:abstractNumId w:val="3"/>
  </w:num>
  <w:num w:numId="21">
    <w:abstractNumId w:val="20"/>
  </w:num>
  <w:num w:numId="22">
    <w:abstractNumId w:val="10"/>
  </w:num>
  <w:num w:numId="2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45F"/>
    <w:rsid w:val="00010FB3"/>
    <w:rsid w:val="00011149"/>
    <w:rsid w:val="00022930"/>
    <w:rsid w:val="00027D3C"/>
    <w:rsid w:val="000434B7"/>
    <w:rsid w:val="000449EA"/>
    <w:rsid w:val="00056AAA"/>
    <w:rsid w:val="00061E1C"/>
    <w:rsid w:val="00092A66"/>
    <w:rsid w:val="00094195"/>
    <w:rsid w:val="00095A10"/>
    <w:rsid w:val="000A1CCE"/>
    <w:rsid w:val="000B1515"/>
    <w:rsid w:val="000D245A"/>
    <w:rsid w:val="000D4924"/>
    <w:rsid w:val="000D4984"/>
    <w:rsid w:val="000E3367"/>
    <w:rsid w:val="000E799C"/>
    <w:rsid w:val="000F2850"/>
    <w:rsid w:val="000F39A1"/>
    <w:rsid w:val="00102559"/>
    <w:rsid w:val="00102EB1"/>
    <w:rsid w:val="001034E1"/>
    <w:rsid w:val="00106838"/>
    <w:rsid w:val="00110167"/>
    <w:rsid w:val="00114AB5"/>
    <w:rsid w:val="0011745F"/>
    <w:rsid w:val="00134C5F"/>
    <w:rsid w:val="0014103B"/>
    <w:rsid w:val="00142747"/>
    <w:rsid w:val="001528E4"/>
    <w:rsid w:val="001536BA"/>
    <w:rsid w:val="00165345"/>
    <w:rsid w:val="00171C32"/>
    <w:rsid w:val="001A3142"/>
    <w:rsid w:val="001B11B9"/>
    <w:rsid w:val="001B3994"/>
    <w:rsid w:val="001B5D67"/>
    <w:rsid w:val="001D3AC4"/>
    <w:rsid w:val="001D75C5"/>
    <w:rsid w:val="001E35EB"/>
    <w:rsid w:val="001E76E1"/>
    <w:rsid w:val="001F2A63"/>
    <w:rsid w:val="002116C5"/>
    <w:rsid w:val="002178D6"/>
    <w:rsid w:val="00221624"/>
    <w:rsid w:val="00222726"/>
    <w:rsid w:val="00224CD3"/>
    <w:rsid w:val="002255F0"/>
    <w:rsid w:val="00242F36"/>
    <w:rsid w:val="00243AF9"/>
    <w:rsid w:val="00252A7D"/>
    <w:rsid w:val="002620C9"/>
    <w:rsid w:val="002748CA"/>
    <w:rsid w:val="00283B9E"/>
    <w:rsid w:val="002846F9"/>
    <w:rsid w:val="0029052A"/>
    <w:rsid w:val="002918D6"/>
    <w:rsid w:val="002A1426"/>
    <w:rsid w:val="002A31CE"/>
    <w:rsid w:val="002A34E1"/>
    <w:rsid w:val="002A5D33"/>
    <w:rsid w:val="002B0D81"/>
    <w:rsid w:val="002C3079"/>
    <w:rsid w:val="002C33EC"/>
    <w:rsid w:val="002C3C98"/>
    <w:rsid w:val="002C4160"/>
    <w:rsid w:val="002C7064"/>
    <w:rsid w:val="002E6E4D"/>
    <w:rsid w:val="0030710F"/>
    <w:rsid w:val="0031025E"/>
    <w:rsid w:val="003110BC"/>
    <w:rsid w:val="00316EC2"/>
    <w:rsid w:val="00331FB9"/>
    <w:rsid w:val="00341757"/>
    <w:rsid w:val="00342244"/>
    <w:rsid w:val="003532A4"/>
    <w:rsid w:val="00364B29"/>
    <w:rsid w:val="00372CBF"/>
    <w:rsid w:val="00380D76"/>
    <w:rsid w:val="0038337A"/>
    <w:rsid w:val="00387E7D"/>
    <w:rsid w:val="00391C85"/>
    <w:rsid w:val="00392A30"/>
    <w:rsid w:val="00397D1E"/>
    <w:rsid w:val="003A6544"/>
    <w:rsid w:val="003B74D2"/>
    <w:rsid w:val="003D0882"/>
    <w:rsid w:val="003D444F"/>
    <w:rsid w:val="003E0200"/>
    <w:rsid w:val="003E174A"/>
    <w:rsid w:val="003F04E5"/>
    <w:rsid w:val="00400F0D"/>
    <w:rsid w:val="004039E7"/>
    <w:rsid w:val="0040404C"/>
    <w:rsid w:val="00414185"/>
    <w:rsid w:val="00416D8A"/>
    <w:rsid w:val="004326E2"/>
    <w:rsid w:val="00435DDF"/>
    <w:rsid w:val="00442DE6"/>
    <w:rsid w:val="004479A6"/>
    <w:rsid w:val="00450BB4"/>
    <w:rsid w:val="00451E7A"/>
    <w:rsid w:val="00456966"/>
    <w:rsid w:val="00457F9D"/>
    <w:rsid w:val="00466EA7"/>
    <w:rsid w:val="004672D4"/>
    <w:rsid w:val="004745BC"/>
    <w:rsid w:val="00474B2C"/>
    <w:rsid w:val="00480AA4"/>
    <w:rsid w:val="00482B3D"/>
    <w:rsid w:val="00490D59"/>
    <w:rsid w:val="004C3270"/>
    <w:rsid w:val="004D1105"/>
    <w:rsid w:val="004D468A"/>
    <w:rsid w:val="004E6F86"/>
    <w:rsid w:val="004F01E6"/>
    <w:rsid w:val="004F0AA6"/>
    <w:rsid w:val="004F5658"/>
    <w:rsid w:val="00500877"/>
    <w:rsid w:val="00511771"/>
    <w:rsid w:val="00521690"/>
    <w:rsid w:val="00526CED"/>
    <w:rsid w:val="00533ED8"/>
    <w:rsid w:val="0053553B"/>
    <w:rsid w:val="00544280"/>
    <w:rsid w:val="00545986"/>
    <w:rsid w:val="00546F98"/>
    <w:rsid w:val="00550BB4"/>
    <w:rsid w:val="00551E58"/>
    <w:rsid w:val="00574C1B"/>
    <w:rsid w:val="00580A1F"/>
    <w:rsid w:val="00594FAD"/>
    <w:rsid w:val="005A69C0"/>
    <w:rsid w:val="005A744F"/>
    <w:rsid w:val="005B2274"/>
    <w:rsid w:val="005C17E1"/>
    <w:rsid w:val="005C5003"/>
    <w:rsid w:val="005D5E52"/>
    <w:rsid w:val="005F5C11"/>
    <w:rsid w:val="00602F31"/>
    <w:rsid w:val="00604F00"/>
    <w:rsid w:val="00610D2A"/>
    <w:rsid w:val="006143CB"/>
    <w:rsid w:val="0062148F"/>
    <w:rsid w:val="00645F91"/>
    <w:rsid w:val="00651CBE"/>
    <w:rsid w:val="006578A5"/>
    <w:rsid w:val="00663E4F"/>
    <w:rsid w:val="00665139"/>
    <w:rsid w:val="00676CD2"/>
    <w:rsid w:val="00680BC0"/>
    <w:rsid w:val="006873D0"/>
    <w:rsid w:val="00694C0D"/>
    <w:rsid w:val="006B0EC2"/>
    <w:rsid w:val="006B5562"/>
    <w:rsid w:val="006C2840"/>
    <w:rsid w:val="006C37C8"/>
    <w:rsid w:val="006D5391"/>
    <w:rsid w:val="006D6AEF"/>
    <w:rsid w:val="006F12F3"/>
    <w:rsid w:val="006F25C0"/>
    <w:rsid w:val="006F3AF0"/>
    <w:rsid w:val="006F664E"/>
    <w:rsid w:val="00702626"/>
    <w:rsid w:val="007073CC"/>
    <w:rsid w:val="00730E1F"/>
    <w:rsid w:val="007337DE"/>
    <w:rsid w:val="00744877"/>
    <w:rsid w:val="007469E9"/>
    <w:rsid w:val="00755722"/>
    <w:rsid w:val="00756DB8"/>
    <w:rsid w:val="0076519C"/>
    <w:rsid w:val="00766964"/>
    <w:rsid w:val="00786C4E"/>
    <w:rsid w:val="00790571"/>
    <w:rsid w:val="00793854"/>
    <w:rsid w:val="0079526E"/>
    <w:rsid w:val="007B153E"/>
    <w:rsid w:val="007B4086"/>
    <w:rsid w:val="007C3D61"/>
    <w:rsid w:val="007C4F52"/>
    <w:rsid w:val="007D748A"/>
    <w:rsid w:val="007E17D8"/>
    <w:rsid w:val="007E1CE6"/>
    <w:rsid w:val="007E5645"/>
    <w:rsid w:val="007F26AF"/>
    <w:rsid w:val="007F2CF8"/>
    <w:rsid w:val="007F4FB8"/>
    <w:rsid w:val="00801412"/>
    <w:rsid w:val="00814D0B"/>
    <w:rsid w:val="00835DC6"/>
    <w:rsid w:val="008534D2"/>
    <w:rsid w:val="00861BE6"/>
    <w:rsid w:val="00863887"/>
    <w:rsid w:val="00871061"/>
    <w:rsid w:val="008719B3"/>
    <w:rsid w:val="00872B82"/>
    <w:rsid w:val="00885E92"/>
    <w:rsid w:val="00891CD8"/>
    <w:rsid w:val="00893EDF"/>
    <w:rsid w:val="008A5E76"/>
    <w:rsid w:val="008C0620"/>
    <w:rsid w:val="008C18F0"/>
    <w:rsid w:val="008D0E99"/>
    <w:rsid w:val="008D4403"/>
    <w:rsid w:val="008D5472"/>
    <w:rsid w:val="008F48D1"/>
    <w:rsid w:val="008F5030"/>
    <w:rsid w:val="008F5D6F"/>
    <w:rsid w:val="00901913"/>
    <w:rsid w:val="00902566"/>
    <w:rsid w:val="0091002A"/>
    <w:rsid w:val="00913AAE"/>
    <w:rsid w:val="0091448A"/>
    <w:rsid w:val="00916571"/>
    <w:rsid w:val="009216F6"/>
    <w:rsid w:val="00936E5A"/>
    <w:rsid w:val="009400AD"/>
    <w:rsid w:val="00940728"/>
    <w:rsid w:val="00941DD3"/>
    <w:rsid w:val="009424A5"/>
    <w:rsid w:val="00952941"/>
    <w:rsid w:val="00962B5C"/>
    <w:rsid w:val="00965E5B"/>
    <w:rsid w:val="009737C8"/>
    <w:rsid w:val="00981F73"/>
    <w:rsid w:val="00992934"/>
    <w:rsid w:val="00995843"/>
    <w:rsid w:val="00997B64"/>
    <w:rsid w:val="009A6996"/>
    <w:rsid w:val="009E59EB"/>
    <w:rsid w:val="009F6A82"/>
    <w:rsid w:val="00A05EF1"/>
    <w:rsid w:val="00A24EB3"/>
    <w:rsid w:val="00A25A85"/>
    <w:rsid w:val="00A26130"/>
    <w:rsid w:val="00A34105"/>
    <w:rsid w:val="00A5675F"/>
    <w:rsid w:val="00A57095"/>
    <w:rsid w:val="00A62C2C"/>
    <w:rsid w:val="00A83FA4"/>
    <w:rsid w:val="00A92902"/>
    <w:rsid w:val="00AA0E04"/>
    <w:rsid w:val="00AA0F3C"/>
    <w:rsid w:val="00AA2740"/>
    <w:rsid w:val="00AA3180"/>
    <w:rsid w:val="00AB2E26"/>
    <w:rsid w:val="00AC0B99"/>
    <w:rsid w:val="00AC32FF"/>
    <w:rsid w:val="00AC3F3F"/>
    <w:rsid w:val="00AD3DAB"/>
    <w:rsid w:val="00AE67B2"/>
    <w:rsid w:val="00AF08A4"/>
    <w:rsid w:val="00AF10D9"/>
    <w:rsid w:val="00B25EB4"/>
    <w:rsid w:val="00B34EE6"/>
    <w:rsid w:val="00B40579"/>
    <w:rsid w:val="00B41F8D"/>
    <w:rsid w:val="00B477B0"/>
    <w:rsid w:val="00B50C8A"/>
    <w:rsid w:val="00B82BC7"/>
    <w:rsid w:val="00B86314"/>
    <w:rsid w:val="00B8715A"/>
    <w:rsid w:val="00BA1B12"/>
    <w:rsid w:val="00BB086D"/>
    <w:rsid w:val="00BB294D"/>
    <w:rsid w:val="00BB4B93"/>
    <w:rsid w:val="00BC4356"/>
    <w:rsid w:val="00BC4C82"/>
    <w:rsid w:val="00BD06F8"/>
    <w:rsid w:val="00BD378B"/>
    <w:rsid w:val="00BF2003"/>
    <w:rsid w:val="00BF265E"/>
    <w:rsid w:val="00C014E0"/>
    <w:rsid w:val="00C23ECD"/>
    <w:rsid w:val="00C33F9E"/>
    <w:rsid w:val="00C34E07"/>
    <w:rsid w:val="00C45A1D"/>
    <w:rsid w:val="00C46B0D"/>
    <w:rsid w:val="00C61DA0"/>
    <w:rsid w:val="00C627B8"/>
    <w:rsid w:val="00C636E7"/>
    <w:rsid w:val="00C722E6"/>
    <w:rsid w:val="00C750A4"/>
    <w:rsid w:val="00CA27F4"/>
    <w:rsid w:val="00CA68EA"/>
    <w:rsid w:val="00CA7510"/>
    <w:rsid w:val="00CB35B3"/>
    <w:rsid w:val="00CB5551"/>
    <w:rsid w:val="00CB7E89"/>
    <w:rsid w:val="00CC51A6"/>
    <w:rsid w:val="00CC77D0"/>
    <w:rsid w:val="00CD257E"/>
    <w:rsid w:val="00CD5158"/>
    <w:rsid w:val="00CD5F16"/>
    <w:rsid w:val="00CD6528"/>
    <w:rsid w:val="00CE0D89"/>
    <w:rsid w:val="00CE3E43"/>
    <w:rsid w:val="00D01E0D"/>
    <w:rsid w:val="00D14880"/>
    <w:rsid w:val="00D457C5"/>
    <w:rsid w:val="00D459EF"/>
    <w:rsid w:val="00D52AAB"/>
    <w:rsid w:val="00D55A5F"/>
    <w:rsid w:val="00D649A1"/>
    <w:rsid w:val="00D76CE9"/>
    <w:rsid w:val="00D83ACA"/>
    <w:rsid w:val="00D9211A"/>
    <w:rsid w:val="00D96F15"/>
    <w:rsid w:val="00DA27BC"/>
    <w:rsid w:val="00DA3588"/>
    <w:rsid w:val="00DA5437"/>
    <w:rsid w:val="00DB0662"/>
    <w:rsid w:val="00DB20FB"/>
    <w:rsid w:val="00DC6B11"/>
    <w:rsid w:val="00DE1EBD"/>
    <w:rsid w:val="00DF4E16"/>
    <w:rsid w:val="00E03D03"/>
    <w:rsid w:val="00E177BA"/>
    <w:rsid w:val="00E17E21"/>
    <w:rsid w:val="00E3192E"/>
    <w:rsid w:val="00E3741F"/>
    <w:rsid w:val="00E376BA"/>
    <w:rsid w:val="00E42719"/>
    <w:rsid w:val="00E61638"/>
    <w:rsid w:val="00E6266A"/>
    <w:rsid w:val="00E658AF"/>
    <w:rsid w:val="00E71DCA"/>
    <w:rsid w:val="00E77216"/>
    <w:rsid w:val="00E95843"/>
    <w:rsid w:val="00EA3C04"/>
    <w:rsid w:val="00EB672B"/>
    <w:rsid w:val="00EB74BC"/>
    <w:rsid w:val="00ED26BD"/>
    <w:rsid w:val="00ED59C7"/>
    <w:rsid w:val="00ED764A"/>
    <w:rsid w:val="00EE5036"/>
    <w:rsid w:val="00EE6183"/>
    <w:rsid w:val="00F043C3"/>
    <w:rsid w:val="00F0480C"/>
    <w:rsid w:val="00F1336E"/>
    <w:rsid w:val="00F14135"/>
    <w:rsid w:val="00F143B3"/>
    <w:rsid w:val="00F37941"/>
    <w:rsid w:val="00F45965"/>
    <w:rsid w:val="00F467EE"/>
    <w:rsid w:val="00F62C41"/>
    <w:rsid w:val="00F65B77"/>
    <w:rsid w:val="00F6659B"/>
    <w:rsid w:val="00F72808"/>
    <w:rsid w:val="00F804CF"/>
    <w:rsid w:val="00F9370D"/>
    <w:rsid w:val="00F95F2C"/>
    <w:rsid w:val="00FA502A"/>
    <w:rsid w:val="00FB6EF5"/>
    <w:rsid w:val="00FC6F6C"/>
    <w:rsid w:val="00FD1749"/>
    <w:rsid w:val="00FE1462"/>
    <w:rsid w:val="00FE3F3E"/>
    <w:rsid w:val="00FE703C"/>
    <w:rsid w:val="00FF3BFE"/>
    <w:rsid w:val="00FF4D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B97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wentieth Century" w:eastAsia="Twentieth Century" w:hAnsi="Twentieth Century" w:cs="Twentieth Century"/>
        <w:lang w:val="uk-UA" w:eastAsia="uk-UA"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pBdr>
        <w:top w:val="single" w:sz="24" w:space="0" w:color="4A66AC"/>
        <w:left w:val="single" w:sz="24" w:space="0" w:color="4A66AC"/>
        <w:bottom w:val="single" w:sz="24" w:space="0" w:color="4A66AC"/>
        <w:right w:val="single" w:sz="24" w:space="0" w:color="4A66AC"/>
      </w:pBdr>
      <w:shd w:val="clear" w:color="auto" w:fill="4A66AC"/>
      <w:spacing w:after="0"/>
      <w:outlineLvl w:val="0"/>
    </w:pPr>
    <w:rPr>
      <w:smallCaps/>
      <w:color w:val="FFFFFF"/>
      <w:sz w:val="22"/>
      <w:szCs w:val="22"/>
    </w:rPr>
  </w:style>
  <w:style w:type="paragraph" w:styleId="2">
    <w:name w:val="heading 2"/>
    <w:basedOn w:val="a"/>
    <w:next w:val="a"/>
    <w:pPr>
      <w:pBdr>
        <w:top w:val="single" w:sz="24" w:space="0" w:color="DAE0EF"/>
        <w:left w:val="single" w:sz="24" w:space="0" w:color="DAE0EF"/>
        <w:bottom w:val="single" w:sz="24" w:space="0" w:color="DAE0EF"/>
        <w:right w:val="single" w:sz="24" w:space="0" w:color="DAE0EF"/>
      </w:pBdr>
      <w:shd w:val="clear" w:color="auto" w:fill="DAE0EF"/>
      <w:spacing w:after="0"/>
      <w:outlineLvl w:val="1"/>
    </w:pPr>
    <w:rPr>
      <w:smallCaps/>
    </w:rPr>
  </w:style>
  <w:style w:type="paragraph" w:styleId="3">
    <w:name w:val="heading 3"/>
    <w:basedOn w:val="a"/>
    <w:next w:val="a"/>
    <w:pPr>
      <w:pBdr>
        <w:top w:val="single" w:sz="6" w:space="2" w:color="4A66AC"/>
      </w:pBdr>
      <w:spacing w:before="300" w:after="0"/>
      <w:outlineLvl w:val="2"/>
    </w:pPr>
    <w:rPr>
      <w:smallCaps/>
      <w:color w:val="243255"/>
    </w:rPr>
  </w:style>
  <w:style w:type="paragraph" w:styleId="4">
    <w:name w:val="heading 4"/>
    <w:basedOn w:val="a"/>
    <w:next w:val="a"/>
    <w:pPr>
      <w:pBdr>
        <w:top w:val="dotted" w:sz="6" w:space="2" w:color="4A66AC"/>
      </w:pBdr>
      <w:spacing w:before="200" w:after="0"/>
      <w:outlineLvl w:val="3"/>
    </w:pPr>
    <w:rPr>
      <w:smallCaps/>
      <w:color w:val="374C80"/>
    </w:rPr>
  </w:style>
  <w:style w:type="paragraph" w:styleId="5">
    <w:name w:val="heading 5"/>
    <w:basedOn w:val="a"/>
    <w:next w:val="a"/>
    <w:pPr>
      <w:pBdr>
        <w:bottom w:val="single" w:sz="6" w:space="1" w:color="4A66AC"/>
      </w:pBdr>
      <w:spacing w:before="200" w:after="0"/>
      <w:outlineLvl w:val="4"/>
    </w:pPr>
    <w:rPr>
      <w:smallCaps/>
      <w:color w:val="374C80"/>
    </w:rPr>
  </w:style>
  <w:style w:type="paragraph" w:styleId="6">
    <w:name w:val="heading 6"/>
    <w:basedOn w:val="a"/>
    <w:next w:val="a"/>
    <w:pPr>
      <w:pBdr>
        <w:bottom w:val="dotted" w:sz="6" w:space="1" w:color="4A66AC"/>
      </w:pBdr>
      <w:spacing w:before="200" w:after="0"/>
      <w:outlineLvl w:val="5"/>
    </w:pPr>
    <w:rPr>
      <w:smallCaps/>
      <w:color w:val="374C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before="0" w:after="0"/>
    </w:pPr>
    <w:rPr>
      <w:smallCaps/>
      <w:color w:val="4A66AC"/>
      <w:sz w:val="52"/>
      <w:szCs w:val="52"/>
    </w:rPr>
  </w:style>
  <w:style w:type="paragraph" w:styleId="a4">
    <w:name w:val="Subtitle"/>
    <w:basedOn w:val="a"/>
    <w:next w:val="a"/>
    <w:pPr>
      <w:spacing w:before="0" w:after="500" w:line="240" w:lineRule="auto"/>
    </w:pPr>
    <w:rPr>
      <w:smallCaps/>
      <w:color w:val="595959"/>
      <w:sz w:val="21"/>
      <w:szCs w:val="21"/>
    </w:rPr>
  </w:style>
  <w:style w:type="table" w:customStyle="1" w:styleId="a5">
    <w:basedOn w:val="TableNormal"/>
    <w:pPr>
      <w:spacing w:before="0" w:after="0" w:line="240" w:lineRule="auto"/>
    </w:pPr>
    <w:rPr>
      <w:rFonts w:ascii="Times New Roman" w:eastAsia="Times New Roman" w:hAnsi="Times New Roman" w:cs="Times New Roman"/>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6">
    <w:basedOn w:val="TableNormal"/>
    <w:pPr>
      <w:spacing w:before="0" w:after="0" w:line="240" w:lineRule="auto"/>
    </w:pPr>
    <w:rPr>
      <w:rFonts w:ascii="Times New Roman" w:eastAsia="Times New Roman" w:hAnsi="Times New Roman" w:cs="Times New Roman"/>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a7">
    <w:name w:val="header"/>
    <w:basedOn w:val="a"/>
    <w:link w:val="a8"/>
    <w:uiPriority w:val="99"/>
    <w:unhideWhenUsed/>
    <w:rsid w:val="00CD6528"/>
    <w:pPr>
      <w:tabs>
        <w:tab w:val="center" w:pos="4819"/>
        <w:tab w:val="right" w:pos="9639"/>
      </w:tabs>
      <w:spacing w:before="0" w:after="0" w:line="240" w:lineRule="auto"/>
    </w:pPr>
  </w:style>
  <w:style w:type="character" w:customStyle="1" w:styleId="a8">
    <w:name w:val="Верхний колонтитул Знак"/>
    <w:basedOn w:val="a0"/>
    <w:link w:val="a7"/>
    <w:uiPriority w:val="99"/>
    <w:rsid w:val="00CD6528"/>
  </w:style>
  <w:style w:type="paragraph" w:styleId="a9">
    <w:name w:val="footer"/>
    <w:basedOn w:val="a"/>
    <w:link w:val="aa"/>
    <w:uiPriority w:val="99"/>
    <w:unhideWhenUsed/>
    <w:rsid w:val="00CD6528"/>
    <w:pPr>
      <w:tabs>
        <w:tab w:val="center" w:pos="4819"/>
        <w:tab w:val="right" w:pos="9639"/>
      </w:tabs>
      <w:spacing w:before="0" w:after="0" w:line="240" w:lineRule="auto"/>
    </w:pPr>
  </w:style>
  <w:style w:type="character" w:customStyle="1" w:styleId="aa">
    <w:name w:val="Нижний колонтитул Знак"/>
    <w:basedOn w:val="a0"/>
    <w:link w:val="a9"/>
    <w:uiPriority w:val="99"/>
    <w:rsid w:val="00CD6528"/>
  </w:style>
  <w:style w:type="paragraph" w:customStyle="1" w:styleId="10">
    <w:name w:val="Абзац списка1"/>
    <w:basedOn w:val="a"/>
    <w:uiPriority w:val="99"/>
    <w:qFormat/>
    <w:rsid w:val="00CD6528"/>
    <w:pPr>
      <w:spacing w:before="0"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Default">
    <w:name w:val="Default"/>
    <w:uiPriority w:val="99"/>
    <w:rsid w:val="00AA3180"/>
    <w:pPr>
      <w:autoSpaceDE w:val="0"/>
      <w:autoSpaceDN w:val="0"/>
      <w:adjustRightInd w:val="0"/>
      <w:spacing w:before="0" w:after="0" w:line="240" w:lineRule="auto"/>
    </w:pPr>
    <w:rPr>
      <w:rFonts w:ascii="Times New Roman" w:eastAsia="Times New Roman" w:hAnsi="Times New Roman" w:cs="Times New Roman"/>
      <w:color w:val="000000"/>
      <w:sz w:val="24"/>
      <w:szCs w:val="24"/>
      <w:lang w:val="ru-RU" w:eastAsia="ru-RU"/>
    </w:rPr>
  </w:style>
  <w:style w:type="table" w:styleId="ab">
    <w:name w:val="Table Grid"/>
    <w:basedOn w:val="a1"/>
    <w:uiPriority w:val="39"/>
    <w:rsid w:val="004F0AA6"/>
    <w:pPr>
      <w:spacing w:before="0" w:after="0" w:line="240" w:lineRule="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span">
    <w:name w:val="html-span"/>
    <w:basedOn w:val="a0"/>
    <w:rsid w:val="00FF4D5F"/>
  </w:style>
  <w:style w:type="character" w:customStyle="1" w:styleId="xt0psk2">
    <w:name w:val="xt0psk2"/>
    <w:basedOn w:val="a0"/>
    <w:rsid w:val="00FF4D5F"/>
  </w:style>
  <w:style w:type="paragraph" w:styleId="ac">
    <w:name w:val="List Paragraph"/>
    <w:basedOn w:val="a"/>
    <w:uiPriority w:val="34"/>
    <w:qFormat/>
    <w:rsid w:val="006578A5"/>
    <w:pPr>
      <w:spacing w:before="0" w:after="160" w:line="259" w:lineRule="auto"/>
      <w:ind w:left="720"/>
      <w:contextualSpacing/>
    </w:pPr>
    <w:rPr>
      <w:rFonts w:asciiTheme="minorHAnsi" w:eastAsiaTheme="minorHAnsi" w:hAnsiTheme="minorHAnsi" w:cstheme="minorBidi"/>
      <w:sz w:val="22"/>
      <w:szCs w:val="22"/>
      <w:lang w:eastAsia="en-US"/>
    </w:rPr>
  </w:style>
  <w:style w:type="character" w:styleId="ad">
    <w:name w:val="Strong"/>
    <w:basedOn w:val="a0"/>
    <w:uiPriority w:val="22"/>
    <w:qFormat/>
    <w:rsid w:val="00CE3E43"/>
    <w:rPr>
      <w:b/>
      <w:bCs/>
    </w:rPr>
  </w:style>
  <w:style w:type="paragraph" w:styleId="ae">
    <w:name w:val="Normal (Web)"/>
    <w:basedOn w:val="a"/>
    <w:uiPriority w:val="99"/>
    <w:unhideWhenUsed/>
    <w:rsid w:val="00E3741F"/>
    <w:pPr>
      <w:spacing w:beforeAutospacing="1" w:after="100" w:afterAutospacing="1" w:line="240" w:lineRule="auto"/>
    </w:pPr>
    <w:rPr>
      <w:rFonts w:ascii="Times New Roman" w:eastAsia="Times New Roman" w:hAnsi="Times New Roman" w:cs="Times New Roman"/>
      <w:sz w:val="24"/>
      <w:szCs w:val="24"/>
    </w:rPr>
  </w:style>
  <w:style w:type="character" w:styleId="af">
    <w:name w:val="Hyperlink"/>
    <w:basedOn w:val="a0"/>
    <w:uiPriority w:val="99"/>
    <w:semiHidden/>
    <w:unhideWhenUsed/>
    <w:rsid w:val="002A34E1"/>
    <w:rPr>
      <w:color w:val="0000FF"/>
      <w:u w:val="single"/>
    </w:rPr>
  </w:style>
  <w:style w:type="paragraph" w:styleId="af0">
    <w:name w:val="No Spacing"/>
    <w:uiPriority w:val="1"/>
    <w:qFormat/>
    <w:rsid w:val="00CD5F16"/>
    <w:pPr>
      <w:spacing w:before="0" w:after="0" w:line="240" w:lineRule="auto"/>
    </w:pPr>
    <w:rPr>
      <w:rFonts w:asciiTheme="minorHAnsi" w:eastAsiaTheme="minorHAnsi" w:hAnsiTheme="minorHAnsi" w:cstheme="minorBidi"/>
      <w:sz w:val="22"/>
      <w:szCs w:val="22"/>
      <w:lang w:eastAsia="en-US"/>
    </w:rPr>
  </w:style>
  <w:style w:type="character" w:styleId="af1">
    <w:name w:val="Intense Emphasis"/>
    <w:basedOn w:val="a0"/>
    <w:uiPriority w:val="21"/>
    <w:qFormat/>
    <w:rsid w:val="00E42719"/>
    <w:rPr>
      <w:i/>
      <w:iCs/>
      <w:color w:val="4F81BD" w:themeColor="accent1"/>
    </w:rPr>
  </w:style>
  <w:style w:type="paragraph" w:styleId="af2">
    <w:name w:val="Balloon Text"/>
    <w:basedOn w:val="a"/>
    <w:link w:val="af3"/>
    <w:uiPriority w:val="99"/>
    <w:semiHidden/>
    <w:unhideWhenUsed/>
    <w:rsid w:val="007D748A"/>
    <w:pPr>
      <w:spacing w:before="0"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7D748A"/>
    <w:rPr>
      <w:rFonts w:ascii="Segoe UI" w:hAnsi="Segoe UI" w:cs="Segoe UI"/>
      <w:sz w:val="18"/>
      <w:szCs w:val="18"/>
    </w:rPr>
  </w:style>
  <w:style w:type="table" w:customStyle="1" w:styleId="11">
    <w:name w:val="Сетка таблицы1"/>
    <w:basedOn w:val="a1"/>
    <w:next w:val="ab"/>
    <w:uiPriority w:val="59"/>
    <w:rsid w:val="00450BB4"/>
    <w:pPr>
      <w:spacing w:before="0" w:after="0" w:line="240" w:lineRule="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wentieth Century" w:eastAsia="Twentieth Century" w:hAnsi="Twentieth Century" w:cs="Twentieth Century"/>
        <w:lang w:val="uk-UA" w:eastAsia="uk-UA"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pBdr>
        <w:top w:val="single" w:sz="24" w:space="0" w:color="4A66AC"/>
        <w:left w:val="single" w:sz="24" w:space="0" w:color="4A66AC"/>
        <w:bottom w:val="single" w:sz="24" w:space="0" w:color="4A66AC"/>
        <w:right w:val="single" w:sz="24" w:space="0" w:color="4A66AC"/>
      </w:pBdr>
      <w:shd w:val="clear" w:color="auto" w:fill="4A66AC"/>
      <w:spacing w:after="0"/>
      <w:outlineLvl w:val="0"/>
    </w:pPr>
    <w:rPr>
      <w:smallCaps/>
      <w:color w:val="FFFFFF"/>
      <w:sz w:val="22"/>
      <w:szCs w:val="22"/>
    </w:rPr>
  </w:style>
  <w:style w:type="paragraph" w:styleId="2">
    <w:name w:val="heading 2"/>
    <w:basedOn w:val="a"/>
    <w:next w:val="a"/>
    <w:pPr>
      <w:pBdr>
        <w:top w:val="single" w:sz="24" w:space="0" w:color="DAE0EF"/>
        <w:left w:val="single" w:sz="24" w:space="0" w:color="DAE0EF"/>
        <w:bottom w:val="single" w:sz="24" w:space="0" w:color="DAE0EF"/>
        <w:right w:val="single" w:sz="24" w:space="0" w:color="DAE0EF"/>
      </w:pBdr>
      <w:shd w:val="clear" w:color="auto" w:fill="DAE0EF"/>
      <w:spacing w:after="0"/>
      <w:outlineLvl w:val="1"/>
    </w:pPr>
    <w:rPr>
      <w:smallCaps/>
    </w:rPr>
  </w:style>
  <w:style w:type="paragraph" w:styleId="3">
    <w:name w:val="heading 3"/>
    <w:basedOn w:val="a"/>
    <w:next w:val="a"/>
    <w:pPr>
      <w:pBdr>
        <w:top w:val="single" w:sz="6" w:space="2" w:color="4A66AC"/>
      </w:pBdr>
      <w:spacing w:before="300" w:after="0"/>
      <w:outlineLvl w:val="2"/>
    </w:pPr>
    <w:rPr>
      <w:smallCaps/>
      <w:color w:val="243255"/>
    </w:rPr>
  </w:style>
  <w:style w:type="paragraph" w:styleId="4">
    <w:name w:val="heading 4"/>
    <w:basedOn w:val="a"/>
    <w:next w:val="a"/>
    <w:pPr>
      <w:pBdr>
        <w:top w:val="dotted" w:sz="6" w:space="2" w:color="4A66AC"/>
      </w:pBdr>
      <w:spacing w:before="200" w:after="0"/>
      <w:outlineLvl w:val="3"/>
    </w:pPr>
    <w:rPr>
      <w:smallCaps/>
      <w:color w:val="374C80"/>
    </w:rPr>
  </w:style>
  <w:style w:type="paragraph" w:styleId="5">
    <w:name w:val="heading 5"/>
    <w:basedOn w:val="a"/>
    <w:next w:val="a"/>
    <w:pPr>
      <w:pBdr>
        <w:bottom w:val="single" w:sz="6" w:space="1" w:color="4A66AC"/>
      </w:pBdr>
      <w:spacing w:before="200" w:after="0"/>
      <w:outlineLvl w:val="4"/>
    </w:pPr>
    <w:rPr>
      <w:smallCaps/>
      <w:color w:val="374C80"/>
    </w:rPr>
  </w:style>
  <w:style w:type="paragraph" w:styleId="6">
    <w:name w:val="heading 6"/>
    <w:basedOn w:val="a"/>
    <w:next w:val="a"/>
    <w:pPr>
      <w:pBdr>
        <w:bottom w:val="dotted" w:sz="6" w:space="1" w:color="4A66AC"/>
      </w:pBdr>
      <w:spacing w:before="200" w:after="0"/>
      <w:outlineLvl w:val="5"/>
    </w:pPr>
    <w:rPr>
      <w:smallCaps/>
      <w:color w:val="374C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before="0" w:after="0"/>
    </w:pPr>
    <w:rPr>
      <w:smallCaps/>
      <w:color w:val="4A66AC"/>
      <w:sz w:val="52"/>
      <w:szCs w:val="52"/>
    </w:rPr>
  </w:style>
  <w:style w:type="paragraph" w:styleId="a4">
    <w:name w:val="Subtitle"/>
    <w:basedOn w:val="a"/>
    <w:next w:val="a"/>
    <w:pPr>
      <w:spacing w:before="0" w:after="500" w:line="240" w:lineRule="auto"/>
    </w:pPr>
    <w:rPr>
      <w:smallCaps/>
      <w:color w:val="595959"/>
      <w:sz w:val="21"/>
      <w:szCs w:val="21"/>
    </w:rPr>
  </w:style>
  <w:style w:type="table" w:customStyle="1" w:styleId="a5">
    <w:basedOn w:val="TableNormal"/>
    <w:pPr>
      <w:spacing w:before="0" w:after="0" w:line="240" w:lineRule="auto"/>
    </w:pPr>
    <w:rPr>
      <w:rFonts w:ascii="Times New Roman" w:eastAsia="Times New Roman" w:hAnsi="Times New Roman" w:cs="Times New Roman"/>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6">
    <w:basedOn w:val="TableNormal"/>
    <w:pPr>
      <w:spacing w:before="0" w:after="0" w:line="240" w:lineRule="auto"/>
    </w:pPr>
    <w:rPr>
      <w:rFonts w:ascii="Times New Roman" w:eastAsia="Times New Roman" w:hAnsi="Times New Roman" w:cs="Times New Roman"/>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a7">
    <w:name w:val="header"/>
    <w:basedOn w:val="a"/>
    <w:link w:val="a8"/>
    <w:uiPriority w:val="99"/>
    <w:unhideWhenUsed/>
    <w:rsid w:val="00CD6528"/>
    <w:pPr>
      <w:tabs>
        <w:tab w:val="center" w:pos="4819"/>
        <w:tab w:val="right" w:pos="9639"/>
      </w:tabs>
      <w:spacing w:before="0" w:after="0" w:line="240" w:lineRule="auto"/>
    </w:pPr>
  </w:style>
  <w:style w:type="character" w:customStyle="1" w:styleId="a8">
    <w:name w:val="Верхний колонтитул Знак"/>
    <w:basedOn w:val="a0"/>
    <w:link w:val="a7"/>
    <w:uiPriority w:val="99"/>
    <w:rsid w:val="00CD6528"/>
  </w:style>
  <w:style w:type="paragraph" w:styleId="a9">
    <w:name w:val="footer"/>
    <w:basedOn w:val="a"/>
    <w:link w:val="aa"/>
    <w:uiPriority w:val="99"/>
    <w:unhideWhenUsed/>
    <w:rsid w:val="00CD6528"/>
    <w:pPr>
      <w:tabs>
        <w:tab w:val="center" w:pos="4819"/>
        <w:tab w:val="right" w:pos="9639"/>
      </w:tabs>
      <w:spacing w:before="0" w:after="0" w:line="240" w:lineRule="auto"/>
    </w:pPr>
  </w:style>
  <w:style w:type="character" w:customStyle="1" w:styleId="aa">
    <w:name w:val="Нижний колонтитул Знак"/>
    <w:basedOn w:val="a0"/>
    <w:link w:val="a9"/>
    <w:uiPriority w:val="99"/>
    <w:rsid w:val="00CD6528"/>
  </w:style>
  <w:style w:type="paragraph" w:customStyle="1" w:styleId="10">
    <w:name w:val="Абзац списка1"/>
    <w:basedOn w:val="a"/>
    <w:uiPriority w:val="99"/>
    <w:qFormat/>
    <w:rsid w:val="00CD6528"/>
    <w:pPr>
      <w:spacing w:before="0"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Default">
    <w:name w:val="Default"/>
    <w:uiPriority w:val="99"/>
    <w:rsid w:val="00AA3180"/>
    <w:pPr>
      <w:autoSpaceDE w:val="0"/>
      <w:autoSpaceDN w:val="0"/>
      <w:adjustRightInd w:val="0"/>
      <w:spacing w:before="0" w:after="0" w:line="240" w:lineRule="auto"/>
    </w:pPr>
    <w:rPr>
      <w:rFonts w:ascii="Times New Roman" w:eastAsia="Times New Roman" w:hAnsi="Times New Roman" w:cs="Times New Roman"/>
      <w:color w:val="000000"/>
      <w:sz w:val="24"/>
      <w:szCs w:val="24"/>
      <w:lang w:val="ru-RU" w:eastAsia="ru-RU"/>
    </w:rPr>
  </w:style>
  <w:style w:type="table" w:styleId="ab">
    <w:name w:val="Table Grid"/>
    <w:basedOn w:val="a1"/>
    <w:uiPriority w:val="39"/>
    <w:rsid w:val="004F0AA6"/>
    <w:pPr>
      <w:spacing w:before="0" w:after="0" w:line="240" w:lineRule="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span">
    <w:name w:val="html-span"/>
    <w:basedOn w:val="a0"/>
    <w:rsid w:val="00FF4D5F"/>
  </w:style>
  <w:style w:type="character" w:customStyle="1" w:styleId="xt0psk2">
    <w:name w:val="xt0psk2"/>
    <w:basedOn w:val="a0"/>
    <w:rsid w:val="00FF4D5F"/>
  </w:style>
  <w:style w:type="paragraph" w:styleId="ac">
    <w:name w:val="List Paragraph"/>
    <w:basedOn w:val="a"/>
    <w:uiPriority w:val="34"/>
    <w:qFormat/>
    <w:rsid w:val="006578A5"/>
    <w:pPr>
      <w:spacing w:before="0" w:after="160" w:line="259" w:lineRule="auto"/>
      <w:ind w:left="720"/>
      <w:contextualSpacing/>
    </w:pPr>
    <w:rPr>
      <w:rFonts w:asciiTheme="minorHAnsi" w:eastAsiaTheme="minorHAnsi" w:hAnsiTheme="minorHAnsi" w:cstheme="minorBidi"/>
      <w:sz w:val="22"/>
      <w:szCs w:val="22"/>
      <w:lang w:eastAsia="en-US"/>
    </w:rPr>
  </w:style>
  <w:style w:type="character" w:styleId="ad">
    <w:name w:val="Strong"/>
    <w:basedOn w:val="a0"/>
    <w:uiPriority w:val="22"/>
    <w:qFormat/>
    <w:rsid w:val="00CE3E43"/>
    <w:rPr>
      <w:b/>
      <w:bCs/>
    </w:rPr>
  </w:style>
  <w:style w:type="paragraph" w:styleId="ae">
    <w:name w:val="Normal (Web)"/>
    <w:basedOn w:val="a"/>
    <w:uiPriority w:val="99"/>
    <w:unhideWhenUsed/>
    <w:rsid w:val="00E3741F"/>
    <w:pPr>
      <w:spacing w:beforeAutospacing="1" w:after="100" w:afterAutospacing="1" w:line="240" w:lineRule="auto"/>
    </w:pPr>
    <w:rPr>
      <w:rFonts w:ascii="Times New Roman" w:eastAsia="Times New Roman" w:hAnsi="Times New Roman" w:cs="Times New Roman"/>
      <w:sz w:val="24"/>
      <w:szCs w:val="24"/>
    </w:rPr>
  </w:style>
  <w:style w:type="character" w:styleId="af">
    <w:name w:val="Hyperlink"/>
    <w:basedOn w:val="a0"/>
    <w:uiPriority w:val="99"/>
    <w:semiHidden/>
    <w:unhideWhenUsed/>
    <w:rsid w:val="002A34E1"/>
    <w:rPr>
      <w:color w:val="0000FF"/>
      <w:u w:val="single"/>
    </w:rPr>
  </w:style>
  <w:style w:type="paragraph" w:styleId="af0">
    <w:name w:val="No Spacing"/>
    <w:uiPriority w:val="1"/>
    <w:qFormat/>
    <w:rsid w:val="00CD5F16"/>
    <w:pPr>
      <w:spacing w:before="0" w:after="0" w:line="240" w:lineRule="auto"/>
    </w:pPr>
    <w:rPr>
      <w:rFonts w:asciiTheme="minorHAnsi" w:eastAsiaTheme="minorHAnsi" w:hAnsiTheme="minorHAnsi" w:cstheme="minorBidi"/>
      <w:sz w:val="22"/>
      <w:szCs w:val="22"/>
      <w:lang w:eastAsia="en-US"/>
    </w:rPr>
  </w:style>
  <w:style w:type="character" w:styleId="af1">
    <w:name w:val="Intense Emphasis"/>
    <w:basedOn w:val="a0"/>
    <w:uiPriority w:val="21"/>
    <w:qFormat/>
    <w:rsid w:val="00E42719"/>
    <w:rPr>
      <w:i/>
      <w:iCs/>
      <w:color w:val="4F81BD" w:themeColor="accent1"/>
    </w:rPr>
  </w:style>
  <w:style w:type="paragraph" w:styleId="af2">
    <w:name w:val="Balloon Text"/>
    <w:basedOn w:val="a"/>
    <w:link w:val="af3"/>
    <w:uiPriority w:val="99"/>
    <w:semiHidden/>
    <w:unhideWhenUsed/>
    <w:rsid w:val="007D748A"/>
    <w:pPr>
      <w:spacing w:before="0"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7D748A"/>
    <w:rPr>
      <w:rFonts w:ascii="Segoe UI" w:hAnsi="Segoe UI" w:cs="Segoe UI"/>
      <w:sz w:val="18"/>
      <w:szCs w:val="18"/>
    </w:rPr>
  </w:style>
  <w:style w:type="table" w:customStyle="1" w:styleId="11">
    <w:name w:val="Сетка таблицы1"/>
    <w:basedOn w:val="a1"/>
    <w:next w:val="ab"/>
    <w:uiPriority w:val="59"/>
    <w:rsid w:val="00450BB4"/>
    <w:pPr>
      <w:spacing w:before="0" w:after="0" w:line="240" w:lineRule="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252268">
      <w:bodyDiv w:val="1"/>
      <w:marLeft w:val="0"/>
      <w:marRight w:val="0"/>
      <w:marTop w:val="0"/>
      <w:marBottom w:val="0"/>
      <w:divBdr>
        <w:top w:val="none" w:sz="0" w:space="0" w:color="auto"/>
        <w:left w:val="none" w:sz="0" w:space="0" w:color="auto"/>
        <w:bottom w:val="none" w:sz="0" w:space="0" w:color="auto"/>
        <w:right w:val="none" w:sz="0" w:space="0" w:color="auto"/>
      </w:divBdr>
    </w:div>
    <w:div w:id="370812759">
      <w:bodyDiv w:val="1"/>
      <w:marLeft w:val="0"/>
      <w:marRight w:val="0"/>
      <w:marTop w:val="0"/>
      <w:marBottom w:val="0"/>
      <w:divBdr>
        <w:top w:val="none" w:sz="0" w:space="0" w:color="auto"/>
        <w:left w:val="none" w:sz="0" w:space="0" w:color="auto"/>
        <w:bottom w:val="none" w:sz="0" w:space="0" w:color="auto"/>
        <w:right w:val="none" w:sz="0" w:space="0" w:color="auto"/>
      </w:divBdr>
    </w:div>
    <w:div w:id="1048794622">
      <w:bodyDiv w:val="1"/>
      <w:marLeft w:val="0"/>
      <w:marRight w:val="0"/>
      <w:marTop w:val="0"/>
      <w:marBottom w:val="0"/>
      <w:divBdr>
        <w:top w:val="none" w:sz="0" w:space="0" w:color="auto"/>
        <w:left w:val="none" w:sz="0" w:space="0" w:color="auto"/>
        <w:bottom w:val="none" w:sz="0" w:space="0" w:color="auto"/>
        <w:right w:val="none" w:sz="0" w:space="0" w:color="auto"/>
      </w:divBdr>
    </w:div>
    <w:div w:id="1100219161">
      <w:bodyDiv w:val="1"/>
      <w:marLeft w:val="0"/>
      <w:marRight w:val="0"/>
      <w:marTop w:val="0"/>
      <w:marBottom w:val="0"/>
      <w:divBdr>
        <w:top w:val="none" w:sz="0" w:space="0" w:color="auto"/>
        <w:left w:val="none" w:sz="0" w:space="0" w:color="auto"/>
        <w:bottom w:val="none" w:sz="0" w:space="0" w:color="auto"/>
        <w:right w:val="none" w:sz="0" w:space="0" w:color="auto"/>
      </w:divBdr>
      <w:divsChild>
        <w:div w:id="1933275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326722">
      <w:bodyDiv w:val="1"/>
      <w:marLeft w:val="0"/>
      <w:marRight w:val="0"/>
      <w:marTop w:val="0"/>
      <w:marBottom w:val="0"/>
      <w:divBdr>
        <w:top w:val="none" w:sz="0" w:space="0" w:color="auto"/>
        <w:left w:val="none" w:sz="0" w:space="0" w:color="auto"/>
        <w:bottom w:val="none" w:sz="0" w:space="0" w:color="auto"/>
        <w:right w:val="none" w:sz="0" w:space="0" w:color="auto"/>
      </w:divBdr>
      <w:divsChild>
        <w:div w:id="1045176630">
          <w:marLeft w:val="0"/>
          <w:marRight w:val="0"/>
          <w:marTop w:val="120"/>
          <w:marBottom w:val="0"/>
          <w:divBdr>
            <w:top w:val="none" w:sz="0" w:space="0" w:color="auto"/>
            <w:left w:val="none" w:sz="0" w:space="0" w:color="auto"/>
            <w:bottom w:val="none" w:sz="0" w:space="0" w:color="auto"/>
            <w:right w:val="none" w:sz="0" w:space="0" w:color="auto"/>
          </w:divBdr>
          <w:divsChild>
            <w:div w:id="1718384417">
              <w:marLeft w:val="0"/>
              <w:marRight w:val="0"/>
              <w:marTop w:val="0"/>
              <w:marBottom w:val="0"/>
              <w:divBdr>
                <w:top w:val="none" w:sz="0" w:space="0" w:color="auto"/>
                <w:left w:val="none" w:sz="0" w:space="0" w:color="auto"/>
                <w:bottom w:val="none" w:sz="0" w:space="0" w:color="auto"/>
                <w:right w:val="none" w:sz="0" w:space="0" w:color="auto"/>
              </w:divBdr>
            </w:div>
            <w:div w:id="1316759356">
              <w:marLeft w:val="0"/>
              <w:marRight w:val="0"/>
              <w:marTop w:val="0"/>
              <w:marBottom w:val="0"/>
              <w:divBdr>
                <w:top w:val="none" w:sz="0" w:space="0" w:color="auto"/>
                <w:left w:val="none" w:sz="0" w:space="0" w:color="auto"/>
                <w:bottom w:val="none" w:sz="0" w:space="0" w:color="auto"/>
                <w:right w:val="none" w:sz="0" w:space="0" w:color="auto"/>
              </w:divBdr>
            </w:div>
          </w:divsChild>
        </w:div>
        <w:div w:id="1296446851">
          <w:marLeft w:val="0"/>
          <w:marRight w:val="0"/>
          <w:marTop w:val="120"/>
          <w:marBottom w:val="0"/>
          <w:divBdr>
            <w:top w:val="none" w:sz="0" w:space="0" w:color="auto"/>
            <w:left w:val="none" w:sz="0" w:space="0" w:color="auto"/>
            <w:bottom w:val="none" w:sz="0" w:space="0" w:color="auto"/>
            <w:right w:val="none" w:sz="0" w:space="0" w:color="auto"/>
          </w:divBdr>
          <w:divsChild>
            <w:div w:id="859388985">
              <w:marLeft w:val="0"/>
              <w:marRight w:val="0"/>
              <w:marTop w:val="0"/>
              <w:marBottom w:val="0"/>
              <w:divBdr>
                <w:top w:val="none" w:sz="0" w:space="0" w:color="auto"/>
                <w:left w:val="none" w:sz="0" w:space="0" w:color="auto"/>
                <w:bottom w:val="none" w:sz="0" w:space="0" w:color="auto"/>
                <w:right w:val="none" w:sz="0" w:space="0" w:color="auto"/>
              </w:divBdr>
            </w:div>
            <w:div w:id="1996253486">
              <w:marLeft w:val="0"/>
              <w:marRight w:val="0"/>
              <w:marTop w:val="0"/>
              <w:marBottom w:val="0"/>
              <w:divBdr>
                <w:top w:val="none" w:sz="0" w:space="0" w:color="auto"/>
                <w:left w:val="none" w:sz="0" w:space="0" w:color="auto"/>
                <w:bottom w:val="none" w:sz="0" w:space="0" w:color="auto"/>
                <w:right w:val="none" w:sz="0" w:space="0" w:color="auto"/>
              </w:divBdr>
            </w:div>
            <w:div w:id="520437241">
              <w:marLeft w:val="0"/>
              <w:marRight w:val="0"/>
              <w:marTop w:val="0"/>
              <w:marBottom w:val="0"/>
              <w:divBdr>
                <w:top w:val="none" w:sz="0" w:space="0" w:color="auto"/>
                <w:left w:val="none" w:sz="0" w:space="0" w:color="auto"/>
                <w:bottom w:val="none" w:sz="0" w:space="0" w:color="auto"/>
                <w:right w:val="none" w:sz="0" w:space="0" w:color="auto"/>
              </w:divBdr>
            </w:div>
            <w:div w:id="106967649">
              <w:marLeft w:val="0"/>
              <w:marRight w:val="0"/>
              <w:marTop w:val="0"/>
              <w:marBottom w:val="0"/>
              <w:divBdr>
                <w:top w:val="none" w:sz="0" w:space="0" w:color="auto"/>
                <w:left w:val="none" w:sz="0" w:space="0" w:color="auto"/>
                <w:bottom w:val="none" w:sz="0" w:space="0" w:color="auto"/>
                <w:right w:val="none" w:sz="0" w:space="0" w:color="auto"/>
              </w:divBdr>
            </w:div>
          </w:divsChild>
        </w:div>
        <w:div w:id="1121413651">
          <w:marLeft w:val="0"/>
          <w:marRight w:val="0"/>
          <w:marTop w:val="120"/>
          <w:marBottom w:val="0"/>
          <w:divBdr>
            <w:top w:val="none" w:sz="0" w:space="0" w:color="auto"/>
            <w:left w:val="none" w:sz="0" w:space="0" w:color="auto"/>
            <w:bottom w:val="none" w:sz="0" w:space="0" w:color="auto"/>
            <w:right w:val="none" w:sz="0" w:space="0" w:color="auto"/>
          </w:divBdr>
          <w:divsChild>
            <w:div w:id="1786461290">
              <w:marLeft w:val="0"/>
              <w:marRight w:val="0"/>
              <w:marTop w:val="0"/>
              <w:marBottom w:val="0"/>
              <w:divBdr>
                <w:top w:val="none" w:sz="0" w:space="0" w:color="auto"/>
                <w:left w:val="none" w:sz="0" w:space="0" w:color="auto"/>
                <w:bottom w:val="none" w:sz="0" w:space="0" w:color="auto"/>
                <w:right w:val="none" w:sz="0" w:space="0" w:color="auto"/>
              </w:divBdr>
            </w:div>
            <w:div w:id="1188838074">
              <w:marLeft w:val="0"/>
              <w:marRight w:val="0"/>
              <w:marTop w:val="0"/>
              <w:marBottom w:val="0"/>
              <w:divBdr>
                <w:top w:val="none" w:sz="0" w:space="0" w:color="auto"/>
                <w:left w:val="none" w:sz="0" w:space="0" w:color="auto"/>
                <w:bottom w:val="none" w:sz="0" w:space="0" w:color="auto"/>
                <w:right w:val="none" w:sz="0" w:space="0" w:color="auto"/>
              </w:divBdr>
            </w:div>
            <w:div w:id="164905653">
              <w:marLeft w:val="0"/>
              <w:marRight w:val="0"/>
              <w:marTop w:val="0"/>
              <w:marBottom w:val="0"/>
              <w:divBdr>
                <w:top w:val="none" w:sz="0" w:space="0" w:color="auto"/>
                <w:left w:val="none" w:sz="0" w:space="0" w:color="auto"/>
                <w:bottom w:val="none" w:sz="0" w:space="0" w:color="auto"/>
                <w:right w:val="none" w:sz="0" w:space="0" w:color="auto"/>
              </w:divBdr>
            </w:div>
          </w:divsChild>
        </w:div>
        <w:div w:id="1003554938">
          <w:marLeft w:val="0"/>
          <w:marRight w:val="0"/>
          <w:marTop w:val="120"/>
          <w:marBottom w:val="0"/>
          <w:divBdr>
            <w:top w:val="none" w:sz="0" w:space="0" w:color="auto"/>
            <w:left w:val="none" w:sz="0" w:space="0" w:color="auto"/>
            <w:bottom w:val="none" w:sz="0" w:space="0" w:color="auto"/>
            <w:right w:val="none" w:sz="0" w:space="0" w:color="auto"/>
          </w:divBdr>
          <w:divsChild>
            <w:div w:id="192230619">
              <w:marLeft w:val="0"/>
              <w:marRight w:val="0"/>
              <w:marTop w:val="0"/>
              <w:marBottom w:val="0"/>
              <w:divBdr>
                <w:top w:val="none" w:sz="0" w:space="0" w:color="auto"/>
                <w:left w:val="none" w:sz="0" w:space="0" w:color="auto"/>
                <w:bottom w:val="none" w:sz="0" w:space="0" w:color="auto"/>
                <w:right w:val="none" w:sz="0" w:space="0" w:color="auto"/>
              </w:divBdr>
            </w:div>
            <w:div w:id="1149861097">
              <w:marLeft w:val="0"/>
              <w:marRight w:val="0"/>
              <w:marTop w:val="0"/>
              <w:marBottom w:val="0"/>
              <w:divBdr>
                <w:top w:val="none" w:sz="0" w:space="0" w:color="auto"/>
                <w:left w:val="none" w:sz="0" w:space="0" w:color="auto"/>
                <w:bottom w:val="none" w:sz="0" w:space="0" w:color="auto"/>
                <w:right w:val="none" w:sz="0" w:space="0" w:color="auto"/>
              </w:divBdr>
            </w:div>
            <w:div w:id="426004801">
              <w:marLeft w:val="0"/>
              <w:marRight w:val="0"/>
              <w:marTop w:val="0"/>
              <w:marBottom w:val="0"/>
              <w:divBdr>
                <w:top w:val="none" w:sz="0" w:space="0" w:color="auto"/>
                <w:left w:val="none" w:sz="0" w:space="0" w:color="auto"/>
                <w:bottom w:val="none" w:sz="0" w:space="0" w:color="auto"/>
                <w:right w:val="none" w:sz="0" w:space="0" w:color="auto"/>
              </w:divBdr>
            </w:div>
          </w:divsChild>
        </w:div>
        <w:div w:id="1578856326">
          <w:marLeft w:val="0"/>
          <w:marRight w:val="0"/>
          <w:marTop w:val="120"/>
          <w:marBottom w:val="0"/>
          <w:divBdr>
            <w:top w:val="none" w:sz="0" w:space="0" w:color="auto"/>
            <w:left w:val="none" w:sz="0" w:space="0" w:color="auto"/>
            <w:bottom w:val="none" w:sz="0" w:space="0" w:color="auto"/>
            <w:right w:val="none" w:sz="0" w:space="0" w:color="auto"/>
          </w:divBdr>
          <w:divsChild>
            <w:div w:id="1245147090">
              <w:marLeft w:val="0"/>
              <w:marRight w:val="0"/>
              <w:marTop w:val="0"/>
              <w:marBottom w:val="0"/>
              <w:divBdr>
                <w:top w:val="none" w:sz="0" w:space="0" w:color="auto"/>
                <w:left w:val="none" w:sz="0" w:space="0" w:color="auto"/>
                <w:bottom w:val="none" w:sz="0" w:space="0" w:color="auto"/>
                <w:right w:val="none" w:sz="0" w:space="0" w:color="auto"/>
              </w:divBdr>
            </w:div>
            <w:div w:id="1721710164">
              <w:marLeft w:val="0"/>
              <w:marRight w:val="0"/>
              <w:marTop w:val="0"/>
              <w:marBottom w:val="0"/>
              <w:divBdr>
                <w:top w:val="none" w:sz="0" w:space="0" w:color="auto"/>
                <w:left w:val="none" w:sz="0" w:space="0" w:color="auto"/>
                <w:bottom w:val="none" w:sz="0" w:space="0" w:color="auto"/>
                <w:right w:val="none" w:sz="0" w:space="0" w:color="auto"/>
              </w:divBdr>
            </w:div>
          </w:divsChild>
        </w:div>
        <w:div w:id="605622837">
          <w:marLeft w:val="0"/>
          <w:marRight w:val="0"/>
          <w:marTop w:val="120"/>
          <w:marBottom w:val="0"/>
          <w:divBdr>
            <w:top w:val="none" w:sz="0" w:space="0" w:color="auto"/>
            <w:left w:val="none" w:sz="0" w:space="0" w:color="auto"/>
            <w:bottom w:val="none" w:sz="0" w:space="0" w:color="auto"/>
            <w:right w:val="none" w:sz="0" w:space="0" w:color="auto"/>
          </w:divBdr>
          <w:divsChild>
            <w:div w:id="61100711">
              <w:marLeft w:val="0"/>
              <w:marRight w:val="0"/>
              <w:marTop w:val="0"/>
              <w:marBottom w:val="0"/>
              <w:divBdr>
                <w:top w:val="none" w:sz="0" w:space="0" w:color="auto"/>
                <w:left w:val="none" w:sz="0" w:space="0" w:color="auto"/>
                <w:bottom w:val="none" w:sz="0" w:space="0" w:color="auto"/>
                <w:right w:val="none" w:sz="0" w:space="0" w:color="auto"/>
              </w:divBdr>
            </w:div>
            <w:div w:id="1643079081">
              <w:marLeft w:val="0"/>
              <w:marRight w:val="0"/>
              <w:marTop w:val="0"/>
              <w:marBottom w:val="0"/>
              <w:divBdr>
                <w:top w:val="none" w:sz="0" w:space="0" w:color="auto"/>
                <w:left w:val="none" w:sz="0" w:space="0" w:color="auto"/>
                <w:bottom w:val="none" w:sz="0" w:space="0" w:color="auto"/>
                <w:right w:val="none" w:sz="0" w:space="0" w:color="auto"/>
              </w:divBdr>
            </w:div>
          </w:divsChild>
        </w:div>
        <w:div w:id="906767421">
          <w:marLeft w:val="0"/>
          <w:marRight w:val="0"/>
          <w:marTop w:val="120"/>
          <w:marBottom w:val="0"/>
          <w:divBdr>
            <w:top w:val="none" w:sz="0" w:space="0" w:color="auto"/>
            <w:left w:val="none" w:sz="0" w:space="0" w:color="auto"/>
            <w:bottom w:val="none" w:sz="0" w:space="0" w:color="auto"/>
            <w:right w:val="none" w:sz="0" w:space="0" w:color="auto"/>
          </w:divBdr>
          <w:divsChild>
            <w:div w:id="183986508">
              <w:marLeft w:val="0"/>
              <w:marRight w:val="0"/>
              <w:marTop w:val="0"/>
              <w:marBottom w:val="0"/>
              <w:divBdr>
                <w:top w:val="none" w:sz="0" w:space="0" w:color="auto"/>
                <w:left w:val="none" w:sz="0" w:space="0" w:color="auto"/>
                <w:bottom w:val="none" w:sz="0" w:space="0" w:color="auto"/>
                <w:right w:val="none" w:sz="0" w:space="0" w:color="auto"/>
              </w:divBdr>
            </w:div>
          </w:divsChild>
        </w:div>
        <w:div w:id="443810264">
          <w:marLeft w:val="0"/>
          <w:marRight w:val="0"/>
          <w:marTop w:val="120"/>
          <w:marBottom w:val="0"/>
          <w:divBdr>
            <w:top w:val="none" w:sz="0" w:space="0" w:color="auto"/>
            <w:left w:val="none" w:sz="0" w:space="0" w:color="auto"/>
            <w:bottom w:val="none" w:sz="0" w:space="0" w:color="auto"/>
            <w:right w:val="none" w:sz="0" w:space="0" w:color="auto"/>
          </w:divBdr>
          <w:divsChild>
            <w:div w:id="659389132">
              <w:marLeft w:val="0"/>
              <w:marRight w:val="0"/>
              <w:marTop w:val="0"/>
              <w:marBottom w:val="0"/>
              <w:divBdr>
                <w:top w:val="none" w:sz="0" w:space="0" w:color="auto"/>
                <w:left w:val="none" w:sz="0" w:space="0" w:color="auto"/>
                <w:bottom w:val="none" w:sz="0" w:space="0" w:color="auto"/>
                <w:right w:val="none" w:sz="0" w:space="0" w:color="auto"/>
              </w:divBdr>
            </w:div>
          </w:divsChild>
        </w:div>
        <w:div w:id="202913195">
          <w:marLeft w:val="0"/>
          <w:marRight w:val="0"/>
          <w:marTop w:val="120"/>
          <w:marBottom w:val="0"/>
          <w:divBdr>
            <w:top w:val="none" w:sz="0" w:space="0" w:color="auto"/>
            <w:left w:val="none" w:sz="0" w:space="0" w:color="auto"/>
            <w:bottom w:val="none" w:sz="0" w:space="0" w:color="auto"/>
            <w:right w:val="none" w:sz="0" w:space="0" w:color="auto"/>
          </w:divBdr>
          <w:divsChild>
            <w:div w:id="1206602043">
              <w:marLeft w:val="0"/>
              <w:marRight w:val="0"/>
              <w:marTop w:val="0"/>
              <w:marBottom w:val="0"/>
              <w:divBdr>
                <w:top w:val="none" w:sz="0" w:space="0" w:color="auto"/>
                <w:left w:val="none" w:sz="0" w:space="0" w:color="auto"/>
                <w:bottom w:val="none" w:sz="0" w:space="0" w:color="auto"/>
                <w:right w:val="none" w:sz="0" w:space="0" w:color="auto"/>
              </w:divBdr>
            </w:div>
          </w:divsChild>
        </w:div>
        <w:div w:id="100301965">
          <w:marLeft w:val="0"/>
          <w:marRight w:val="0"/>
          <w:marTop w:val="120"/>
          <w:marBottom w:val="0"/>
          <w:divBdr>
            <w:top w:val="none" w:sz="0" w:space="0" w:color="auto"/>
            <w:left w:val="none" w:sz="0" w:space="0" w:color="auto"/>
            <w:bottom w:val="none" w:sz="0" w:space="0" w:color="auto"/>
            <w:right w:val="none" w:sz="0" w:space="0" w:color="auto"/>
          </w:divBdr>
          <w:divsChild>
            <w:div w:id="2119592948">
              <w:marLeft w:val="0"/>
              <w:marRight w:val="0"/>
              <w:marTop w:val="0"/>
              <w:marBottom w:val="0"/>
              <w:divBdr>
                <w:top w:val="none" w:sz="0" w:space="0" w:color="auto"/>
                <w:left w:val="none" w:sz="0" w:space="0" w:color="auto"/>
                <w:bottom w:val="none" w:sz="0" w:space="0" w:color="auto"/>
                <w:right w:val="none" w:sz="0" w:space="0" w:color="auto"/>
              </w:divBdr>
            </w:div>
          </w:divsChild>
        </w:div>
        <w:div w:id="1798522184">
          <w:marLeft w:val="0"/>
          <w:marRight w:val="0"/>
          <w:marTop w:val="120"/>
          <w:marBottom w:val="0"/>
          <w:divBdr>
            <w:top w:val="none" w:sz="0" w:space="0" w:color="auto"/>
            <w:left w:val="none" w:sz="0" w:space="0" w:color="auto"/>
            <w:bottom w:val="none" w:sz="0" w:space="0" w:color="auto"/>
            <w:right w:val="none" w:sz="0" w:space="0" w:color="auto"/>
          </w:divBdr>
          <w:divsChild>
            <w:div w:id="1684936508">
              <w:marLeft w:val="0"/>
              <w:marRight w:val="0"/>
              <w:marTop w:val="0"/>
              <w:marBottom w:val="0"/>
              <w:divBdr>
                <w:top w:val="none" w:sz="0" w:space="0" w:color="auto"/>
                <w:left w:val="none" w:sz="0" w:space="0" w:color="auto"/>
                <w:bottom w:val="none" w:sz="0" w:space="0" w:color="auto"/>
                <w:right w:val="none" w:sz="0" w:space="0" w:color="auto"/>
              </w:divBdr>
            </w:div>
          </w:divsChild>
        </w:div>
        <w:div w:id="1426538329">
          <w:marLeft w:val="0"/>
          <w:marRight w:val="0"/>
          <w:marTop w:val="120"/>
          <w:marBottom w:val="0"/>
          <w:divBdr>
            <w:top w:val="none" w:sz="0" w:space="0" w:color="auto"/>
            <w:left w:val="none" w:sz="0" w:space="0" w:color="auto"/>
            <w:bottom w:val="none" w:sz="0" w:space="0" w:color="auto"/>
            <w:right w:val="none" w:sz="0" w:space="0" w:color="auto"/>
          </w:divBdr>
          <w:divsChild>
            <w:div w:id="1886718865">
              <w:marLeft w:val="0"/>
              <w:marRight w:val="0"/>
              <w:marTop w:val="0"/>
              <w:marBottom w:val="0"/>
              <w:divBdr>
                <w:top w:val="none" w:sz="0" w:space="0" w:color="auto"/>
                <w:left w:val="none" w:sz="0" w:space="0" w:color="auto"/>
                <w:bottom w:val="none" w:sz="0" w:space="0" w:color="auto"/>
                <w:right w:val="none" w:sz="0" w:space="0" w:color="auto"/>
              </w:divBdr>
            </w:div>
          </w:divsChild>
        </w:div>
        <w:div w:id="1632786618">
          <w:marLeft w:val="0"/>
          <w:marRight w:val="0"/>
          <w:marTop w:val="120"/>
          <w:marBottom w:val="0"/>
          <w:divBdr>
            <w:top w:val="none" w:sz="0" w:space="0" w:color="auto"/>
            <w:left w:val="none" w:sz="0" w:space="0" w:color="auto"/>
            <w:bottom w:val="none" w:sz="0" w:space="0" w:color="auto"/>
            <w:right w:val="none" w:sz="0" w:space="0" w:color="auto"/>
          </w:divBdr>
          <w:divsChild>
            <w:div w:id="1575124223">
              <w:marLeft w:val="0"/>
              <w:marRight w:val="0"/>
              <w:marTop w:val="0"/>
              <w:marBottom w:val="0"/>
              <w:divBdr>
                <w:top w:val="none" w:sz="0" w:space="0" w:color="auto"/>
                <w:left w:val="none" w:sz="0" w:space="0" w:color="auto"/>
                <w:bottom w:val="none" w:sz="0" w:space="0" w:color="auto"/>
                <w:right w:val="none" w:sz="0" w:space="0" w:color="auto"/>
              </w:divBdr>
            </w:div>
          </w:divsChild>
        </w:div>
        <w:div w:id="1532919170">
          <w:marLeft w:val="0"/>
          <w:marRight w:val="0"/>
          <w:marTop w:val="120"/>
          <w:marBottom w:val="0"/>
          <w:divBdr>
            <w:top w:val="none" w:sz="0" w:space="0" w:color="auto"/>
            <w:left w:val="none" w:sz="0" w:space="0" w:color="auto"/>
            <w:bottom w:val="none" w:sz="0" w:space="0" w:color="auto"/>
            <w:right w:val="none" w:sz="0" w:space="0" w:color="auto"/>
          </w:divBdr>
          <w:divsChild>
            <w:div w:id="76756701">
              <w:marLeft w:val="0"/>
              <w:marRight w:val="0"/>
              <w:marTop w:val="0"/>
              <w:marBottom w:val="0"/>
              <w:divBdr>
                <w:top w:val="none" w:sz="0" w:space="0" w:color="auto"/>
                <w:left w:val="none" w:sz="0" w:space="0" w:color="auto"/>
                <w:bottom w:val="none" w:sz="0" w:space="0" w:color="auto"/>
                <w:right w:val="none" w:sz="0" w:space="0" w:color="auto"/>
              </w:divBdr>
            </w:div>
          </w:divsChild>
        </w:div>
        <w:div w:id="1499270931">
          <w:marLeft w:val="0"/>
          <w:marRight w:val="0"/>
          <w:marTop w:val="120"/>
          <w:marBottom w:val="0"/>
          <w:divBdr>
            <w:top w:val="none" w:sz="0" w:space="0" w:color="auto"/>
            <w:left w:val="none" w:sz="0" w:space="0" w:color="auto"/>
            <w:bottom w:val="none" w:sz="0" w:space="0" w:color="auto"/>
            <w:right w:val="none" w:sz="0" w:space="0" w:color="auto"/>
          </w:divBdr>
          <w:divsChild>
            <w:div w:id="2136828848">
              <w:marLeft w:val="0"/>
              <w:marRight w:val="0"/>
              <w:marTop w:val="0"/>
              <w:marBottom w:val="0"/>
              <w:divBdr>
                <w:top w:val="none" w:sz="0" w:space="0" w:color="auto"/>
                <w:left w:val="none" w:sz="0" w:space="0" w:color="auto"/>
                <w:bottom w:val="none" w:sz="0" w:space="0" w:color="auto"/>
                <w:right w:val="none" w:sz="0" w:space="0" w:color="auto"/>
              </w:divBdr>
            </w:div>
          </w:divsChild>
        </w:div>
        <w:div w:id="1604143025">
          <w:marLeft w:val="0"/>
          <w:marRight w:val="0"/>
          <w:marTop w:val="120"/>
          <w:marBottom w:val="0"/>
          <w:divBdr>
            <w:top w:val="none" w:sz="0" w:space="0" w:color="auto"/>
            <w:left w:val="none" w:sz="0" w:space="0" w:color="auto"/>
            <w:bottom w:val="none" w:sz="0" w:space="0" w:color="auto"/>
            <w:right w:val="none" w:sz="0" w:space="0" w:color="auto"/>
          </w:divBdr>
          <w:divsChild>
            <w:div w:id="1178420511">
              <w:marLeft w:val="0"/>
              <w:marRight w:val="0"/>
              <w:marTop w:val="0"/>
              <w:marBottom w:val="0"/>
              <w:divBdr>
                <w:top w:val="none" w:sz="0" w:space="0" w:color="auto"/>
                <w:left w:val="none" w:sz="0" w:space="0" w:color="auto"/>
                <w:bottom w:val="none" w:sz="0" w:space="0" w:color="auto"/>
                <w:right w:val="none" w:sz="0" w:space="0" w:color="auto"/>
              </w:divBdr>
            </w:div>
          </w:divsChild>
        </w:div>
        <w:div w:id="1504903466">
          <w:marLeft w:val="0"/>
          <w:marRight w:val="0"/>
          <w:marTop w:val="120"/>
          <w:marBottom w:val="0"/>
          <w:divBdr>
            <w:top w:val="none" w:sz="0" w:space="0" w:color="auto"/>
            <w:left w:val="none" w:sz="0" w:space="0" w:color="auto"/>
            <w:bottom w:val="none" w:sz="0" w:space="0" w:color="auto"/>
            <w:right w:val="none" w:sz="0" w:space="0" w:color="auto"/>
          </w:divBdr>
          <w:divsChild>
            <w:div w:id="1535999034">
              <w:marLeft w:val="0"/>
              <w:marRight w:val="0"/>
              <w:marTop w:val="0"/>
              <w:marBottom w:val="0"/>
              <w:divBdr>
                <w:top w:val="none" w:sz="0" w:space="0" w:color="auto"/>
                <w:left w:val="none" w:sz="0" w:space="0" w:color="auto"/>
                <w:bottom w:val="none" w:sz="0" w:space="0" w:color="auto"/>
                <w:right w:val="none" w:sz="0" w:space="0" w:color="auto"/>
              </w:divBdr>
            </w:div>
          </w:divsChild>
        </w:div>
        <w:div w:id="756024813">
          <w:marLeft w:val="0"/>
          <w:marRight w:val="0"/>
          <w:marTop w:val="120"/>
          <w:marBottom w:val="0"/>
          <w:divBdr>
            <w:top w:val="none" w:sz="0" w:space="0" w:color="auto"/>
            <w:left w:val="none" w:sz="0" w:space="0" w:color="auto"/>
            <w:bottom w:val="none" w:sz="0" w:space="0" w:color="auto"/>
            <w:right w:val="none" w:sz="0" w:space="0" w:color="auto"/>
          </w:divBdr>
          <w:divsChild>
            <w:div w:id="738285555">
              <w:marLeft w:val="0"/>
              <w:marRight w:val="0"/>
              <w:marTop w:val="0"/>
              <w:marBottom w:val="0"/>
              <w:divBdr>
                <w:top w:val="none" w:sz="0" w:space="0" w:color="auto"/>
                <w:left w:val="none" w:sz="0" w:space="0" w:color="auto"/>
                <w:bottom w:val="none" w:sz="0" w:space="0" w:color="auto"/>
                <w:right w:val="none" w:sz="0" w:space="0" w:color="auto"/>
              </w:divBdr>
            </w:div>
          </w:divsChild>
        </w:div>
        <w:div w:id="1554317390">
          <w:marLeft w:val="0"/>
          <w:marRight w:val="0"/>
          <w:marTop w:val="120"/>
          <w:marBottom w:val="0"/>
          <w:divBdr>
            <w:top w:val="none" w:sz="0" w:space="0" w:color="auto"/>
            <w:left w:val="none" w:sz="0" w:space="0" w:color="auto"/>
            <w:bottom w:val="none" w:sz="0" w:space="0" w:color="auto"/>
            <w:right w:val="none" w:sz="0" w:space="0" w:color="auto"/>
          </w:divBdr>
          <w:divsChild>
            <w:div w:id="1606767481">
              <w:marLeft w:val="0"/>
              <w:marRight w:val="0"/>
              <w:marTop w:val="0"/>
              <w:marBottom w:val="0"/>
              <w:divBdr>
                <w:top w:val="none" w:sz="0" w:space="0" w:color="auto"/>
                <w:left w:val="none" w:sz="0" w:space="0" w:color="auto"/>
                <w:bottom w:val="none" w:sz="0" w:space="0" w:color="auto"/>
                <w:right w:val="none" w:sz="0" w:space="0" w:color="auto"/>
              </w:divBdr>
            </w:div>
          </w:divsChild>
        </w:div>
        <w:div w:id="512113510">
          <w:marLeft w:val="0"/>
          <w:marRight w:val="0"/>
          <w:marTop w:val="120"/>
          <w:marBottom w:val="0"/>
          <w:divBdr>
            <w:top w:val="none" w:sz="0" w:space="0" w:color="auto"/>
            <w:left w:val="none" w:sz="0" w:space="0" w:color="auto"/>
            <w:bottom w:val="none" w:sz="0" w:space="0" w:color="auto"/>
            <w:right w:val="none" w:sz="0" w:space="0" w:color="auto"/>
          </w:divBdr>
          <w:divsChild>
            <w:div w:id="79213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91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AE4A2-ED34-4859-AC0D-C9C9FC6A2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25</Pages>
  <Words>37012</Words>
  <Characters>21097</Characters>
  <Application>Microsoft Office Word</Application>
  <DocSecurity>0</DocSecurity>
  <Lines>175</Lines>
  <Paragraphs>115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57994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user</cp:lastModifiedBy>
  <cp:revision>13</cp:revision>
  <cp:lastPrinted>2026-06-23T11:20:00Z</cp:lastPrinted>
  <dcterms:created xsi:type="dcterms:W3CDTF">2026-06-25T07:57:00Z</dcterms:created>
  <dcterms:modified xsi:type="dcterms:W3CDTF">2026-07-01T12:07:00Z</dcterms:modified>
</cp:coreProperties>
</file>